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9BEF1" w14:textId="77777777" w:rsidR="00A31C4A" w:rsidRPr="00A31C4A" w:rsidRDefault="00A31C4A" w:rsidP="00A31C4A">
      <w:pPr>
        <w:rPr>
          <w:b/>
          <w:bCs/>
        </w:rPr>
      </w:pPr>
      <w:r w:rsidRPr="00A31C4A">
        <w:rPr>
          <w:rFonts w:ascii="Segoe UI Emoji" w:hAnsi="Segoe UI Emoji" w:cs="Segoe UI Emoji"/>
          <w:b/>
          <w:bCs/>
        </w:rPr>
        <w:t>⭐</w:t>
      </w:r>
      <w:r w:rsidRPr="00A31C4A">
        <w:rPr>
          <w:b/>
          <w:bCs/>
        </w:rPr>
        <w:t xml:space="preserve"> Treasurer's Monthly Best Practices</w:t>
      </w:r>
    </w:p>
    <w:p w14:paraId="45BEF4D9" w14:textId="77777777" w:rsidR="00A31C4A" w:rsidRPr="00A31C4A" w:rsidRDefault="00A31C4A" w:rsidP="00A31C4A">
      <w:pPr>
        <w:numPr>
          <w:ilvl w:val="0"/>
          <w:numId w:val="1"/>
        </w:numPr>
      </w:pPr>
      <w:r w:rsidRPr="00A31C4A">
        <w:rPr>
          <w:rFonts w:ascii="Segoe UI Symbol" w:hAnsi="Segoe UI Symbol" w:cs="Segoe UI Symbol"/>
        </w:rPr>
        <w:t>✔</w:t>
      </w:r>
      <w:r w:rsidRPr="00A31C4A">
        <w:t xml:space="preserve"> Reconcile bank accounts every month. </w:t>
      </w:r>
    </w:p>
    <w:p w14:paraId="49C405BE" w14:textId="77777777" w:rsidR="00A31C4A" w:rsidRPr="00A31C4A" w:rsidRDefault="00A31C4A" w:rsidP="00A31C4A">
      <w:pPr>
        <w:numPr>
          <w:ilvl w:val="0"/>
          <w:numId w:val="1"/>
        </w:numPr>
      </w:pPr>
      <w:r w:rsidRPr="00A31C4A">
        <w:rPr>
          <w:rFonts w:ascii="Segoe UI Symbol" w:hAnsi="Segoe UI Symbol" w:cs="Segoe UI Symbol"/>
        </w:rPr>
        <w:t>✔</w:t>
      </w:r>
      <w:r w:rsidRPr="00A31C4A">
        <w:t xml:space="preserve"> Deposit funds promptly. </w:t>
      </w:r>
    </w:p>
    <w:p w14:paraId="001D2CDC" w14:textId="77777777" w:rsidR="00A31C4A" w:rsidRPr="00A31C4A" w:rsidRDefault="00A31C4A" w:rsidP="00A31C4A">
      <w:pPr>
        <w:numPr>
          <w:ilvl w:val="0"/>
          <w:numId w:val="1"/>
        </w:numPr>
      </w:pPr>
      <w:r w:rsidRPr="00A31C4A">
        <w:rPr>
          <w:rFonts w:ascii="Segoe UI Symbol" w:hAnsi="Segoe UI Symbol" w:cs="Segoe UI Symbol"/>
        </w:rPr>
        <w:t>✔</w:t>
      </w:r>
      <w:r w:rsidRPr="00A31C4A">
        <w:t xml:space="preserve"> Pay invoices on time. </w:t>
      </w:r>
    </w:p>
    <w:p w14:paraId="7A4E976F" w14:textId="77777777" w:rsidR="00A31C4A" w:rsidRPr="00A31C4A" w:rsidRDefault="00A31C4A" w:rsidP="00A31C4A">
      <w:pPr>
        <w:numPr>
          <w:ilvl w:val="0"/>
          <w:numId w:val="1"/>
        </w:numPr>
      </w:pPr>
      <w:r w:rsidRPr="00A31C4A">
        <w:rPr>
          <w:rFonts w:ascii="Segoe UI Symbol" w:hAnsi="Segoe UI Symbol" w:cs="Segoe UI Symbol"/>
        </w:rPr>
        <w:t>✔</w:t>
      </w:r>
      <w:r w:rsidRPr="00A31C4A">
        <w:t xml:space="preserve"> Keep digital copies of receipts and statements. </w:t>
      </w:r>
    </w:p>
    <w:p w14:paraId="34148147" w14:textId="77777777" w:rsidR="00A31C4A" w:rsidRPr="00A31C4A" w:rsidRDefault="00A31C4A" w:rsidP="00A31C4A">
      <w:pPr>
        <w:numPr>
          <w:ilvl w:val="0"/>
          <w:numId w:val="1"/>
        </w:numPr>
      </w:pPr>
      <w:r w:rsidRPr="00A31C4A">
        <w:rPr>
          <w:rFonts w:ascii="Segoe UI Symbol" w:hAnsi="Segoe UI Symbol" w:cs="Segoe UI Symbol"/>
        </w:rPr>
        <w:t>✔</w:t>
      </w:r>
      <w:r w:rsidRPr="00A31C4A">
        <w:t xml:space="preserve"> Review cash flow regularly. </w:t>
      </w:r>
    </w:p>
    <w:p w14:paraId="11B03DB6" w14:textId="77777777" w:rsidR="00A31C4A" w:rsidRPr="00A31C4A" w:rsidRDefault="00A31C4A" w:rsidP="00A31C4A">
      <w:pPr>
        <w:numPr>
          <w:ilvl w:val="0"/>
          <w:numId w:val="1"/>
        </w:numPr>
      </w:pPr>
      <w:r w:rsidRPr="00A31C4A">
        <w:rPr>
          <w:rFonts w:ascii="Segoe UI Symbol" w:hAnsi="Segoe UI Symbol" w:cs="Segoe UI Symbol"/>
        </w:rPr>
        <w:t>✔</w:t>
      </w:r>
      <w:r w:rsidRPr="00A31C4A">
        <w:t xml:space="preserve"> Maintain appropriate internal controls. </w:t>
      </w:r>
    </w:p>
    <w:p w14:paraId="313C3C72" w14:textId="77777777" w:rsidR="00A31C4A" w:rsidRPr="00A31C4A" w:rsidRDefault="00A31C4A" w:rsidP="00A31C4A">
      <w:pPr>
        <w:numPr>
          <w:ilvl w:val="0"/>
          <w:numId w:val="1"/>
        </w:numPr>
      </w:pPr>
      <w:r w:rsidRPr="00A31C4A">
        <w:rPr>
          <w:rFonts w:ascii="Segoe UI Symbol" w:hAnsi="Segoe UI Symbol" w:cs="Segoe UI Symbol"/>
        </w:rPr>
        <w:t>✔</w:t>
      </w:r>
      <w:r w:rsidRPr="00A31C4A">
        <w:t xml:space="preserve"> Protect member financial information. </w:t>
      </w:r>
    </w:p>
    <w:p w14:paraId="6EE7A645" w14:textId="77777777" w:rsidR="00A31C4A" w:rsidRPr="00A31C4A" w:rsidRDefault="00A31C4A" w:rsidP="00A31C4A">
      <w:pPr>
        <w:numPr>
          <w:ilvl w:val="0"/>
          <w:numId w:val="1"/>
        </w:numPr>
      </w:pPr>
      <w:r w:rsidRPr="00A31C4A">
        <w:rPr>
          <w:rFonts w:ascii="Segoe UI Symbol" w:hAnsi="Segoe UI Symbol" w:cs="Segoe UI Symbol"/>
        </w:rPr>
        <w:t>✔</w:t>
      </w:r>
      <w:r w:rsidRPr="00A31C4A">
        <w:t xml:space="preserve"> Prepare clear, concise reports for the Board. </w:t>
      </w:r>
    </w:p>
    <w:p w14:paraId="47E2A27F" w14:textId="77777777" w:rsidR="00A31C4A" w:rsidRPr="00A31C4A" w:rsidRDefault="00A31C4A" w:rsidP="00A31C4A">
      <w:r w:rsidRPr="00A31C4A">
        <w:pict w14:anchorId="4826FF37">
          <v:rect id="_x0000_i1031" style="width:0;height:1.5pt" o:hralign="center" o:hrstd="t" o:hr="t" fillcolor="#a0a0a0" stroked="f"/>
        </w:pict>
      </w:r>
    </w:p>
    <w:p w14:paraId="5C80BEAC" w14:textId="77777777" w:rsidR="00A31C4A" w:rsidRPr="00A31C4A" w:rsidRDefault="00A31C4A" w:rsidP="00A31C4A">
      <w:pPr>
        <w:rPr>
          <w:b/>
          <w:bCs/>
        </w:rPr>
      </w:pPr>
      <w:r w:rsidRPr="00A31C4A">
        <w:rPr>
          <w:rFonts w:ascii="Segoe UI Emoji" w:hAnsi="Segoe UI Emoji" w:cs="Segoe UI Emoji"/>
          <w:b/>
          <w:bCs/>
        </w:rPr>
        <w:t>💡</w:t>
      </w:r>
      <w:r w:rsidRPr="00A31C4A">
        <w:rPr>
          <w:b/>
          <w:bCs/>
        </w:rPr>
        <w:t xml:space="preserve"> Captain Tennille's Treasurer Tip</w:t>
      </w:r>
    </w:p>
    <w:p w14:paraId="521FB2D6" w14:textId="77777777" w:rsidR="00A31C4A" w:rsidRPr="00A31C4A" w:rsidRDefault="00A31C4A" w:rsidP="00A31C4A">
      <w:r w:rsidRPr="00A31C4A">
        <w:rPr>
          <w:b/>
          <w:bCs/>
        </w:rPr>
        <w:t>Start the year with great habits!</w:t>
      </w:r>
      <w:r w:rsidRPr="00A31C4A">
        <w:t xml:space="preserve"> Establish a consistent monthly routine—reconcile accounts, prepare reports, pay invoices, and communicate with your President and Secretary. A predictable rhythm keeps your club's finances accurate, transparent, and stress-free all year long.</w:t>
      </w:r>
    </w:p>
    <w:p w14:paraId="5323C752" w14:textId="77777777" w:rsidR="004331B2" w:rsidRPr="00A31C4A" w:rsidRDefault="004331B2" w:rsidP="00A31C4A"/>
    <w:sectPr w:rsidR="004331B2" w:rsidRPr="00A31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16269"/>
    <w:multiLevelType w:val="multilevel"/>
    <w:tmpl w:val="56BC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647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C4A"/>
    <w:rsid w:val="004331B2"/>
    <w:rsid w:val="00A31C4A"/>
    <w:rsid w:val="00DC045C"/>
    <w:rsid w:val="00E0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26BF9"/>
  <w15:chartTrackingRefBased/>
  <w15:docId w15:val="{26C82126-26E0-45BB-9DCF-8E40A3CB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C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C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C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C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C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C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C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C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C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C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C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C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C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C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C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C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C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Hegedus</dc:creator>
  <cp:keywords/>
  <dc:description/>
  <cp:lastModifiedBy>Katherine Hegedus</cp:lastModifiedBy>
  <cp:revision>1</cp:revision>
  <dcterms:created xsi:type="dcterms:W3CDTF">2026-07-23T19:54:00Z</dcterms:created>
  <dcterms:modified xsi:type="dcterms:W3CDTF">2026-07-23T19:55:00Z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52b9bf81-073e-4ac5-b2d4-3e127e6de3eb</vt:lpwstr>
  </property>
</Properties>
</file>