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F3" w:rsidRDefault="000E75A5">
      <w:r>
        <w:t>Suggestions for Club Preparation for Youth Protection Policy Compliance</w:t>
      </w:r>
    </w:p>
    <w:p w:rsidR="000E75A5" w:rsidRDefault="000E75A5"/>
    <w:p w:rsidR="000E75A5" w:rsidRDefault="000E75A5" w:rsidP="000E75A5">
      <w:pPr>
        <w:pStyle w:val="ListParagraph"/>
        <w:numPr>
          <w:ilvl w:val="0"/>
          <w:numId w:val="1"/>
        </w:numPr>
      </w:pPr>
      <w:r>
        <w:t>Appoint a Youth Protection Officer.  Some clubs are extending the responsibility to include protection of other vulnerable persons if the club has programming relating to the aged, infirm, or other vulnerable persons.</w:t>
      </w:r>
    </w:p>
    <w:p w:rsidR="000E75A5" w:rsidRDefault="000E75A5" w:rsidP="000E75A5">
      <w:pPr>
        <w:pStyle w:val="ListParagraph"/>
      </w:pPr>
    </w:p>
    <w:p w:rsidR="000E75A5" w:rsidRDefault="000E75A5" w:rsidP="000E75A5">
      <w:pPr>
        <w:pStyle w:val="ListParagraph"/>
        <w:numPr>
          <w:ilvl w:val="0"/>
          <w:numId w:val="1"/>
        </w:numPr>
      </w:pPr>
      <w:r>
        <w:t xml:space="preserve">Identify all </w:t>
      </w:r>
      <w:proofErr w:type="gramStart"/>
      <w:r>
        <w:t>child</w:t>
      </w:r>
      <w:proofErr w:type="gramEnd"/>
      <w:r>
        <w:t xml:space="preserve"> and youth (or vulnerable persons) programming sponsored/co-sponsored by the Club.</w:t>
      </w:r>
    </w:p>
    <w:p w:rsidR="000E75A5" w:rsidRDefault="000E75A5" w:rsidP="000E75A5"/>
    <w:p w:rsidR="000E75A5" w:rsidRDefault="000E75A5" w:rsidP="000E75A5">
      <w:pPr>
        <w:pStyle w:val="ListParagraph"/>
        <w:numPr>
          <w:ilvl w:val="0"/>
          <w:numId w:val="1"/>
        </w:numPr>
      </w:pPr>
      <w:r>
        <w:t>Assess each child and youth program to identify risks of harm to persons, property or reputation.</w:t>
      </w:r>
    </w:p>
    <w:p w:rsidR="000E75A5" w:rsidRDefault="000E75A5" w:rsidP="000E75A5"/>
    <w:p w:rsidR="000E75A5" w:rsidRDefault="000E75A5" w:rsidP="000E75A5">
      <w:pPr>
        <w:pStyle w:val="ListParagraph"/>
        <w:numPr>
          <w:ilvl w:val="0"/>
          <w:numId w:val="1"/>
        </w:numPr>
      </w:pPr>
      <w:r>
        <w:t xml:space="preserve">Decide on risk mitigation measures to be taken by the Club, ensuring that the minimum requirements set out in the District Child and Youth Protection Policy </w:t>
      </w:r>
      <w:r w:rsidR="00186202">
        <w:t>are</w:t>
      </w:r>
      <w:r>
        <w:t xml:space="preserve"> met.</w:t>
      </w:r>
    </w:p>
    <w:p w:rsidR="000E75A5" w:rsidRDefault="000E75A5" w:rsidP="000E75A5"/>
    <w:p w:rsidR="000E75A5" w:rsidRDefault="000E75A5" w:rsidP="000E75A5">
      <w:pPr>
        <w:pStyle w:val="ListParagraph"/>
        <w:numPr>
          <w:ilvl w:val="0"/>
          <w:numId w:val="1"/>
        </w:numPr>
      </w:pPr>
      <w:r>
        <w:t>Determine who in the Club requires Criminal Background Checks and how often and make arrangements for completion.</w:t>
      </w:r>
    </w:p>
    <w:p w:rsidR="000E75A5" w:rsidRDefault="000E75A5" w:rsidP="000E75A5"/>
    <w:p w:rsidR="000E75A5" w:rsidRDefault="000E75A5" w:rsidP="000E75A5">
      <w:pPr>
        <w:pStyle w:val="ListParagraph"/>
        <w:numPr>
          <w:ilvl w:val="0"/>
          <w:numId w:val="1"/>
        </w:numPr>
      </w:pPr>
      <w:r>
        <w:t>Determine who in the Club needs to complete Volunteer applications and sign off they have reviewed the policy, and have the paperwork done.</w:t>
      </w:r>
    </w:p>
    <w:p w:rsidR="000E75A5" w:rsidRDefault="000E75A5" w:rsidP="000E75A5"/>
    <w:p w:rsidR="000E75A5" w:rsidRDefault="000E75A5" w:rsidP="000E75A5">
      <w:pPr>
        <w:pStyle w:val="ListParagraph"/>
        <w:numPr>
          <w:ilvl w:val="0"/>
          <w:numId w:val="1"/>
        </w:numPr>
      </w:pPr>
      <w:r>
        <w:t xml:space="preserve">Determine who requires NAYEN training and contact Don Moore, District Governor Elect, at </w:t>
      </w:r>
      <w:hyperlink r:id="rId6" w:history="1">
        <w:r w:rsidRPr="00B1636C">
          <w:rPr>
            <w:rStyle w:val="Hyperlink"/>
          </w:rPr>
          <w:t>dinty@wightman.com</w:t>
        </w:r>
      </w:hyperlink>
      <w:r>
        <w:t xml:space="preserve"> to request set up by providing the names and email addresses of those requiring training on the District Compliance Report and NAYEN Request.</w:t>
      </w:r>
    </w:p>
    <w:p w:rsidR="00186202" w:rsidRDefault="00186202" w:rsidP="00186202"/>
    <w:p w:rsidR="00186202" w:rsidRDefault="00186202" w:rsidP="000E75A5">
      <w:pPr>
        <w:pStyle w:val="ListParagraph"/>
        <w:numPr>
          <w:ilvl w:val="0"/>
          <w:numId w:val="1"/>
        </w:numPr>
      </w:pPr>
      <w:r>
        <w:t>Undertake any other risk management measures required by the policy or included in the Club’s assessment.</w:t>
      </w:r>
    </w:p>
    <w:p w:rsidR="000E75A5" w:rsidRDefault="000E75A5" w:rsidP="000E75A5"/>
    <w:p w:rsidR="000E75A5" w:rsidRDefault="000E75A5" w:rsidP="000E75A5">
      <w:pPr>
        <w:pStyle w:val="ListParagraph"/>
        <w:numPr>
          <w:ilvl w:val="0"/>
          <w:numId w:val="1"/>
        </w:numPr>
      </w:pPr>
      <w:r>
        <w:t xml:space="preserve">Complete the Compliance Report and forward it to the attention of Don Moore, District Governor Elect at </w:t>
      </w:r>
      <w:hyperlink r:id="rId7" w:history="1">
        <w:r w:rsidRPr="00B1636C">
          <w:rPr>
            <w:rStyle w:val="Hyperlink"/>
          </w:rPr>
          <w:t>dinty@wightman.com</w:t>
        </w:r>
      </w:hyperlink>
    </w:p>
    <w:p w:rsidR="000E75A5" w:rsidRDefault="000E75A5" w:rsidP="000E75A5"/>
    <w:p w:rsidR="000E75A5" w:rsidRDefault="00186202" w:rsidP="00186202">
      <w:r>
        <w:t>C</w:t>
      </w:r>
      <w:bookmarkStart w:id="0" w:name="_GoBack"/>
      <w:bookmarkEnd w:id="0"/>
      <w:r w:rsidR="000E75A5">
        <w:t xml:space="preserve">ontact Michele Parkin, District Youth Protection Officer at </w:t>
      </w:r>
      <w:hyperlink r:id="rId8" w:history="1">
        <w:r w:rsidR="000E75A5" w:rsidRPr="00B1636C">
          <w:rPr>
            <w:rStyle w:val="Hyperlink"/>
          </w:rPr>
          <w:t>D6330RotaryYPO@gmail.com</w:t>
        </w:r>
      </w:hyperlink>
      <w:r w:rsidR="000E75A5">
        <w:t xml:space="preserve">  or Don Moore, District Governor Elect  at </w:t>
      </w:r>
      <w:hyperlink r:id="rId9" w:history="1">
        <w:r w:rsidR="000E75A5" w:rsidRPr="00B1636C">
          <w:rPr>
            <w:rStyle w:val="Hyperlink"/>
          </w:rPr>
          <w:t>dinty@wightman.com</w:t>
        </w:r>
      </w:hyperlink>
      <w:r w:rsidR="000E75A5">
        <w:t xml:space="preserve"> if you have questions.</w:t>
      </w:r>
    </w:p>
    <w:p w:rsidR="000E75A5" w:rsidRDefault="000E75A5" w:rsidP="000E75A5">
      <w:pPr>
        <w:pStyle w:val="ListParagraph"/>
      </w:pPr>
    </w:p>
    <w:sectPr w:rsidR="000E75A5" w:rsidSect="004E7CF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10037"/>
    <w:multiLevelType w:val="hybridMultilevel"/>
    <w:tmpl w:val="B95C9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A5"/>
    <w:rsid w:val="000E75A5"/>
    <w:rsid w:val="00186202"/>
    <w:rsid w:val="004E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inty@wightman.com" TargetMode="External"/><Relationship Id="rId7" Type="http://schemas.openxmlformats.org/officeDocument/2006/relationships/hyperlink" Target="mailto:dinty@wightman.com" TargetMode="External"/><Relationship Id="rId8" Type="http://schemas.openxmlformats.org/officeDocument/2006/relationships/hyperlink" Target="mailto:D6330RotaryYPO@gmail.com" TargetMode="External"/><Relationship Id="rId9" Type="http://schemas.openxmlformats.org/officeDocument/2006/relationships/hyperlink" Target="mailto:dinty@wightman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1484</Characters>
  <Application>Microsoft Macintosh Word</Application>
  <DocSecurity>0</DocSecurity>
  <Lines>12</Lines>
  <Paragraphs>3</Paragraphs>
  <ScaleCrop>false</ScaleCrop>
  <Company>Western University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Parkin</dc:creator>
  <cp:keywords/>
  <dc:description/>
  <cp:lastModifiedBy>Michele Parkin</cp:lastModifiedBy>
  <cp:revision>2</cp:revision>
  <dcterms:created xsi:type="dcterms:W3CDTF">2012-11-18T22:33:00Z</dcterms:created>
  <dcterms:modified xsi:type="dcterms:W3CDTF">2012-11-18T22:33:00Z</dcterms:modified>
</cp:coreProperties>
</file>