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059" w:rsidRDefault="009D2059" w:rsidP="009D2059">
      <w:pPr>
        <w:pStyle w:val="NormalWeb"/>
        <w:jc w:val="center"/>
        <w:textAlignment w:val="top"/>
        <w:rPr>
          <w:rFonts w:ascii="Arial" w:hAnsi="Arial" w:cs="Arial"/>
          <w:color w:val="444444"/>
          <w:sz w:val="18"/>
          <w:szCs w:val="18"/>
        </w:rPr>
      </w:pPr>
      <w:r>
        <w:rPr>
          <w:rFonts w:ascii="Arial" w:hAnsi="Arial" w:cs="Arial"/>
          <w:b/>
          <w:bCs/>
          <w:color w:val="444444"/>
          <w:sz w:val="18"/>
          <w:szCs w:val="18"/>
        </w:rPr>
        <w:t>2014-2015 District Grants</w:t>
      </w:r>
    </w:p>
    <w:p w:rsidR="009D2059" w:rsidRDefault="009D2059" w:rsidP="009D2059">
      <w:pPr>
        <w:pStyle w:val="NormalWeb"/>
        <w:ind w:left="360"/>
        <w:jc w:val="center"/>
        <w:textAlignment w:val="top"/>
        <w:rPr>
          <w:rFonts w:ascii="Arial" w:hAnsi="Arial" w:cs="Arial"/>
          <w:color w:val="444444"/>
          <w:sz w:val="18"/>
          <w:szCs w:val="18"/>
        </w:rPr>
      </w:pPr>
      <w:r>
        <w:rPr>
          <w:rFonts w:ascii="Arial" w:hAnsi="Arial" w:cs="Arial"/>
          <w:color w:val="444444"/>
          <w:sz w:val="18"/>
          <w:szCs w:val="18"/>
        </w:rPr>
        <w:t xml:space="preserve">Welcome to D7090 District Grants Page for the Rotary year 2014-2015. </w:t>
      </w:r>
    </w:p>
    <w:p w:rsidR="009D2059" w:rsidRDefault="009D2059" w:rsidP="009D2059">
      <w:pPr>
        <w:pStyle w:val="NormalWeb"/>
        <w:ind w:left="360"/>
        <w:textAlignment w:val="top"/>
        <w:rPr>
          <w:rFonts w:ascii="Arial" w:hAnsi="Arial" w:cs="Arial"/>
          <w:color w:val="444444"/>
          <w:sz w:val="18"/>
          <w:szCs w:val="18"/>
        </w:rPr>
      </w:pPr>
      <w:r>
        <w:rPr>
          <w:rFonts w:ascii="Arial" w:hAnsi="Arial" w:cs="Arial"/>
          <w:color w:val="444444"/>
          <w:sz w:val="18"/>
          <w:szCs w:val="18"/>
        </w:rPr>
        <w:t xml:space="preserve">Each Rotary year, districts may apply for one district grant, which can be used to support one or more projects, based on the District’s interests and needs.   </w:t>
      </w:r>
    </w:p>
    <w:p w:rsidR="009D2059" w:rsidRDefault="009D2059" w:rsidP="009D2059">
      <w:pPr>
        <w:pStyle w:val="NormalWeb"/>
        <w:ind w:left="360"/>
        <w:textAlignment w:val="top"/>
        <w:rPr>
          <w:rFonts w:ascii="Arial" w:hAnsi="Arial" w:cs="Arial"/>
          <w:color w:val="444444"/>
          <w:sz w:val="18"/>
          <w:szCs w:val="18"/>
        </w:rPr>
      </w:pPr>
      <w:r>
        <w:rPr>
          <w:rFonts w:ascii="Arial" w:hAnsi="Arial" w:cs="Arial"/>
          <w:color w:val="444444"/>
          <w:sz w:val="18"/>
          <w:szCs w:val="18"/>
        </w:rPr>
        <w:t xml:space="preserve">Under the new process, Clubs must submit their funding requests to the district, which administers and distributes the funds. Based on the requests received from the qualified clubs, the district develops a District Grant Spending Plan. This plan is subject to an online application process which requires specific information about the spending plan, including District/Club, Activity type, Activity description, Activity location, and planned amount. After due review by the District Grant Sub-Committee the application must be authorized by the respective District Governor, District Rotary Foundation Committee Chair, and District Grants Subcommittee Chair via the electronic approval process. Once submitted, the District Grant Spending Plan is in the queue for review by The Rotary Foundation </w:t>
      </w:r>
      <w:r w:rsidR="004C6B1D">
        <w:rPr>
          <w:rFonts w:ascii="Arial" w:hAnsi="Arial" w:cs="Arial"/>
          <w:color w:val="444444"/>
          <w:sz w:val="18"/>
          <w:szCs w:val="18"/>
        </w:rPr>
        <w:t>trustees for potential approval.</w:t>
      </w:r>
    </w:p>
    <w:p w:rsidR="004C6B1D" w:rsidRDefault="004C6B1D" w:rsidP="009D2059">
      <w:pPr>
        <w:pStyle w:val="NormalWeb"/>
        <w:ind w:left="360"/>
        <w:textAlignment w:val="top"/>
        <w:rPr>
          <w:rFonts w:ascii="Arial" w:hAnsi="Arial" w:cs="Arial"/>
          <w:color w:val="444444"/>
          <w:sz w:val="18"/>
          <w:szCs w:val="18"/>
        </w:rPr>
      </w:pPr>
      <w:r>
        <w:rPr>
          <w:rFonts w:ascii="Arial" w:hAnsi="Arial" w:cs="Arial"/>
          <w:color w:val="444444"/>
          <w:sz w:val="18"/>
          <w:szCs w:val="18"/>
        </w:rPr>
        <w:t>Please note that review by The Rotary Foundation trustees will not commence until the current year Grant Spending Plan, i.e. 2013-2014 District Grant</w:t>
      </w:r>
      <w:r w:rsidR="00B27CF3">
        <w:rPr>
          <w:rFonts w:ascii="Arial" w:hAnsi="Arial" w:cs="Arial"/>
          <w:color w:val="444444"/>
          <w:sz w:val="18"/>
          <w:szCs w:val="18"/>
        </w:rPr>
        <w:t>, has</w:t>
      </w:r>
      <w:r>
        <w:rPr>
          <w:rFonts w:ascii="Arial" w:hAnsi="Arial" w:cs="Arial"/>
          <w:color w:val="444444"/>
          <w:sz w:val="18"/>
          <w:szCs w:val="18"/>
        </w:rPr>
        <w:t xml:space="preserve"> fulfilled the necessary filing of the final report with acceptance of same by the Rotary Foundation.   </w:t>
      </w:r>
      <w:r w:rsidR="00B27CF3" w:rsidRPr="00B27CF3">
        <w:rPr>
          <w:rFonts w:ascii="Arial" w:hAnsi="Arial" w:cs="Arial"/>
          <w:b/>
          <w:color w:val="444444"/>
          <w:sz w:val="18"/>
          <w:szCs w:val="18"/>
        </w:rPr>
        <w:t>It is imperative that all clubs receiving District Grant monies in 2013-2014 file the required final report to 2013-2014 District Grant Sub Committee Chairperson, Bob Munroe (</w:t>
      </w:r>
      <w:hyperlink r:id="rId4" w:history="1">
        <w:r w:rsidR="00B27CF3" w:rsidRPr="00B27CF3">
          <w:rPr>
            <w:rStyle w:val="Hyperlink"/>
            <w:rFonts w:ascii="Arial" w:hAnsi="Arial" w:cs="Arial"/>
            <w:b/>
            <w:sz w:val="18"/>
            <w:szCs w:val="18"/>
          </w:rPr>
          <w:t>rbm@rossmcbride.com</w:t>
        </w:r>
      </w:hyperlink>
      <w:r w:rsidR="00B27CF3" w:rsidRPr="00B27CF3">
        <w:rPr>
          <w:rFonts w:ascii="Arial" w:hAnsi="Arial" w:cs="Arial"/>
          <w:b/>
          <w:color w:val="444444"/>
          <w:sz w:val="18"/>
          <w:szCs w:val="18"/>
        </w:rPr>
        <w:t>) as soon as possible to allow timely completion of the reporting of the 2013-2014 District Grant.</w:t>
      </w:r>
      <w:r w:rsidR="00B27CF3">
        <w:rPr>
          <w:rFonts w:ascii="Arial" w:hAnsi="Arial" w:cs="Arial"/>
          <w:color w:val="444444"/>
          <w:sz w:val="18"/>
          <w:szCs w:val="18"/>
        </w:rPr>
        <w:t xml:space="preserve">   </w:t>
      </w:r>
      <w:r w:rsidRPr="00B27CF3">
        <w:rPr>
          <w:rFonts w:ascii="Arial" w:hAnsi="Arial" w:cs="Arial"/>
          <w:b/>
          <w:color w:val="444444"/>
          <w:sz w:val="18"/>
          <w:szCs w:val="18"/>
        </w:rPr>
        <w:t xml:space="preserve">With respect, we bring to your attention that delay by any one project will result </w:t>
      </w:r>
      <w:r w:rsidR="00B27CF3" w:rsidRPr="00B27CF3">
        <w:rPr>
          <w:rFonts w:ascii="Arial" w:hAnsi="Arial" w:cs="Arial"/>
          <w:b/>
          <w:color w:val="444444"/>
          <w:sz w:val="18"/>
          <w:szCs w:val="18"/>
        </w:rPr>
        <w:t>in the</w:t>
      </w:r>
      <w:r w:rsidRPr="00B27CF3">
        <w:rPr>
          <w:rFonts w:ascii="Arial" w:hAnsi="Arial" w:cs="Arial"/>
          <w:b/>
          <w:color w:val="444444"/>
          <w:sz w:val="18"/>
          <w:szCs w:val="18"/>
        </w:rPr>
        <w:t xml:space="preserve"> whole process being </w:t>
      </w:r>
      <w:r w:rsidR="00B27CF3">
        <w:rPr>
          <w:rFonts w:ascii="Arial" w:hAnsi="Arial" w:cs="Arial"/>
          <w:b/>
          <w:color w:val="444444"/>
          <w:sz w:val="18"/>
          <w:szCs w:val="18"/>
        </w:rPr>
        <w:t xml:space="preserve">“on hold” </w:t>
      </w:r>
      <w:r w:rsidRPr="00B27CF3">
        <w:rPr>
          <w:rFonts w:ascii="Arial" w:hAnsi="Arial" w:cs="Arial"/>
          <w:b/>
          <w:color w:val="444444"/>
          <w:sz w:val="18"/>
          <w:szCs w:val="18"/>
        </w:rPr>
        <w:t xml:space="preserve">as Districts are only allowed ONE open grant at any time. </w:t>
      </w:r>
      <w:r>
        <w:rPr>
          <w:rFonts w:ascii="Arial" w:hAnsi="Arial" w:cs="Arial"/>
          <w:color w:val="444444"/>
          <w:sz w:val="18"/>
          <w:szCs w:val="18"/>
        </w:rPr>
        <w:t xml:space="preserve"> </w:t>
      </w:r>
    </w:p>
    <w:p w:rsidR="00B27CF3" w:rsidRPr="00B27CF3" w:rsidRDefault="00B27CF3" w:rsidP="00B27CF3">
      <w:pPr>
        <w:pStyle w:val="NormalWeb"/>
        <w:ind w:left="360"/>
        <w:textAlignment w:val="top"/>
        <w:rPr>
          <w:rFonts w:ascii="Arial" w:hAnsi="Arial" w:cs="Arial"/>
          <w:b/>
          <w:color w:val="444444"/>
          <w:sz w:val="18"/>
          <w:szCs w:val="18"/>
        </w:rPr>
      </w:pPr>
      <w:r w:rsidRPr="00B27CF3">
        <w:rPr>
          <w:rFonts w:ascii="Arial" w:hAnsi="Arial" w:cs="Arial"/>
          <w:b/>
          <w:color w:val="444444"/>
          <w:sz w:val="18"/>
          <w:szCs w:val="18"/>
        </w:rPr>
        <w:t>The 2014-2015 District Grant application is provided as a download on this page.  Please refer to same for completion and directions on filing same with 2014-2015 District Grant Sub Committee Chairperson, John Teibert (</w:t>
      </w:r>
      <w:hyperlink r:id="rId5" w:history="1">
        <w:r w:rsidRPr="00B27CF3">
          <w:rPr>
            <w:rStyle w:val="Hyperlink"/>
            <w:rFonts w:ascii="Arial" w:hAnsi="Arial" w:cs="Arial"/>
            <w:b/>
            <w:sz w:val="18"/>
            <w:szCs w:val="18"/>
          </w:rPr>
          <w:t>john@crawfordss.com</w:t>
        </w:r>
      </w:hyperlink>
      <w:r w:rsidRPr="00B27CF3">
        <w:rPr>
          <w:rFonts w:ascii="Arial" w:hAnsi="Arial" w:cs="Arial"/>
          <w:b/>
          <w:color w:val="444444"/>
          <w:sz w:val="18"/>
          <w:szCs w:val="18"/>
        </w:rPr>
        <w:t xml:space="preserve">).   </w:t>
      </w:r>
    </w:p>
    <w:p w:rsidR="009D2059" w:rsidRDefault="009D2059" w:rsidP="009D2059">
      <w:pPr>
        <w:pStyle w:val="NormalWeb"/>
        <w:ind w:left="360"/>
        <w:textAlignment w:val="top"/>
        <w:rPr>
          <w:rFonts w:ascii="Arial" w:hAnsi="Arial" w:cs="Arial"/>
          <w:color w:val="444444"/>
          <w:sz w:val="18"/>
          <w:szCs w:val="18"/>
        </w:rPr>
      </w:pPr>
      <w:r w:rsidRPr="00B27CF3">
        <w:rPr>
          <w:rFonts w:ascii="Arial" w:hAnsi="Arial" w:cs="Arial"/>
          <w:b/>
          <w:color w:val="444444"/>
          <w:sz w:val="18"/>
          <w:szCs w:val="18"/>
        </w:rPr>
        <w:br/>
      </w:r>
    </w:p>
    <w:p w:rsidR="006C4E84" w:rsidRDefault="006C4E84"/>
    <w:sectPr w:rsidR="006C4E84" w:rsidSect="006C4E8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D2059"/>
    <w:rsid w:val="004C6B1D"/>
    <w:rsid w:val="006C4E84"/>
    <w:rsid w:val="009D2059"/>
    <w:rsid w:val="00B27CF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2059"/>
    <w:pPr>
      <w:spacing w:before="136" w:after="0"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C6B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0041677">
      <w:bodyDiv w:val="1"/>
      <w:marLeft w:val="0"/>
      <w:marRight w:val="0"/>
      <w:marTop w:val="0"/>
      <w:marBottom w:val="0"/>
      <w:divBdr>
        <w:top w:val="none" w:sz="0" w:space="0" w:color="auto"/>
        <w:left w:val="none" w:sz="0" w:space="0" w:color="auto"/>
        <w:bottom w:val="none" w:sz="0" w:space="0" w:color="auto"/>
        <w:right w:val="none" w:sz="0" w:space="0" w:color="auto"/>
      </w:divBdr>
      <w:divsChild>
        <w:div w:id="1201868310">
          <w:marLeft w:val="0"/>
          <w:marRight w:val="0"/>
          <w:marTop w:val="0"/>
          <w:marBottom w:val="0"/>
          <w:divBdr>
            <w:top w:val="none" w:sz="0" w:space="0" w:color="auto"/>
            <w:left w:val="none" w:sz="0" w:space="0" w:color="auto"/>
            <w:bottom w:val="none" w:sz="0" w:space="0" w:color="auto"/>
            <w:right w:val="none" w:sz="0" w:space="0" w:color="auto"/>
          </w:divBdr>
          <w:divsChild>
            <w:div w:id="2101876052">
              <w:marLeft w:val="0"/>
              <w:marRight w:val="0"/>
              <w:marTop w:val="0"/>
              <w:marBottom w:val="0"/>
              <w:divBdr>
                <w:top w:val="none" w:sz="0" w:space="0" w:color="auto"/>
                <w:left w:val="none" w:sz="0" w:space="0" w:color="auto"/>
                <w:bottom w:val="none" w:sz="0" w:space="0" w:color="auto"/>
                <w:right w:val="none" w:sz="0" w:space="0" w:color="auto"/>
              </w:divBdr>
              <w:divsChild>
                <w:div w:id="1912612713">
                  <w:marLeft w:val="0"/>
                  <w:marRight w:val="0"/>
                  <w:marTop w:val="0"/>
                  <w:marBottom w:val="0"/>
                  <w:divBdr>
                    <w:top w:val="none" w:sz="0" w:space="0" w:color="auto"/>
                    <w:left w:val="none" w:sz="0" w:space="0" w:color="auto"/>
                    <w:bottom w:val="none" w:sz="0" w:space="0" w:color="auto"/>
                    <w:right w:val="none" w:sz="0" w:space="0" w:color="auto"/>
                  </w:divBdr>
                  <w:divsChild>
                    <w:div w:id="1452433678">
                      <w:marLeft w:val="0"/>
                      <w:marRight w:val="0"/>
                      <w:marTop w:val="0"/>
                      <w:marBottom w:val="0"/>
                      <w:divBdr>
                        <w:top w:val="none" w:sz="0" w:space="0" w:color="auto"/>
                        <w:left w:val="none" w:sz="0" w:space="0" w:color="auto"/>
                        <w:bottom w:val="none" w:sz="0" w:space="0" w:color="auto"/>
                        <w:right w:val="none" w:sz="0" w:space="0" w:color="auto"/>
                      </w:divBdr>
                      <w:divsChild>
                        <w:div w:id="269439718">
                          <w:marLeft w:val="0"/>
                          <w:marRight w:val="0"/>
                          <w:marTop w:val="0"/>
                          <w:marBottom w:val="0"/>
                          <w:divBdr>
                            <w:top w:val="none" w:sz="0" w:space="0" w:color="auto"/>
                            <w:left w:val="none" w:sz="0" w:space="0" w:color="auto"/>
                            <w:bottom w:val="none" w:sz="0" w:space="0" w:color="auto"/>
                            <w:right w:val="none" w:sz="0" w:space="0" w:color="auto"/>
                          </w:divBdr>
                          <w:divsChild>
                            <w:div w:id="1884514899">
                              <w:marLeft w:val="0"/>
                              <w:marRight w:val="0"/>
                              <w:marTop w:val="0"/>
                              <w:marBottom w:val="0"/>
                              <w:divBdr>
                                <w:top w:val="none" w:sz="0" w:space="0" w:color="auto"/>
                                <w:left w:val="none" w:sz="0" w:space="0" w:color="auto"/>
                                <w:bottom w:val="none" w:sz="0" w:space="0" w:color="auto"/>
                                <w:right w:val="none" w:sz="0" w:space="0" w:color="auto"/>
                              </w:divBdr>
                              <w:divsChild>
                                <w:div w:id="1241714378">
                                  <w:marLeft w:val="0"/>
                                  <w:marRight w:val="0"/>
                                  <w:marTop w:val="0"/>
                                  <w:marBottom w:val="0"/>
                                  <w:divBdr>
                                    <w:top w:val="none" w:sz="0" w:space="0" w:color="auto"/>
                                    <w:left w:val="none" w:sz="0" w:space="0" w:color="auto"/>
                                    <w:bottom w:val="none" w:sz="0" w:space="0" w:color="auto"/>
                                    <w:right w:val="none" w:sz="0" w:space="0" w:color="auto"/>
                                  </w:divBdr>
                                  <w:divsChild>
                                    <w:div w:id="338046834">
                                      <w:marLeft w:val="0"/>
                                      <w:marRight w:val="0"/>
                                      <w:marTop w:val="0"/>
                                      <w:marBottom w:val="0"/>
                                      <w:divBdr>
                                        <w:top w:val="none" w:sz="0" w:space="0" w:color="auto"/>
                                        <w:left w:val="none" w:sz="0" w:space="0" w:color="auto"/>
                                        <w:bottom w:val="none" w:sz="0" w:space="0" w:color="auto"/>
                                        <w:right w:val="none" w:sz="0" w:space="0" w:color="auto"/>
                                      </w:divBdr>
                                      <w:divsChild>
                                        <w:div w:id="1331832915">
                                          <w:marLeft w:val="0"/>
                                          <w:marRight w:val="0"/>
                                          <w:marTop w:val="0"/>
                                          <w:marBottom w:val="0"/>
                                          <w:divBdr>
                                            <w:top w:val="none" w:sz="0" w:space="0" w:color="auto"/>
                                            <w:left w:val="none" w:sz="0" w:space="0" w:color="auto"/>
                                            <w:bottom w:val="none" w:sz="0" w:space="0" w:color="auto"/>
                                            <w:right w:val="none" w:sz="0" w:space="0" w:color="auto"/>
                                          </w:divBdr>
                                          <w:divsChild>
                                            <w:div w:id="317460840">
                                              <w:marLeft w:val="0"/>
                                              <w:marRight w:val="0"/>
                                              <w:marTop w:val="0"/>
                                              <w:marBottom w:val="0"/>
                                              <w:divBdr>
                                                <w:top w:val="none" w:sz="0" w:space="0" w:color="auto"/>
                                                <w:left w:val="none" w:sz="0" w:space="0" w:color="auto"/>
                                                <w:bottom w:val="none" w:sz="0" w:space="0" w:color="auto"/>
                                                <w:right w:val="none" w:sz="0" w:space="0" w:color="auto"/>
                                              </w:divBdr>
                                              <w:divsChild>
                                                <w:div w:id="15199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hn@crawfordss.com" TargetMode="External"/><Relationship Id="rId4" Type="http://schemas.openxmlformats.org/officeDocument/2006/relationships/hyperlink" Target="mailto:rbm@rossmcbr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2013-12-05T17:42:00Z</dcterms:created>
  <dcterms:modified xsi:type="dcterms:W3CDTF">2013-12-05T17:42:00Z</dcterms:modified>
</cp:coreProperties>
</file>