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F565B" w:rsidRDefault="003004F8" w:rsidP="003004F8">
      <w:pPr>
        <w:pStyle w:val="ListParagraph"/>
        <w:spacing w:before="120"/>
        <w:ind w:left="0"/>
        <w:jc w:val="center"/>
        <w:rPr>
          <w:rStyle w:val="BookTitle"/>
          <w:sz w:val="40"/>
          <w:szCs w:val="40"/>
        </w:rPr>
      </w:pPr>
      <w:r w:rsidRPr="00DD713F">
        <w:rPr>
          <w:rStyle w:val="BookTitle"/>
          <w:sz w:val="40"/>
          <w:szCs w:val="40"/>
        </w:rPr>
        <w:t xml:space="preserve">POST PETS  </w:t>
      </w:r>
      <w:r w:rsidR="00DD713F" w:rsidRPr="00DD713F">
        <w:rPr>
          <w:rStyle w:val="BookTitle"/>
          <w:sz w:val="40"/>
          <w:szCs w:val="40"/>
        </w:rPr>
        <w:t>aka</w:t>
      </w:r>
      <w:r w:rsidRPr="00DD713F">
        <w:rPr>
          <w:rStyle w:val="BookTitle"/>
          <w:sz w:val="40"/>
          <w:szCs w:val="40"/>
        </w:rPr>
        <w:t xml:space="preserve"> District Assembly</w:t>
      </w:r>
      <w:r w:rsidRPr="00DD713F">
        <w:rPr>
          <w:rStyle w:val="BookTitle"/>
          <w:sz w:val="40"/>
          <w:szCs w:val="40"/>
        </w:rPr>
        <w:tab/>
      </w:r>
    </w:p>
    <w:p w:rsidR="00A35BE6" w:rsidRDefault="003004F8" w:rsidP="003004F8">
      <w:pPr>
        <w:pStyle w:val="ListParagraph"/>
        <w:spacing w:before="120"/>
        <w:ind w:left="0"/>
        <w:jc w:val="center"/>
        <w:rPr>
          <w:rStyle w:val="BookTitle"/>
          <w:sz w:val="40"/>
          <w:szCs w:val="40"/>
        </w:rPr>
      </w:pPr>
      <w:bookmarkStart w:id="0" w:name="_GoBack"/>
      <w:bookmarkEnd w:id="0"/>
      <w:r w:rsidRPr="00DD713F">
        <w:rPr>
          <w:rStyle w:val="BookTitle"/>
          <w:sz w:val="40"/>
          <w:szCs w:val="40"/>
        </w:rPr>
        <w:t>April 8,</w:t>
      </w:r>
      <w:r w:rsidR="00DD713F" w:rsidRPr="00DD713F">
        <w:rPr>
          <w:rStyle w:val="BookTitle"/>
          <w:sz w:val="40"/>
          <w:szCs w:val="40"/>
        </w:rPr>
        <w:t xml:space="preserve"> </w:t>
      </w:r>
      <w:r w:rsidR="001F565B">
        <w:rPr>
          <w:rStyle w:val="BookTitle"/>
          <w:sz w:val="40"/>
          <w:szCs w:val="40"/>
        </w:rPr>
        <w:t>2016</w:t>
      </w:r>
    </w:p>
    <w:p w:rsidR="0018060C" w:rsidRDefault="0018060C" w:rsidP="003004F8">
      <w:pPr>
        <w:pStyle w:val="ListParagraph"/>
        <w:spacing w:before="120"/>
        <w:ind w:left="0"/>
        <w:jc w:val="center"/>
        <w:rPr>
          <w:rStyle w:val="BookTitle"/>
          <w:sz w:val="40"/>
          <w:szCs w:val="40"/>
        </w:rPr>
      </w:pPr>
      <w:r>
        <w:rPr>
          <w:rStyle w:val="BookTitle"/>
          <w:sz w:val="40"/>
          <w:szCs w:val="40"/>
        </w:rPr>
        <w:t>Holiday Inn Boxborough, MA</w:t>
      </w:r>
    </w:p>
    <w:p w:rsidR="00DD713F" w:rsidRPr="00DD713F" w:rsidRDefault="00DD713F" w:rsidP="003004F8">
      <w:pPr>
        <w:pStyle w:val="ListParagraph"/>
        <w:spacing w:before="120"/>
        <w:ind w:left="0"/>
        <w:jc w:val="center"/>
        <w:rPr>
          <w:rStyle w:val="BookTitle"/>
          <w:sz w:val="40"/>
          <w:szCs w:val="40"/>
        </w:rPr>
      </w:pPr>
    </w:p>
    <w:tbl>
      <w:tblPr>
        <w:tblStyle w:val="TableGrid1"/>
        <w:tblW w:w="14006" w:type="dxa"/>
        <w:tblInd w:w="-882" w:type="dxa"/>
        <w:tblLayout w:type="fixed"/>
        <w:tblLook w:val="04A0"/>
      </w:tblPr>
      <w:tblGrid>
        <w:gridCol w:w="990"/>
        <w:gridCol w:w="1170"/>
        <w:gridCol w:w="2790"/>
        <w:gridCol w:w="270"/>
        <w:gridCol w:w="2790"/>
        <w:gridCol w:w="1710"/>
        <w:gridCol w:w="2160"/>
        <w:gridCol w:w="2126"/>
      </w:tblGrid>
      <w:tr w:rsidR="001F565B" w:rsidRPr="000E061D" w:rsidTr="001F565B">
        <w:trPr>
          <w:gridAfter w:val="1"/>
          <w:wAfter w:w="2126" w:type="dxa"/>
        </w:trPr>
        <w:tc>
          <w:tcPr>
            <w:tcW w:w="990" w:type="dxa"/>
          </w:tcPr>
          <w:p w:rsidR="00A35BE6" w:rsidRPr="003004F8" w:rsidRDefault="00A35BE6" w:rsidP="00B973BC">
            <w:pPr>
              <w:spacing w:line="600" w:lineRule="auto"/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3:30</w:t>
            </w:r>
          </w:p>
        </w:tc>
        <w:tc>
          <w:tcPr>
            <w:tcW w:w="1170" w:type="dxa"/>
          </w:tcPr>
          <w:p w:rsidR="00A35BE6" w:rsidRPr="003004F8" w:rsidRDefault="00A35BE6" w:rsidP="000D03A1">
            <w:pPr>
              <w:rPr>
                <w:color w:val="000090"/>
                <w:sz w:val="20"/>
                <w:highlight w:val="darkBlue"/>
              </w:rPr>
            </w:pPr>
          </w:p>
        </w:tc>
        <w:tc>
          <w:tcPr>
            <w:tcW w:w="9720" w:type="dxa"/>
            <w:gridSpan w:val="5"/>
          </w:tcPr>
          <w:p w:rsidR="002B152A" w:rsidRDefault="00A35BE6" w:rsidP="000D03A1">
            <w:pPr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Registration</w:t>
            </w:r>
            <w:r w:rsidR="00DD713F">
              <w:rPr>
                <w:color w:val="000090"/>
                <w:sz w:val="20"/>
              </w:rPr>
              <w:t xml:space="preserve">   </w:t>
            </w:r>
          </w:p>
          <w:p w:rsidR="00A35BE6" w:rsidRPr="003004F8" w:rsidRDefault="0018060C" w:rsidP="000D03A1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 xml:space="preserve">                                                                          </w:t>
            </w:r>
            <w:r w:rsidR="00DD713F">
              <w:rPr>
                <w:color w:val="000090"/>
                <w:sz w:val="20"/>
              </w:rPr>
              <w:t>Outside of Federal Room</w:t>
            </w:r>
          </w:p>
        </w:tc>
      </w:tr>
      <w:tr w:rsidR="001F565B" w:rsidRPr="000E061D" w:rsidTr="001F565B">
        <w:trPr>
          <w:gridAfter w:val="1"/>
          <w:wAfter w:w="2126" w:type="dxa"/>
          <w:trHeight w:val="1043"/>
        </w:trPr>
        <w:tc>
          <w:tcPr>
            <w:tcW w:w="990" w:type="dxa"/>
          </w:tcPr>
          <w:p w:rsidR="00A35BE6" w:rsidRPr="003004F8" w:rsidRDefault="00A35BE6" w:rsidP="000D03A1">
            <w:pPr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4:00</w:t>
            </w:r>
          </w:p>
          <w:p w:rsidR="00A35BE6" w:rsidRPr="003004F8" w:rsidRDefault="00A35BE6" w:rsidP="00134D24">
            <w:pPr>
              <w:spacing w:line="480" w:lineRule="auto"/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4:2</w:t>
            </w:r>
            <w:r w:rsidR="00134D24">
              <w:rPr>
                <w:color w:val="000090"/>
                <w:sz w:val="20"/>
              </w:rPr>
              <w:t>5</w:t>
            </w:r>
          </w:p>
        </w:tc>
        <w:tc>
          <w:tcPr>
            <w:tcW w:w="1170" w:type="dxa"/>
          </w:tcPr>
          <w:p w:rsidR="00A35BE6" w:rsidRPr="003004F8" w:rsidRDefault="00A35BE6" w:rsidP="000D03A1">
            <w:pPr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Opening</w:t>
            </w:r>
          </w:p>
        </w:tc>
        <w:tc>
          <w:tcPr>
            <w:tcW w:w="9720" w:type="dxa"/>
            <w:gridSpan w:val="5"/>
            <w:shd w:val="pct15" w:color="auto" w:fill="auto"/>
          </w:tcPr>
          <w:p w:rsidR="00B973BC" w:rsidRPr="003004F8" w:rsidRDefault="00B8069F" w:rsidP="00B973BC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District G</w:t>
            </w:r>
            <w:r w:rsidR="00A35BE6" w:rsidRPr="003004F8">
              <w:rPr>
                <w:color w:val="000090"/>
                <w:sz w:val="20"/>
              </w:rPr>
              <w:t>overnor</w:t>
            </w:r>
            <w:r w:rsidR="00B973BC" w:rsidRPr="003004F8">
              <w:rPr>
                <w:color w:val="000090"/>
                <w:sz w:val="20"/>
              </w:rPr>
              <w:t>s</w:t>
            </w:r>
            <w:r w:rsidR="00A35BE6" w:rsidRPr="003004F8">
              <w:rPr>
                <w:color w:val="000090"/>
                <w:sz w:val="20"/>
              </w:rPr>
              <w:t xml:space="preserve">-elect remarks </w:t>
            </w:r>
          </w:p>
          <w:p w:rsidR="0018060C" w:rsidRDefault="0018060C" w:rsidP="00B973BC">
            <w:pPr>
              <w:rPr>
                <w:color w:val="000090"/>
                <w:sz w:val="20"/>
              </w:rPr>
            </w:pPr>
          </w:p>
          <w:p w:rsidR="0018060C" w:rsidRDefault="00A35BE6" w:rsidP="00B973BC">
            <w:pPr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Networking Speed</w:t>
            </w:r>
            <w:r w:rsidR="00B973BC" w:rsidRPr="003004F8">
              <w:rPr>
                <w:color w:val="000090"/>
                <w:sz w:val="20"/>
              </w:rPr>
              <w:t>-</w:t>
            </w:r>
            <w:r w:rsidRPr="003004F8">
              <w:rPr>
                <w:color w:val="000090"/>
                <w:sz w:val="20"/>
              </w:rPr>
              <w:t>meet</w:t>
            </w:r>
            <w:r w:rsidR="00DD713F">
              <w:rPr>
                <w:color w:val="000090"/>
                <w:sz w:val="20"/>
              </w:rPr>
              <w:t xml:space="preserve">    </w:t>
            </w:r>
            <w:r w:rsidR="0018060C">
              <w:rPr>
                <w:color w:val="000090"/>
                <w:sz w:val="20"/>
              </w:rPr>
              <w:t>all participants</w:t>
            </w:r>
            <w:r w:rsidR="00DD713F">
              <w:rPr>
                <w:color w:val="000090"/>
                <w:sz w:val="20"/>
              </w:rPr>
              <w:t xml:space="preserve">                  </w:t>
            </w:r>
            <w:r w:rsidR="0018060C">
              <w:rPr>
                <w:color w:val="000090"/>
                <w:sz w:val="20"/>
              </w:rPr>
              <w:t xml:space="preserve">                </w:t>
            </w:r>
          </w:p>
          <w:p w:rsidR="00A35BE6" w:rsidRPr="003004F8" w:rsidRDefault="0018060C" w:rsidP="00B973BC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 xml:space="preserve">                                                                                     </w:t>
            </w:r>
            <w:r w:rsidR="00DD713F">
              <w:rPr>
                <w:color w:val="000090"/>
                <w:sz w:val="20"/>
              </w:rPr>
              <w:t>FEDERAL ROOM</w:t>
            </w:r>
          </w:p>
        </w:tc>
      </w:tr>
      <w:tr w:rsidR="001F565B" w:rsidRPr="000E061D" w:rsidTr="001F565B">
        <w:trPr>
          <w:gridAfter w:val="1"/>
          <w:wAfter w:w="2126" w:type="dxa"/>
          <w:trHeight w:val="710"/>
        </w:trPr>
        <w:tc>
          <w:tcPr>
            <w:tcW w:w="990" w:type="dxa"/>
          </w:tcPr>
          <w:p w:rsidR="00A35BE6" w:rsidRPr="003004F8" w:rsidRDefault="00A35BE6" w:rsidP="000D03A1">
            <w:pPr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4:2</w:t>
            </w:r>
            <w:r w:rsidR="00134D24">
              <w:rPr>
                <w:color w:val="000090"/>
                <w:sz w:val="20"/>
              </w:rPr>
              <w:t>5</w:t>
            </w:r>
          </w:p>
          <w:p w:rsidR="00A35BE6" w:rsidRPr="003004F8" w:rsidRDefault="00A35BE6" w:rsidP="00B973BC">
            <w:pPr>
              <w:spacing w:line="480" w:lineRule="auto"/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4:50</w:t>
            </w:r>
          </w:p>
        </w:tc>
        <w:tc>
          <w:tcPr>
            <w:tcW w:w="1170" w:type="dxa"/>
          </w:tcPr>
          <w:p w:rsidR="00A35BE6" w:rsidRPr="003004F8" w:rsidRDefault="00A35BE6" w:rsidP="000D03A1">
            <w:pPr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1</w:t>
            </w:r>
          </w:p>
        </w:tc>
        <w:tc>
          <w:tcPr>
            <w:tcW w:w="9720" w:type="dxa"/>
            <w:gridSpan w:val="5"/>
            <w:shd w:val="clear" w:color="auto" w:fill="D9D9D9" w:themeFill="background1" w:themeFillShade="D9"/>
          </w:tcPr>
          <w:p w:rsidR="0018060C" w:rsidRDefault="00134D24" w:rsidP="0018060C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 xml:space="preserve">Club Planning and </w:t>
            </w:r>
            <w:r w:rsidR="00A35BE6" w:rsidRPr="003004F8">
              <w:rPr>
                <w:color w:val="000090"/>
                <w:sz w:val="20"/>
              </w:rPr>
              <w:t>Awards</w:t>
            </w:r>
            <w:r w:rsidR="00223873" w:rsidRPr="003004F8">
              <w:rPr>
                <w:color w:val="000090"/>
                <w:sz w:val="20"/>
              </w:rPr>
              <w:t xml:space="preserve">  </w:t>
            </w:r>
          </w:p>
          <w:p w:rsidR="0018060C" w:rsidRDefault="0018060C" w:rsidP="0018060C">
            <w:pPr>
              <w:rPr>
                <w:color w:val="000090"/>
                <w:sz w:val="20"/>
              </w:rPr>
            </w:pPr>
          </w:p>
          <w:p w:rsidR="0018060C" w:rsidRDefault="00DD713F" w:rsidP="0018060C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Klaus Ha</w:t>
            </w:r>
            <w:r w:rsidR="00B8069F">
              <w:rPr>
                <w:color w:val="000090"/>
                <w:sz w:val="20"/>
              </w:rPr>
              <w:t>chfeld</w:t>
            </w:r>
            <w:r w:rsidR="0018060C">
              <w:rPr>
                <w:color w:val="000090"/>
                <w:sz w:val="20"/>
              </w:rPr>
              <w:t xml:space="preserve">  </w:t>
            </w:r>
            <w:r>
              <w:rPr>
                <w:color w:val="000090"/>
                <w:sz w:val="20"/>
              </w:rPr>
              <w:t xml:space="preserve"> </w:t>
            </w:r>
          </w:p>
          <w:p w:rsidR="00A35BE6" w:rsidRPr="003004F8" w:rsidRDefault="0018060C" w:rsidP="0018060C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 xml:space="preserve">                                                                                      </w:t>
            </w:r>
            <w:r w:rsidR="00DD713F">
              <w:rPr>
                <w:color w:val="000090"/>
                <w:sz w:val="20"/>
              </w:rPr>
              <w:t>FEDERAL ROOM</w:t>
            </w:r>
          </w:p>
        </w:tc>
      </w:tr>
      <w:tr w:rsidR="001F565B" w:rsidRPr="002B152A" w:rsidTr="001F565B">
        <w:trPr>
          <w:gridAfter w:val="1"/>
          <w:wAfter w:w="2126" w:type="dxa"/>
        </w:trPr>
        <w:tc>
          <w:tcPr>
            <w:tcW w:w="990" w:type="dxa"/>
          </w:tcPr>
          <w:p w:rsidR="00A35BE6" w:rsidRPr="003004F8" w:rsidRDefault="00A35BE6" w:rsidP="000D03A1">
            <w:pPr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4:50</w:t>
            </w:r>
          </w:p>
          <w:p w:rsidR="00A35BE6" w:rsidRPr="003004F8" w:rsidRDefault="00A35BE6" w:rsidP="00B973BC">
            <w:pPr>
              <w:spacing w:line="480" w:lineRule="auto"/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5:10</w:t>
            </w:r>
          </w:p>
        </w:tc>
        <w:tc>
          <w:tcPr>
            <w:tcW w:w="1170" w:type="dxa"/>
          </w:tcPr>
          <w:p w:rsidR="00A35BE6" w:rsidRPr="003004F8" w:rsidRDefault="00A35BE6" w:rsidP="000D03A1">
            <w:pPr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2</w:t>
            </w:r>
          </w:p>
        </w:tc>
        <w:tc>
          <w:tcPr>
            <w:tcW w:w="9720" w:type="dxa"/>
            <w:gridSpan w:val="5"/>
            <w:shd w:val="clear" w:color="auto" w:fill="FFFFFF" w:themeFill="background1"/>
          </w:tcPr>
          <w:p w:rsidR="00B973BC" w:rsidRPr="003F57CA" w:rsidRDefault="00A35BE6" w:rsidP="00223873">
            <w:pPr>
              <w:rPr>
                <w:color w:val="000090"/>
                <w:sz w:val="20"/>
                <w:highlight w:val="lightGray"/>
              </w:rPr>
            </w:pPr>
            <w:r w:rsidRPr="003F57CA">
              <w:rPr>
                <w:color w:val="000090"/>
                <w:sz w:val="20"/>
                <w:highlight w:val="lightGray"/>
              </w:rPr>
              <w:t>Foundation Q and A</w:t>
            </w:r>
            <w:r w:rsidR="00223873" w:rsidRPr="003F57CA">
              <w:rPr>
                <w:color w:val="000090"/>
                <w:sz w:val="20"/>
                <w:highlight w:val="lightGray"/>
              </w:rPr>
              <w:t xml:space="preserve">  </w:t>
            </w:r>
          </w:p>
          <w:p w:rsidR="00A35BE6" w:rsidRPr="003F57CA" w:rsidRDefault="00223873" w:rsidP="00223873">
            <w:pPr>
              <w:rPr>
                <w:color w:val="EEECE1" w:themeColor="background2"/>
                <w:sz w:val="20"/>
                <w:highlight w:val="lightGray"/>
              </w:rPr>
            </w:pPr>
            <w:r w:rsidRPr="003F57CA">
              <w:rPr>
                <w:color w:val="000090"/>
                <w:sz w:val="20"/>
                <w:highlight w:val="lightGray"/>
              </w:rPr>
              <w:t>Sanjay</w:t>
            </w:r>
            <w:r w:rsidR="00DD713F" w:rsidRPr="003F57CA">
              <w:rPr>
                <w:color w:val="000090"/>
                <w:sz w:val="20"/>
                <w:highlight w:val="lightGray"/>
              </w:rPr>
              <w:t xml:space="preserve">  </w:t>
            </w:r>
            <w:r w:rsidR="00B8069F" w:rsidRPr="003F57CA">
              <w:rPr>
                <w:color w:val="000090"/>
                <w:sz w:val="20"/>
                <w:highlight w:val="lightGray"/>
              </w:rPr>
              <w:t>Deshpande</w:t>
            </w:r>
            <w:r w:rsidR="00DD713F" w:rsidRPr="003F57CA">
              <w:rPr>
                <w:color w:val="000090"/>
                <w:sz w:val="20"/>
                <w:highlight w:val="lightGray"/>
              </w:rPr>
              <w:t xml:space="preserve">                                                   FEDERAL ROOM</w:t>
            </w:r>
          </w:p>
        </w:tc>
      </w:tr>
      <w:tr w:rsidR="001F565B" w:rsidRPr="000E061D" w:rsidTr="001F565B">
        <w:trPr>
          <w:gridAfter w:val="1"/>
          <w:wAfter w:w="2126" w:type="dxa"/>
          <w:trHeight w:val="737"/>
        </w:trPr>
        <w:tc>
          <w:tcPr>
            <w:tcW w:w="990" w:type="dxa"/>
          </w:tcPr>
          <w:p w:rsidR="00A35BE6" w:rsidRPr="003004F8" w:rsidRDefault="00A35BE6" w:rsidP="00B973BC">
            <w:pPr>
              <w:spacing w:line="480" w:lineRule="auto"/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5:15</w:t>
            </w:r>
          </w:p>
          <w:p w:rsidR="00A35BE6" w:rsidRPr="003004F8" w:rsidRDefault="00A35BE6" w:rsidP="00B973BC">
            <w:pPr>
              <w:spacing w:line="480" w:lineRule="auto"/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6:10</w:t>
            </w:r>
          </w:p>
        </w:tc>
        <w:tc>
          <w:tcPr>
            <w:tcW w:w="1170" w:type="dxa"/>
          </w:tcPr>
          <w:p w:rsidR="00A35BE6" w:rsidRPr="003004F8" w:rsidRDefault="00A35BE6" w:rsidP="000D03A1">
            <w:pPr>
              <w:rPr>
                <w:color w:val="000090"/>
                <w:sz w:val="20"/>
              </w:rPr>
            </w:pPr>
          </w:p>
        </w:tc>
        <w:tc>
          <w:tcPr>
            <w:tcW w:w="9720" w:type="dxa"/>
            <w:gridSpan w:val="5"/>
            <w:shd w:val="clear" w:color="auto" w:fill="FFFFFF" w:themeFill="background1"/>
          </w:tcPr>
          <w:p w:rsidR="00A35BE6" w:rsidRPr="003004F8" w:rsidRDefault="00A35BE6" w:rsidP="000D03A1">
            <w:pPr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Break</w:t>
            </w:r>
          </w:p>
          <w:p w:rsidR="00A35BE6" w:rsidRPr="003004F8" w:rsidRDefault="00B973BC" w:rsidP="000D03A1">
            <w:pPr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Food and Libation</w:t>
            </w:r>
            <w:r w:rsidR="00DD713F">
              <w:rPr>
                <w:color w:val="000090"/>
                <w:sz w:val="20"/>
              </w:rPr>
              <w:t xml:space="preserve">                        PAVILLION</w:t>
            </w:r>
          </w:p>
        </w:tc>
      </w:tr>
      <w:tr w:rsidR="001F565B" w:rsidRPr="000E061D" w:rsidTr="001F565B">
        <w:trPr>
          <w:trHeight w:val="1484"/>
        </w:trPr>
        <w:tc>
          <w:tcPr>
            <w:tcW w:w="990" w:type="dxa"/>
          </w:tcPr>
          <w:p w:rsidR="00A35BE6" w:rsidRPr="003004F8" w:rsidRDefault="00A35BE6" w:rsidP="000D03A1">
            <w:pPr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6:1</w:t>
            </w:r>
            <w:r w:rsidR="00223873" w:rsidRPr="003004F8">
              <w:rPr>
                <w:color w:val="000090"/>
                <w:sz w:val="20"/>
              </w:rPr>
              <w:t>5</w:t>
            </w:r>
          </w:p>
          <w:p w:rsidR="00A35BE6" w:rsidRPr="003004F8" w:rsidRDefault="00A35BE6" w:rsidP="00B973BC">
            <w:pPr>
              <w:spacing w:line="720" w:lineRule="auto"/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7:30</w:t>
            </w:r>
          </w:p>
        </w:tc>
        <w:tc>
          <w:tcPr>
            <w:tcW w:w="1170" w:type="dxa"/>
          </w:tcPr>
          <w:p w:rsidR="00A35BE6" w:rsidRPr="003004F8" w:rsidRDefault="00A35BE6" w:rsidP="000D03A1">
            <w:pPr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3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8060C" w:rsidRDefault="0018060C" w:rsidP="00A35BE6">
            <w:pPr>
              <w:rPr>
                <w:color w:val="000090"/>
                <w:sz w:val="20"/>
              </w:rPr>
            </w:pPr>
          </w:p>
          <w:p w:rsidR="0018060C" w:rsidRDefault="00A35BE6" w:rsidP="00A35BE6">
            <w:pPr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Member-ship</w:t>
            </w:r>
            <w:r w:rsidR="0018060C">
              <w:rPr>
                <w:color w:val="000090"/>
                <w:sz w:val="20"/>
              </w:rPr>
              <w:t xml:space="preserve">   </w:t>
            </w:r>
            <w:r w:rsidR="00B973BC" w:rsidRPr="003004F8">
              <w:rPr>
                <w:color w:val="000090"/>
                <w:sz w:val="20"/>
              </w:rPr>
              <w:t xml:space="preserve">Satya </w:t>
            </w:r>
            <w:r w:rsidR="00B8069F">
              <w:rPr>
                <w:color w:val="000090"/>
                <w:sz w:val="20"/>
              </w:rPr>
              <w:t xml:space="preserve">Mitra </w:t>
            </w:r>
            <w:r w:rsidR="0018060C">
              <w:rPr>
                <w:color w:val="000090"/>
                <w:sz w:val="20"/>
              </w:rPr>
              <w:t xml:space="preserve"> </w:t>
            </w:r>
          </w:p>
          <w:p w:rsidR="00B973BC" w:rsidRDefault="0018060C" w:rsidP="00A35BE6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PR 101                Laura Spear</w:t>
            </w:r>
          </w:p>
          <w:p w:rsidR="00B8069F" w:rsidRDefault="00B8069F" w:rsidP="00A35BE6">
            <w:pPr>
              <w:rPr>
                <w:color w:val="000090"/>
                <w:sz w:val="20"/>
              </w:rPr>
            </w:pPr>
          </w:p>
          <w:p w:rsidR="0018060C" w:rsidRDefault="0018060C" w:rsidP="00A35BE6">
            <w:pPr>
              <w:rPr>
                <w:color w:val="000090"/>
                <w:sz w:val="20"/>
              </w:rPr>
            </w:pPr>
          </w:p>
          <w:p w:rsidR="0018060C" w:rsidRDefault="0018060C" w:rsidP="00A35BE6">
            <w:pPr>
              <w:rPr>
                <w:color w:val="000090"/>
                <w:sz w:val="20"/>
              </w:rPr>
            </w:pPr>
          </w:p>
          <w:p w:rsidR="00B8069F" w:rsidRPr="003004F8" w:rsidRDefault="0018060C" w:rsidP="00A35BE6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 xml:space="preserve">                </w:t>
            </w:r>
            <w:r w:rsidR="00B8069F">
              <w:rPr>
                <w:color w:val="000090"/>
                <w:sz w:val="20"/>
              </w:rPr>
              <w:t>FEDERAL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8069F" w:rsidRPr="003004F8" w:rsidRDefault="00B8069F" w:rsidP="00DD713F">
            <w:pPr>
              <w:rPr>
                <w:color w:val="000090"/>
                <w:sz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A35BE6" w:rsidRPr="003004F8" w:rsidRDefault="00B973BC" w:rsidP="000D03A1">
            <w:pPr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Foundation</w:t>
            </w:r>
            <w:r w:rsidR="00DD713F">
              <w:rPr>
                <w:color w:val="000090"/>
                <w:sz w:val="20"/>
              </w:rPr>
              <w:t>:</w:t>
            </w:r>
            <w:r w:rsidRPr="003004F8">
              <w:rPr>
                <w:color w:val="000090"/>
                <w:sz w:val="20"/>
              </w:rPr>
              <w:t xml:space="preserve"> Fund</w:t>
            </w:r>
            <w:r w:rsidR="000D03A1" w:rsidRPr="003004F8">
              <w:rPr>
                <w:color w:val="000090"/>
                <w:sz w:val="20"/>
              </w:rPr>
              <w:t>raising</w:t>
            </w:r>
          </w:p>
          <w:p w:rsidR="003004F8" w:rsidRPr="003004F8" w:rsidRDefault="0018060C" w:rsidP="000D03A1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Carol Toomey</w:t>
            </w:r>
          </w:p>
          <w:p w:rsidR="003004F8" w:rsidRDefault="003004F8" w:rsidP="000D03A1">
            <w:pPr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Sanjay Deshpande</w:t>
            </w:r>
          </w:p>
          <w:p w:rsidR="002B152A" w:rsidRDefault="002B152A" w:rsidP="000D03A1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Steve Sager</w:t>
            </w:r>
          </w:p>
          <w:p w:rsidR="00B8069F" w:rsidRDefault="00B8069F" w:rsidP="000D03A1">
            <w:pPr>
              <w:rPr>
                <w:color w:val="000090"/>
                <w:sz w:val="20"/>
              </w:rPr>
            </w:pPr>
          </w:p>
          <w:p w:rsidR="0018060C" w:rsidRPr="003004F8" w:rsidRDefault="0018060C" w:rsidP="000D03A1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 xml:space="preserve">                           COTILLION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35BE6" w:rsidRPr="003004F8" w:rsidRDefault="000D03A1" w:rsidP="000D03A1">
            <w:pPr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Secretary</w:t>
            </w:r>
          </w:p>
          <w:p w:rsidR="003004F8" w:rsidRDefault="003004F8" w:rsidP="000D03A1">
            <w:pPr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Ed King</w:t>
            </w:r>
          </w:p>
          <w:p w:rsidR="0018060C" w:rsidRDefault="0018060C" w:rsidP="000D03A1">
            <w:pPr>
              <w:rPr>
                <w:color w:val="000090"/>
                <w:sz w:val="20"/>
              </w:rPr>
            </w:pPr>
          </w:p>
          <w:p w:rsidR="0018060C" w:rsidRDefault="0018060C" w:rsidP="000D03A1">
            <w:pPr>
              <w:rPr>
                <w:color w:val="000090"/>
                <w:sz w:val="20"/>
              </w:rPr>
            </w:pPr>
          </w:p>
          <w:p w:rsidR="0018060C" w:rsidRDefault="0018060C" w:rsidP="000D03A1">
            <w:pPr>
              <w:rPr>
                <w:color w:val="000090"/>
                <w:sz w:val="20"/>
              </w:rPr>
            </w:pPr>
          </w:p>
          <w:p w:rsidR="0018060C" w:rsidRPr="003004F8" w:rsidRDefault="0018060C" w:rsidP="000D03A1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BOARDROOM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35BE6" w:rsidRPr="003004F8" w:rsidRDefault="000D03A1" w:rsidP="000D03A1">
            <w:pPr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Treasurer</w:t>
            </w:r>
          </w:p>
          <w:p w:rsidR="003004F8" w:rsidRDefault="00B8069F" w:rsidP="00B8069F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Leslie Storrs</w:t>
            </w:r>
          </w:p>
          <w:p w:rsidR="0018060C" w:rsidRDefault="0018060C" w:rsidP="00B8069F">
            <w:pPr>
              <w:rPr>
                <w:color w:val="000090"/>
                <w:sz w:val="20"/>
              </w:rPr>
            </w:pPr>
          </w:p>
          <w:p w:rsidR="0018060C" w:rsidRDefault="0018060C" w:rsidP="00B8069F">
            <w:pPr>
              <w:rPr>
                <w:color w:val="000090"/>
                <w:sz w:val="20"/>
              </w:rPr>
            </w:pPr>
          </w:p>
          <w:p w:rsidR="0018060C" w:rsidRDefault="0018060C" w:rsidP="00B8069F">
            <w:pPr>
              <w:rPr>
                <w:color w:val="000090"/>
                <w:sz w:val="20"/>
              </w:rPr>
            </w:pPr>
          </w:p>
          <w:p w:rsidR="0018060C" w:rsidRPr="003004F8" w:rsidRDefault="0018060C" w:rsidP="00B8069F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DIRECTORS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F565B" w:rsidRDefault="001F565B" w:rsidP="000D03A1">
            <w:pPr>
              <w:rPr>
                <w:color w:val="000090"/>
                <w:sz w:val="20"/>
              </w:rPr>
            </w:pPr>
          </w:p>
          <w:p w:rsidR="001F565B" w:rsidRPr="001F565B" w:rsidRDefault="001F565B" w:rsidP="001F565B">
            <w:pPr>
              <w:rPr>
                <w:sz w:val="20"/>
              </w:rPr>
            </w:pPr>
          </w:p>
          <w:p w:rsidR="001F565B" w:rsidRPr="001F565B" w:rsidRDefault="001F565B" w:rsidP="001F565B">
            <w:pPr>
              <w:rPr>
                <w:sz w:val="20"/>
              </w:rPr>
            </w:pPr>
          </w:p>
          <w:p w:rsidR="001F565B" w:rsidRDefault="001F565B" w:rsidP="001F565B">
            <w:pPr>
              <w:rPr>
                <w:sz w:val="20"/>
              </w:rPr>
            </w:pPr>
          </w:p>
          <w:p w:rsidR="00A35BE6" w:rsidRPr="001F565B" w:rsidRDefault="00A35BE6" w:rsidP="001F565B">
            <w:pPr>
              <w:tabs>
                <w:tab w:val="left" w:pos="533"/>
              </w:tabs>
              <w:rPr>
                <w:sz w:val="20"/>
              </w:rPr>
            </w:pPr>
          </w:p>
        </w:tc>
      </w:tr>
      <w:tr w:rsidR="001F565B" w:rsidRPr="000E061D" w:rsidTr="001F565B">
        <w:trPr>
          <w:gridAfter w:val="1"/>
          <w:wAfter w:w="2126" w:type="dxa"/>
          <w:trHeight w:val="1160"/>
        </w:trPr>
        <w:tc>
          <w:tcPr>
            <w:tcW w:w="990" w:type="dxa"/>
          </w:tcPr>
          <w:p w:rsidR="00A35BE6" w:rsidRPr="003004F8" w:rsidRDefault="000D03A1" w:rsidP="000D03A1">
            <w:pPr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7:30-8:00</w:t>
            </w:r>
          </w:p>
        </w:tc>
        <w:tc>
          <w:tcPr>
            <w:tcW w:w="1170" w:type="dxa"/>
          </w:tcPr>
          <w:p w:rsidR="00A35BE6" w:rsidRPr="003004F8" w:rsidRDefault="00223873" w:rsidP="000D03A1">
            <w:pPr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4</w:t>
            </w:r>
          </w:p>
        </w:tc>
        <w:tc>
          <w:tcPr>
            <w:tcW w:w="9720" w:type="dxa"/>
            <w:gridSpan w:val="5"/>
          </w:tcPr>
          <w:p w:rsidR="002B152A" w:rsidRDefault="000D03A1" w:rsidP="000D03A1">
            <w:pPr>
              <w:rPr>
                <w:color w:val="000090"/>
                <w:sz w:val="20"/>
              </w:rPr>
            </w:pPr>
            <w:r w:rsidRPr="003004F8">
              <w:rPr>
                <w:color w:val="000090"/>
                <w:sz w:val="20"/>
              </w:rPr>
              <w:t>District Conference</w:t>
            </w:r>
            <w:r w:rsidR="00DD713F">
              <w:rPr>
                <w:color w:val="000090"/>
                <w:sz w:val="20"/>
              </w:rPr>
              <w:t xml:space="preserve">    Karin Gaffney</w:t>
            </w:r>
          </w:p>
          <w:p w:rsidR="00A35BE6" w:rsidRDefault="00134D24" w:rsidP="000D03A1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 xml:space="preserve">District Directory  </w:t>
            </w:r>
            <w:r w:rsidR="0018060C">
              <w:rPr>
                <w:color w:val="000090"/>
                <w:sz w:val="20"/>
              </w:rPr>
              <w:t xml:space="preserve">     </w:t>
            </w:r>
            <w:r>
              <w:rPr>
                <w:color w:val="000090"/>
                <w:sz w:val="20"/>
              </w:rPr>
              <w:t>Jim Fusco</w:t>
            </w:r>
          </w:p>
          <w:p w:rsidR="00DD713F" w:rsidRDefault="0018060C" w:rsidP="0018060C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Global Rewards</w:t>
            </w:r>
            <w:r w:rsidR="00DD713F">
              <w:rPr>
                <w:color w:val="000090"/>
                <w:sz w:val="20"/>
              </w:rPr>
              <w:t xml:space="preserve">    </w:t>
            </w:r>
            <w:r>
              <w:rPr>
                <w:color w:val="000090"/>
                <w:sz w:val="20"/>
              </w:rPr>
              <w:t xml:space="preserve">     </w:t>
            </w:r>
            <w:r w:rsidR="00DD713F">
              <w:rPr>
                <w:color w:val="000090"/>
                <w:sz w:val="20"/>
              </w:rPr>
              <w:t xml:space="preserve"> Skip </w:t>
            </w:r>
            <w:r>
              <w:rPr>
                <w:color w:val="000090"/>
                <w:sz w:val="20"/>
              </w:rPr>
              <w:t>Doyle</w:t>
            </w:r>
          </w:p>
          <w:p w:rsidR="0018060C" w:rsidRPr="003004F8" w:rsidRDefault="0018060C" w:rsidP="0018060C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Wrap-Up                     Skip and Pat                                 FEDERAL</w:t>
            </w:r>
          </w:p>
        </w:tc>
      </w:tr>
    </w:tbl>
    <w:p w:rsidR="00ED6FC3" w:rsidRDefault="00ED6FC3" w:rsidP="0018060C"/>
    <w:sectPr w:rsidR="00ED6FC3" w:rsidSect="001F56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characterSpacingControl w:val="doNotCompress"/>
  <w:compat>
    <w:useFELayout/>
  </w:compat>
  <w:rsids>
    <w:rsidRoot w:val="00A35BE6"/>
    <w:rsid w:val="000D03A1"/>
    <w:rsid w:val="00134D24"/>
    <w:rsid w:val="0018060C"/>
    <w:rsid w:val="001A4748"/>
    <w:rsid w:val="001F565B"/>
    <w:rsid w:val="00223873"/>
    <w:rsid w:val="002B152A"/>
    <w:rsid w:val="003004F8"/>
    <w:rsid w:val="003F57CA"/>
    <w:rsid w:val="006C73A9"/>
    <w:rsid w:val="00A35BE6"/>
    <w:rsid w:val="00B8069F"/>
    <w:rsid w:val="00B973BC"/>
    <w:rsid w:val="00DD713F"/>
    <w:rsid w:val="00E324CF"/>
    <w:rsid w:val="00ED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E6"/>
    <w:rPr>
      <w:rFonts w:ascii="Georgia" w:eastAsia="MS Mincho" w:hAnsi="Georgi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BE6"/>
    <w:pPr>
      <w:ind w:left="720"/>
      <w:contextualSpacing/>
    </w:pPr>
    <w:rPr>
      <w:rFonts w:ascii="Times New Roman" w:eastAsia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35BE6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35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3004F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E6"/>
    <w:rPr>
      <w:rFonts w:ascii="Georgia" w:eastAsia="MS Mincho" w:hAnsi="Georgi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BE6"/>
    <w:pPr>
      <w:ind w:left="720"/>
      <w:contextualSpacing/>
    </w:pPr>
    <w:rPr>
      <w:rFonts w:ascii="Times New Roman" w:eastAsia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35BE6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35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3004F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8469D-053D-4EF9-AE20-B0FCBFEA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RYLA District 7910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Doyle</dc:creator>
  <cp:lastModifiedBy>JIM</cp:lastModifiedBy>
  <cp:revision>2</cp:revision>
  <cp:lastPrinted>2016-04-02T16:13:00Z</cp:lastPrinted>
  <dcterms:created xsi:type="dcterms:W3CDTF">2016-04-03T13:10:00Z</dcterms:created>
  <dcterms:modified xsi:type="dcterms:W3CDTF">2016-04-03T13:10:00Z</dcterms:modified>
</cp:coreProperties>
</file>