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3" w:rsidRPr="004F4693" w:rsidRDefault="004F4693" w:rsidP="004F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31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31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4F4693" w:rsidRPr="004F4693" w:rsidRDefault="004F4693" w:rsidP="004F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4F4693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Get visual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sz w:val="19"/>
          <w:lang w:bidi="ar-SA"/>
        </w:rPr>
        <w:t>By Laura Spear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Visual content engages the public and media outlets. According to a recent survey, 80 percent of North American journalists believe photos, </w:t>
      </w:r>
      <w:proofErr w:type="spellStart"/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infographics</w:t>
      </w:r>
      <w:proofErr w:type="spellEnd"/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and videos are key ingredients of effective content. 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Submit photos to your local newspapers, post videos and pictures on </w:t>
      </w:r>
      <w:proofErr w:type="spellStart"/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Facebook</w:t>
      </w:r>
      <w:proofErr w:type="spellEnd"/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 Also, share visual images from Rotary International, District 7910, and other Rotary clubs.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in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7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4F469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Public Relations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4F4693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4F4693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4F4693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792480"/>
            <wp:effectExtent l="19050" t="0" r="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4F469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4F469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4F4693" w:rsidRPr="004F4693" w:rsidRDefault="004F4693" w:rsidP="004F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31 Newsletter</w:t>
        </w:r>
      </w:hyperlink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4F4693" w:rsidRPr="004F4693" w:rsidRDefault="004F4693" w:rsidP="004F469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4F469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our photo albums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F4693"/>
    <w:rsid w:val="00101C07"/>
    <w:rsid w:val="00121817"/>
    <w:rsid w:val="0019641E"/>
    <w:rsid w:val="002F1F2C"/>
    <w:rsid w:val="00322356"/>
    <w:rsid w:val="0037254A"/>
    <w:rsid w:val="004F4693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F46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-district-7910-newsletter-january-31-2017/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otary.org/brandcenter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hyperlink" Target="https://picasaweb.google.com/1009907004134307185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hyperlink" Target="https://www.youtube.com/channel/UCyNgU2JaWwW0rAIulzIKmMA" TargetMode="External"/><Relationship Id="rId4" Type="http://schemas.openxmlformats.org/officeDocument/2006/relationships/hyperlink" Target="http://rotary-district-7910-newsletter-january-31-2017/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2017-01-30T23:41:00Z</dcterms:created>
  <dcterms:modified xsi:type="dcterms:W3CDTF">2017-01-30T23:42:00Z</dcterms:modified>
</cp:coreProperties>
</file>