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ABF" w:rsidRDefault="0052071E" w:rsidP="00774ABF">
      <w:pPr>
        <w:jc w:val="center"/>
        <w:rPr>
          <w:b/>
          <w:sz w:val="28"/>
          <w:szCs w:val="28"/>
          <w:u w:val="single"/>
        </w:rPr>
      </w:pPr>
      <w:r>
        <w:rPr>
          <w:b/>
          <w:sz w:val="28"/>
          <w:szCs w:val="28"/>
          <w:u w:val="single"/>
        </w:rPr>
        <w:t>Converting a</w:t>
      </w:r>
      <w:r w:rsidR="00774ABF">
        <w:rPr>
          <w:b/>
          <w:sz w:val="28"/>
          <w:szCs w:val="28"/>
          <w:u w:val="single"/>
        </w:rPr>
        <w:t xml:space="preserve"> shipping container</w:t>
      </w:r>
      <w:r>
        <w:rPr>
          <w:b/>
          <w:sz w:val="28"/>
          <w:szCs w:val="28"/>
          <w:u w:val="single"/>
        </w:rPr>
        <w:t xml:space="preserve"> into a</w:t>
      </w:r>
      <w:r w:rsidRPr="00E13712">
        <w:rPr>
          <w:b/>
          <w:sz w:val="28"/>
          <w:szCs w:val="28"/>
          <w:u w:val="single"/>
        </w:rPr>
        <w:t xml:space="preserve"> </w:t>
      </w:r>
      <w:r>
        <w:rPr>
          <w:b/>
          <w:sz w:val="28"/>
          <w:szCs w:val="28"/>
          <w:u w:val="single"/>
        </w:rPr>
        <w:t xml:space="preserve">new </w:t>
      </w:r>
      <w:r w:rsidR="006150FE">
        <w:rPr>
          <w:b/>
          <w:sz w:val="28"/>
          <w:szCs w:val="28"/>
          <w:u w:val="single"/>
        </w:rPr>
        <w:t xml:space="preserve">Dental </w:t>
      </w:r>
      <w:r>
        <w:rPr>
          <w:b/>
          <w:sz w:val="28"/>
          <w:szCs w:val="28"/>
          <w:u w:val="single"/>
        </w:rPr>
        <w:t>Prosthetics L</w:t>
      </w:r>
      <w:r w:rsidRPr="00E13712">
        <w:rPr>
          <w:b/>
          <w:sz w:val="28"/>
          <w:szCs w:val="28"/>
          <w:u w:val="single"/>
        </w:rPr>
        <w:t>ab</w:t>
      </w:r>
      <w:r>
        <w:rPr>
          <w:b/>
          <w:sz w:val="28"/>
          <w:szCs w:val="28"/>
          <w:u w:val="single"/>
        </w:rPr>
        <w:t xml:space="preserve">oratory </w:t>
      </w:r>
      <w:r w:rsidRPr="00E13712">
        <w:rPr>
          <w:b/>
          <w:sz w:val="28"/>
          <w:szCs w:val="28"/>
          <w:u w:val="single"/>
        </w:rPr>
        <w:t>for Vanuatu</w:t>
      </w:r>
    </w:p>
    <w:p w:rsidR="0052071E" w:rsidRDefault="0052071E" w:rsidP="00774ABF">
      <w:pPr>
        <w:jc w:val="center"/>
        <w:rPr>
          <w:b/>
          <w:sz w:val="28"/>
          <w:szCs w:val="28"/>
          <w:u w:val="single"/>
        </w:rPr>
      </w:pPr>
      <w:r>
        <w:rPr>
          <w:b/>
          <w:sz w:val="28"/>
          <w:szCs w:val="28"/>
          <w:u w:val="single"/>
        </w:rPr>
        <w:t>Rotary Club of Ballarat West</w:t>
      </w:r>
    </w:p>
    <w:p w:rsidR="00774ABF" w:rsidRDefault="00774ABF" w:rsidP="00774ABF">
      <w:r>
        <w:t xml:space="preserve">There is an identified need for such a facility in Port Vila with local support from Grassroots Vanuatu Rotary Club, </w:t>
      </w:r>
      <w:proofErr w:type="spellStart"/>
      <w:r>
        <w:t>Novodental</w:t>
      </w:r>
      <w:proofErr w:type="spellEnd"/>
      <w:r>
        <w:t xml:space="preserve"> private practice and the Presbyterian Church of Vanuatu (PCV).</w:t>
      </w:r>
      <w:r w:rsidR="006150FE">
        <w:t xml:space="preserve"> A free denture (and optical) service will be provided to Ni-Van people where dentures are completely unaffordable for the vast majority of the population</w:t>
      </w:r>
    </w:p>
    <w:p w:rsidR="00774ABF" w:rsidRPr="00153D8E" w:rsidRDefault="000D654A" w:rsidP="00774ABF">
      <w:pPr>
        <w:jc w:val="center"/>
        <w:rPr>
          <w:u w:val="single"/>
        </w:rPr>
      </w:pPr>
      <w:r w:rsidRPr="000D654A">
        <w:rPr>
          <w:b/>
          <w:noProof/>
          <w:color w:val="0000FF"/>
          <w:u w:val="single"/>
          <w:lang w:val="en-US" w:eastAsia="zh-TW"/>
        </w:rPr>
        <w:pict>
          <v:shapetype id="_x0000_t202" coordsize="21600,21600" o:spt="202" path="m,l,21600r21600,l21600,xe">
            <v:stroke joinstyle="miter"/>
            <v:path gradientshapeok="t" o:connecttype="rect"/>
          </v:shapetype>
          <v:shape id="_x0000_s1029" type="#_x0000_t202" style="position:absolute;left:0;text-align:left;margin-left:16.25pt;margin-top:24.55pt;width:78.1pt;height:20.15pt;z-index:251667456;mso-width-relative:margin;mso-height-relative:margin">
            <v:textbox>
              <w:txbxContent>
                <w:p w:rsidR="005E2043" w:rsidRDefault="005E2043" w:rsidP="005E2043">
                  <w:r>
                    <w:t>August 2015</w:t>
                  </w:r>
                </w:p>
                <w:p w:rsidR="005E2043" w:rsidRDefault="005E2043"/>
              </w:txbxContent>
            </v:textbox>
          </v:shape>
        </w:pict>
      </w:r>
      <w:r w:rsidR="00774ABF" w:rsidRPr="00153D8E">
        <w:rPr>
          <w:b/>
          <w:color w:val="0000FF"/>
          <w:u w:val="single"/>
        </w:rPr>
        <w:t>RAWCS Project 43/2014-1</w:t>
      </w:r>
      <w:r w:rsidR="0052071E">
        <w:rPr>
          <w:b/>
          <w:color w:val="0000FF"/>
          <w:u w:val="single"/>
        </w:rPr>
        <w:t>5</w:t>
      </w:r>
    </w:p>
    <w:p w:rsidR="00774ABF" w:rsidRDefault="00774ABF" w:rsidP="00774ABF">
      <w:r>
        <w:rPr>
          <w:noProof/>
          <w:lang w:eastAsia="en-AU"/>
        </w:rPr>
        <w:drawing>
          <wp:inline distT="0" distB="0" distL="0" distR="0">
            <wp:extent cx="3761642" cy="1711547"/>
            <wp:effectExtent l="19050" t="0" r="0" b="0"/>
            <wp:docPr id="3" name="Picture 13" descr="IMG_0833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3cs.jpg"/>
                    <pic:cNvPicPr/>
                  </pic:nvPicPr>
                  <pic:blipFill>
                    <a:blip r:embed="rId6" cstate="print"/>
                    <a:stretch>
                      <a:fillRect/>
                    </a:stretch>
                  </pic:blipFill>
                  <pic:spPr>
                    <a:xfrm>
                      <a:off x="0" y="0"/>
                      <a:ext cx="3767379" cy="1714157"/>
                    </a:xfrm>
                    <a:prstGeom prst="rect">
                      <a:avLst/>
                    </a:prstGeom>
                  </pic:spPr>
                </pic:pic>
              </a:graphicData>
            </a:graphic>
          </wp:inline>
        </w:drawing>
      </w:r>
      <w:r>
        <w:t xml:space="preserve">     </w:t>
      </w:r>
      <w:r>
        <w:rPr>
          <w:noProof/>
          <w:lang w:eastAsia="en-AU"/>
        </w:rPr>
        <w:drawing>
          <wp:inline distT="0" distB="0" distL="0" distR="0">
            <wp:extent cx="2602230" cy="1951673"/>
            <wp:effectExtent l="19050" t="0" r="7620" b="0"/>
            <wp:docPr id="6" name="Picture 1" descr="P11101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100s.jpg"/>
                    <pic:cNvPicPr/>
                  </pic:nvPicPr>
                  <pic:blipFill>
                    <a:blip r:embed="rId7" cstate="print"/>
                    <a:stretch>
                      <a:fillRect/>
                    </a:stretch>
                  </pic:blipFill>
                  <pic:spPr>
                    <a:xfrm>
                      <a:off x="0" y="0"/>
                      <a:ext cx="2602230" cy="1951673"/>
                    </a:xfrm>
                    <a:prstGeom prst="rect">
                      <a:avLst/>
                    </a:prstGeom>
                  </pic:spPr>
                </pic:pic>
              </a:graphicData>
            </a:graphic>
          </wp:inline>
        </w:drawing>
      </w:r>
      <w:r>
        <w:t xml:space="preserve">  </w:t>
      </w:r>
    </w:p>
    <w:p w:rsidR="00774ABF" w:rsidRDefault="00774ABF" w:rsidP="00762107">
      <w:r>
        <w:t xml:space="preserve"> </w:t>
      </w:r>
      <w:r w:rsidR="00762107">
        <w:t xml:space="preserve">Project started </w:t>
      </w:r>
      <w:r w:rsidR="00911E43">
        <w:t xml:space="preserve">off </w:t>
      </w:r>
      <w:r w:rsidR="00762107">
        <w:t>with this shipping container</w:t>
      </w:r>
      <w:r w:rsidR="00373463">
        <w:t xml:space="preserve"> - RC Ballarat South generously allowed us the use of their facilities</w:t>
      </w:r>
    </w:p>
    <w:p w:rsidR="00774ABF" w:rsidRDefault="00774ABF" w:rsidP="00774ABF">
      <w:r>
        <w:t xml:space="preserve"> </w:t>
      </w:r>
      <w:r>
        <w:rPr>
          <w:noProof/>
          <w:lang w:eastAsia="en-AU"/>
        </w:rPr>
        <w:drawing>
          <wp:inline distT="0" distB="0" distL="0" distR="0">
            <wp:extent cx="2419350" cy="1814628"/>
            <wp:effectExtent l="19050" t="0" r="0" b="0"/>
            <wp:docPr id="12" name="Picture 9" descr="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6.JPG"/>
                    <pic:cNvPicPr/>
                  </pic:nvPicPr>
                  <pic:blipFill>
                    <a:blip r:embed="rId8" cstate="print"/>
                    <a:stretch>
                      <a:fillRect/>
                    </a:stretch>
                  </pic:blipFill>
                  <pic:spPr>
                    <a:xfrm>
                      <a:off x="0" y="0"/>
                      <a:ext cx="2418742" cy="1814172"/>
                    </a:xfrm>
                    <a:prstGeom prst="rect">
                      <a:avLst/>
                    </a:prstGeom>
                  </pic:spPr>
                </pic:pic>
              </a:graphicData>
            </a:graphic>
          </wp:inline>
        </w:drawing>
      </w:r>
      <w:r>
        <w:t xml:space="preserve">  </w:t>
      </w:r>
      <w:r>
        <w:rPr>
          <w:noProof/>
          <w:lang w:eastAsia="en-AU"/>
        </w:rPr>
        <w:drawing>
          <wp:inline distT="0" distB="0" distL="0" distR="0">
            <wp:extent cx="3219450" cy="1810901"/>
            <wp:effectExtent l="19050" t="0" r="0" b="0"/>
            <wp:docPr id="1" name="Picture 5" descr="20140815_12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5_120820.jpg"/>
                    <pic:cNvPicPr/>
                  </pic:nvPicPr>
                  <pic:blipFill>
                    <a:blip r:embed="rId9" cstate="print"/>
                    <a:stretch>
                      <a:fillRect/>
                    </a:stretch>
                  </pic:blipFill>
                  <pic:spPr>
                    <a:xfrm>
                      <a:off x="0" y="0"/>
                      <a:ext cx="3225482" cy="1814294"/>
                    </a:xfrm>
                    <a:prstGeom prst="rect">
                      <a:avLst/>
                    </a:prstGeom>
                  </pic:spPr>
                </pic:pic>
              </a:graphicData>
            </a:graphic>
          </wp:inline>
        </w:drawing>
      </w:r>
      <w:r>
        <w:tab/>
      </w:r>
      <w:r>
        <w:tab/>
      </w:r>
      <w:r>
        <w:tab/>
        <w:t xml:space="preserve">         </w:t>
      </w:r>
      <w:r>
        <w:rPr>
          <w:noProof/>
          <w:lang w:eastAsia="en-AU"/>
        </w:rPr>
        <w:t xml:space="preserve">      </w:t>
      </w:r>
      <w:r>
        <w:t xml:space="preserve">   </w:t>
      </w:r>
    </w:p>
    <w:p w:rsidR="00774ABF" w:rsidRDefault="00774ABF" w:rsidP="00774ABF">
      <w:r>
        <w:t xml:space="preserve">    </w:t>
      </w:r>
      <w:r>
        <w:rPr>
          <w:noProof/>
          <w:lang w:eastAsia="en-AU"/>
        </w:rPr>
        <w:drawing>
          <wp:inline distT="0" distB="0" distL="0" distR="0">
            <wp:extent cx="2594610" cy="1945959"/>
            <wp:effectExtent l="19050" t="0" r="0" b="0"/>
            <wp:docPr id="17" name="Picture 7" descr="P106063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38s.jpg"/>
                    <pic:cNvPicPr/>
                  </pic:nvPicPr>
                  <pic:blipFill>
                    <a:blip r:embed="rId10" cstate="print"/>
                    <a:stretch>
                      <a:fillRect/>
                    </a:stretch>
                  </pic:blipFill>
                  <pic:spPr>
                    <a:xfrm>
                      <a:off x="0" y="0"/>
                      <a:ext cx="2597766" cy="1948326"/>
                    </a:xfrm>
                    <a:prstGeom prst="rect">
                      <a:avLst/>
                    </a:prstGeom>
                  </pic:spPr>
                </pic:pic>
              </a:graphicData>
            </a:graphic>
          </wp:inline>
        </w:drawing>
      </w:r>
      <w:r>
        <w:t xml:space="preserve">       </w:t>
      </w:r>
      <w:r>
        <w:rPr>
          <w:noProof/>
          <w:lang w:eastAsia="en-AU"/>
        </w:rPr>
        <w:drawing>
          <wp:inline distT="0" distB="0" distL="0" distR="0">
            <wp:extent cx="3295650" cy="1853764"/>
            <wp:effectExtent l="19050" t="0" r="0" b="0"/>
            <wp:docPr id="18" name="Picture 12" descr="20151204_12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4_122754.jpg"/>
                    <pic:cNvPicPr/>
                  </pic:nvPicPr>
                  <pic:blipFill>
                    <a:blip r:embed="rId11" cstate="print"/>
                    <a:stretch>
                      <a:fillRect/>
                    </a:stretch>
                  </pic:blipFill>
                  <pic:spPr>
                    <a:xfrm>
                      <a:off x="0" y="0"/>
                      <a:ext cx="3295650" cy="1853764"/>
                    </a:xfrm>
                    <a:prstGeom prst="rect">
                      <a:avLst/>
                    </a:prstGeom>
                  </pic:spPr>
                </pic:pic>
              </a:graphicData>
            </a:graphic>
          </wp:inline>
        </w:drawing>
      </w:r>
    </w:p>
    <w:p w:rsidR="00774ABF" w:rsidRPr="0052071E" w:rsidRDefault="00774ABF" w:rsidP="00774ABF">
      <w:pPr>
        <w:rPr>
          <w:color w:val="172BE9"/>
        </w:rPr>
      </w:pPr>
      <w:r w:rsidRPr="0052071E">
        <w:rPr>
          <w:color w:val="172BE9"/>
        </w:rPr>
        <w:t xml:space="preserve">Large supply of acrylic and teeth </w:t>
      </w:r>
      <w:r w:rsidR="00762107" w:rsidRPr="0052071E">
        <w:rPr>
          <w:color w:val="172BE9"/>
        </w:rPr>
        <w:t xml:space="preserve">sufficient </w:t>
      </w:r>
      <w:r w:rsidRPr="0052071E">
        <w:rPr>
          <w:color w:val="172BE9"/>
        </w:rPr>
        <w:t xml:space="preserve">to make </w:t>
      </w:r>
      <w:r w:rsidR="00BB5A61">
        <w:rPr>
          <w:color w:val="172BE9"/>
        </w:rPr>
        <w:t>several hundred</w:t>
      </w:r>
      <w:r w:rsidR="00496F1E">
        <w:rPr>
          <w:color w:val="172BE9"/>
        </w:rPr>
        <w:t xml:space="preserve"> new</w:t>
      </w:r>
      <w:r w:rsidRPr="0052071E">
        <w:rPr>
          <w:color w:val="172BE9"/>
        </w:rPr>
        <w:t xml:space="preserve"> </w:t>
      </w:r>
      <w:r w:rsidR="00386FF2">
        <w:rPr>
          <w:color w:val="172BE9"/>
        </w:rPr>
        <w:t xml:space="preserve">full and partial </w:t>
      </w:r>
      <w:r w:rsidRPr="0052071E">
        <w:rPr>
          <w:color w:val="172BE9"/>
        </w:rPr>
        <w:t xml:space="preserve">dentures     </w:t>
      </w:r>
    </w:p>
    <w:p w:rsidR="00373463" w:rsidRDefault="00373463" w:rsidP="00774ABF">
      <w:r>
        <w:t xml:space="preserve">Much of the cabinetry and many of the fittings were recycled from the decommissioning of the Ballarat Health Services Dental clinics in 2015.  Fitting out of the </w:t>
      </w:r>
      <w:r w:rsidR="00496F1E">
        <w:t>Lab.</w:t>
      </w:r>
      <w:r>
        <w:t xml:space="preserve"> was done by </w:t>
      </w:r>
      <w:r w:rsidR="00496F1E">
        <w:t xml:space="preserve">volunteer </w:t>
      </w:r>
      <w:r>
        <w:t xml:space="preserve">Rotarians from the Ballarat West Rotary Club (particularly Daryl </w:t>
      </w:r>
      <w:proofErr w:type="spellStart"/>
      <w:r>
        <w:t>Elford</w:t>
      </w:r>
      <w:proofErr w:type="spellEnd"/>
      <w:r>
        <w:t xml:space="preserve"> and Paul </w:t>
      </w:r>
      <w:proofErr w:type="spellStart"/>
      <w:r>
        <w:t>Trevenen</w:t>
      </w:r>
      <w:proofErr w:type="spellEnd"/>
      <w:r>
        <w:t>) and electrical work by Damian and plumbing by Terry Illingworth. Invaluable help and planning expertise and many equipment and consumables donations were provided by Ballarat Prosthetist Bill Davies. His son Ryan, also a dental Prosthetist will accompany the Lab. to Port Vila in April 2016.</w:t>
      </w:r>
    </w:p>
    <w:p w:rsidR="00774ABF" w:rsidRDefault="00774ABF" w:rsidP="00774ABF">
      <w:r>
        <w:lastRenderedPageBreak/>
        <w:tab/>
      </w:r>
    </w:p>
    <w:p w:rsidR="00774ABF" w:rsidRDefault="00774ABF" w:rsidP="00774ABF">
      <w:r>
        <w:t xml:space="preserve">        </w:t>
      </w:r>
      <w:r>
        <w:rPr>
          <w:noProof/>
          <w:lang w:eastAsia="en-AU"/>
        </w:rPr>
        <w:drawing>
          <wp:inline distT="0" distB="0" distL="0" distR="0">
            <wp:extent cx="3028950" cy="2271713"/>
            <wp:effectExtent l="19050" t="0" r="0" b="0"/>
            <wp:docPr id="19" name="Picture 9" descr="P100099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97s.jpg"/>
                    <pic:cNvPicPr/>
                  </pic:nvPicPr>
                  <pic:blipFill>
                    <a:blip r:embed="rId12" cstate="print"/>
                    <a:stretch>
                      <a:fillRect/>
                    </a:stretch>
                  </pic:blipFill>
                  <pic:spPr>
                    <a:xfrm>
                      <a:off x="0" y="0"/>
                      <a:ext cx="3032722" cy="2274542"/>
                    </a:xfrm>
                    <a:prstGeom prst="rect">
                      <a:avLst/>
                    </a:prstGeom>
                  </pic:spPr>
                </pic:pic>
              </a:graphicData>
            </a:graphic>
          </wp:inline>
        </w:drawing>
      </w:r>
      <w:r>
        <w:t xml:space="preserve">  </w:t>
      </w:r>
      <w:r>
        <w:rPr>
          <w:noProof/>
          <w:lang w:eastAsia="en-AU"/>
        </w:rPr>
        <w:drawing>
          <wp:inline distT="0" distB="0" distL="0" distR="0">
            <wp:extent cx="3022023" cy="2266518"/>
            <wp:effectExtent l="19050" t="0" r="6927" b="0"/>
            <wp:docPr id="20" name="Picture 10" descr="P100099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98s.jpg"/>
                    <pic:cNvPicPr/>
                  </pic:nvPicPr>
                  <pic:blipFill>
                    <a:blip r:embed="rId13" cstate="print"/>
                    <a:stretch>
                      <a:fillRect/>
                    </a:stretch>
                  </pic:blipFill>
                  <pic:spPr>
                    <a:xfrm>
                      <a:off x="0" y="0"/>
                      <a:ext cx="3024171" cy="2268129"/>
                    </a:xfrm>
                    <a:prstGeom prst="rect">
                      <a:avLst/>
                    </a:prstGeom>
                  </pic:spPr>
                </pic:pic>
              </a:graphicData>
            </a:graphic>
          </wp:inline>
        </w:drawing>
      </w:r>
    </w:p>
    <w:p w:rsidR="00774ABF" w:rsidRPr="00F31EFB" w:rsidRDefault="00CF68C4" w:rsidP="00774ABF">
      <w:r>
        <w:t>February 2016</w:t>
      </w:r>
      <w:r w:rsidR="00774ABF">
        <w:tab/>
      </w:r>
      <w:r w:rsidR="00774ABF">
        <w:tab/>
      </w:r>
      <w:r w:rsidR="00774ABF">
        <w:tab/>
        <w:t>.</w:t>
      </w:r>
    </w:p>
    <w:p w:rsidR="00911E43" w:rsidRDefault="00911E43" w:rsidP="00911E43">
      <w:pPr>
        <w:pStyle w:val="ListParagraph"/>
        <w:rPr>
          <w:b/>
          <w:sz w:val="24"/>
          <w:szCs w:val="24"/>
        </w:rPr>
      </w:pPr>
      <w:r>
        <w:rPr>
          <w:b/>
          <w:sz w:val="24"/>
          <w:szCs w:val="24"/>
        </w:rPr>
        <w:t>Built on site in Ballarat t</w:t>
      </w:r>
      <w:r w:rsidR="00774ABF" w:rsidRPr="00774ABF">
        <w:rPr>
          <w:b/>
          <w:sz w:val="24"/>
          <w:szCs w:val="24"/>
        </w:rPr>
        <w:t>his modified Shipping container comes with</w:t>
      </w:r>
    </w:p>
    <w:p w:rsidR="00911E43" w:rsidRDefault="00911E43" w:rsidP="00911E43">
      <w:pPr>
        <w:pStyle w:val="ListParagraph"/>
        <w:rPr>
          <w:b/>
          <w:sz w:val="24"/>
          <w:szCs w:val="24"/>
        </w:rPr>
      </w:pPr>
    </w:p>
    <w:p w:rsidR="00774ABF" w:rsidRDefault="00774ABF" w:rsidP="00774ABF">
      <w:pPr>
        <w:pStyle w:val="ListParagraph"/>
        <w:numPr>
          <w:ilvl w:val="0"/>
          <w:numId w:val="1"/>
        </w:numPr>
        <w:rPr>
          <w:b/>
          <w:sz w:val="24"/>
          <w:szCs w:val="24"/>
        </w:rPr>
      </w:pPr>
      <w:r w:rsidRPr="00774ABF">
        <w:rPr>
          <w:b/>
          <w:sz w:val="24"/>
          <w:szCs w:val="24"/>
        </w:rPr>
        <w:t xml:space="preserve"> heat and sound insulation, </w:t>
      </w:r>
      <w:r w:rsidR="001C6133">
        <w:rPr>
          <w:b/>
          <w:sz w:val="24"/>
          <w:szCs w:val="24"/>
        </w:rPr>
        <w:t>fluorescent lighting</w:t>
      </w:r>
    </w:p>
    <w:p w:rsidR="00DE495E" w:rsidRPr="001C6133" w:rsidRDefault="00DE495E" w:rsidP="001C6133">
      <w:pPr>
        <w:pStyle w:val="ListParagraph"/>
        <w:numPr>
          <w:ilvl w:val="0"/>
          <w:numId w:val="1"/>
        </w:numPr>
        <w:rPr>
          <w:b/>
          <w:sz w:val="24"/>
          <w:szCs w:val="24"/>
        </w:rPr>
      </w:pPr>
      <w:r>
        <w:rPr>
          <w:b/>
          <w:sz w:val="24"/>
          <w:szCs w:val="24"/>
        </w:rPr>
        <w:t>4 security windows</w:t>
      </w:r>
      <w:r w:rsidR="00496F1E">
        <w:rPr>
          <w:b/>
          <w:sz w:val="24"/>
          <w:szCs w:val="24"/>
        </w:rPr>
        <w:t xml:space="preserve"> with </w:t>
      </w:r>
      <w:proofErr w:type="spellStart"/>
      <w:r w:rsidR="00496F1E">
        <w:rPr>
          <w:b/>
          <w:sz w:val="24"/>
          <w:szCs w:val="24"/>
        </w:rPr>
        <w:t>flywires</w:t>
      </w:r>
      <w:proofErr w:type="spellEnd"/>
      <w:r w:rsidR="001C6133" w:rsidRPr="001C6133">
        <w:rPr>
          <w:b/>
          <w:sz w:val="24"/>
          <w:szCs w:val="24"/>
        </w:rPr>
        <w:t xml:space="preserve"> </w:t>
      </w:r>
      <w:r w:rsidR="001C6133">
        <w:rPr>
          <w:b/>
          <w:sz w:val="24"/>
          <w:szCs w:val="24"/>
        </w:rPr>
        <w:t xml:space="preserve">and </w:t>
      </w:r>
      <w:r w:rsidR="001C6133" w:rsidRPr="00774ABF">
        <w:rPr>
          <w:b/>
          <w:sz w:val="24"/>
          <w:szCs w:val="24"/>
        </w:rPr>
        <w:t xml:space="preserve">lockable doors, </w:t>
      </w:r>
    </w:p>
    <w:p w:rsidR="00774ABF" w:rsidRDefault="00774ABF" w:rsidP="00774ABF">
      <w:pPr>
        <w:pStyle w:val="ListParagraph"/>
        <w:numPr>
          <w:ilvl w:val="0"/>
          <w:numId w:val="1"/>
        </w:numPr>
        <w:rPr>
          <w:b/>
          <w:sz w:val="24"/>
          <w:szCs w:val="24"/>
        </w:rPr>
      </w:pPr>
      <w:r w:rsidRPr="00774ABF">
        <w:rPr>
          <w:b/>
          <w:sz w:val="24"/>
          <w:szCs w:val="24"/>
        </w:rPr>
        <w:t>fitted cabinetry, floor</w:t>
      </w:r>
      <w:r w:rsidR="001C6133">
        <w:rPr>
          <w:b/>
          <w:sz w:val="24"/>
          <w:szCs w:val="24"/>
        </w:rPr>
        <w:t>ing</w:t>
      </w:r>
      <w:r w:rsidRPr="00774ABF">
        <w:rPr>
          <w:b/>
          <w:sz w:val="24"/>
          <w:szCs w:val="24"/>
        </w:rPr>
        <w:t xml:space="preserve">, ceiling , partitioning and overhead cupboards, </w:t>
      </w:r>
    </w:p>
    <w:p w:rsidR="00774ABF" w:rsidRPr="001C6133" w:rsidRDefault="00D05875" w:rsidP="001C6133">
      <w:pPr>
        <w:pStyle w:val="ListParagraph"/>
        <w:numPr>
          <w:ilvl w:val="0"/>
          <w:numId w:val="1"/>
        </w:numPr>
        <w:rPr>
          <w:b/>
          <w:sz w:val="24"/>
          <w:szCs w:val="24"/>
        </w:rPr>
      </w:pPr>
      <w:r>
        <w:rPr>
          <w:b/>
          <w:sz w:val="24"/>
          <w:szCs w:val="24"/>
        </w:rPr>
        <w:t xml:space="preserve">separate </w:t>
      </w:r>
      <w:r w:rsidR="009323DB" w:rsidRPr="00774ABF">
        <w:rPr>
          <w:b/>
          <w:sz w:val="24"/>
          <w:szCs w:val="24"/>
        </w:rPr>
        <w:t>air-conditioning</w:t>
      </w:r>
      <w:r w:rsidR="009323DB">
        <w:rPr>
          <w:b/>
          <w:sz w:val="24"/>
          <w:szCs w:val="24"/>
        </w:rPr>
        <w:t xml:space="preserve"> for both rooms</w:t>
      </w:r>
    </w:p>
    <w:p w:rsidR="00774ABF" w:rsidRDefault="00774ABF" w:rsidP="00774ABF">
      <w:pPr>
        <w:pStyle w:val="ListParagraph"/>
        <w:numPr>
          <w:ilvl w:val="0"/>
          <w:numId w:val="1"/>
        </w:numPr>
        <w:rPr>
          <w:b/>
          <w:sz w:val="24"/>
          <w:szCs w:val="24"/>
        </w:rPr>
      </w:pPr>
      <w:r w:rsidRPr="00774ABF">
        <w:rPr>
          <w:b/>
          <w:sz w:val="24"/>
          <w:szCs w:val="24"/>
        </w:rPr>
        <w:t>ventilation and power points for  gas, compressed air and water,</w:t>
      </w:r>
    </w:p>
    <w:p w:rsidR="00774ABF" w:rsidRDefault="00774ABF" w:rsidP="00774ABF">
      <w:pPr>
        <w:pStyle w:val="ListParagraph"/>
        <w:numPr>
          <w:ilvl w:val="0"/>
          <w:numId w:val="1"/>
        </w:numPr>
        <w:rPr>
          <w:b/>
          <w:sz w:val="24"/>
          <w:szCs w:val="24"/>
        </w:rPr>
      </w:pPr>
      <w:r w:rsidRPr="00774ABF">
        <w:rPr>
          <w:b/>
          <w:sz w:val="24"/>
          <w:szCs w:val="24"/>
        </w:rPr>
        <w:t xml:space="preserve"> plumbing and rewired electrical installations all conforming to Australian safety  specifications.</w:t>
      </w:r>
    </w:p>
    <w:p w:rsidR="00762107" w:rsidRDefault="00774ABF" w:rsidP="00774ABF">
      <w:pPr>
        <w:pStyle w:val="ListParagraph"/>
        <w:numPr>
          <w:ilvl w:val="0"/>
          <w:numId w:val="1"/>
        </w:numPr>
        <w:rPr>
          <w:b/>
          <w:sz w:val="24"/>
          <w:szCs w:val="24"/>
        </w:rPr>
      </w:pPr>
      <w:r w:rsidRPr="00774ABF">
        <w:rPr>
          <w:b/>
          <w:sz w:val="24"/>
          <w:szCs w:val="24"/>
        </w:rPr>
        <w:t xml:space="preserve">Overhead and </w:t>
      </w:r>
      <w:r w:rsidR="00762107" w:rsidRPr="00774ABF">
        <w:rPr>
          <w:b/>
          <w:sz w:val="24"/>
          <w:szCs w:val="24"/>
        </w:rPr>
        <w:t>under bench</w:t>
      </w:r>
      <w:r w:rsidRPr="00774ABF">
        <w:rPr>
          <w:b/>
          <w:sz w:val="24"/>
          <w:szCs w:val="24"/>
        </w:rPr>
        <w:t xml:space="preserve"> Cabinetry </w:t>
      </w:r>
      <w:r w:rsidR="00762107">
        <w:rPr>
          <w:b/>
          <w:sz w:val="24"/>
          <w:szCs w:val="24"/>
        </w:rPr>
        <w:t>in both rooms</w:t>
      </w:r>
    </w:p>
    <w:p w:rsidR="00774ABF" w:rsidRPr="00762107" w:rsidRDefault="00774ABF" w:rsidP="00762107">
      <w:pPr>
        <w:pStyle w:val="ListParagraph"/>
        <w:numPr>
          <w:ilvl w:val="0"/>
          <w:numId w:val="1"/>
        </w:numPr>
        <w:rPr>
          <w:b/>
          <w:sz w:val="24"/>
          <w:szCs w:val="24"/>
        </w:rPr>
      </w:pPr>
      <w:r w:rsidRPr="00762107">
        <w:rPr>
          <w:b/>
          <w:sz w:val="24"/>
          <w:szCs w:val="24"/>
        </w:rPr>
        <w:t xml:space="preserve">custom fitted </w:t>
      </w:r>
      <w:r w:rsidR="00762107" w:rsidRPr="00762107">
        <w:rPr>
          <w:b/>
          <w:sz w:val="24"/>
          <w:szCs w:val="24"/>
        </w:rPr>
        <w:t>bench tops</w:t>
      </w:r>
      <w:r w:rsidRPr="00762107">
        <w:rPr>
          <w:b/>
          <w:sz w:val="24"/>
          <w:szCs w:val="24"/>
        </w:rPr>
        <w:t xml:space="preserve">, </w:t>
      </w:r>
    </w:p>
    <w:p w:rsidR="00774ABF" w:rsidRDefault="00774ABF" w:rsidP="00774ABF">
      <w:pPr>
        <w:pStyle w:val="ListParagraph"/>
        <w:numPr>
          <w:ilvl w:val="0"/>
          <w:numId w:val="1"/>
        </w:numPr>
        <w:rPr>
          <w:b/>
          <w:sz w:val="24"/>
          <w:szCs w:val="24"/>
        </w:rPr>
      </w:pPr>
      <w:r w:rsidRPr="00774ABF">
        <w:rPr>
          <w:b/>
          <w:sz w:val="24"/>
          <w:szCs w:val="24"/>
        </w:rPr>
        <w:t xml:space="preserve">dental chair, </w:t>
      </w:r>
    </w:p>
    <w:p w:rsidR="00A81EC9" w:rsidRDefault="00774ABF" w:rsidP="00774ABF">
      <w:pPr>
        <w:pStyle w:val="ListParagraph"/>
        <w:numPr>
          <w:ilvl w:val="0"/>
          <w:numId w:val="1"/>
        </w:numPr>
        <w:rPr>
          <w:b/>
          <w:sz w:val="24"/>
          <w:szCs w:val="24"/>
        </w:rPr>
      </w:pPr>
      <w:r w:rsidRPr="00774ABF">
        <w:rPr>
          <w:b/>
          <w:sz w:val="24"/>
          <w:szCs w:val="24"/>
        </w:rPr>
        <w:t>stainless steel double drainer with strainer</w:t>
      </w:r>
    </w:p>
    <w:p w:rsidR="00762107" w:rsidRDefault="00774ABF" w:rsidP="00774ABF">
      <w:pPr>
        <w:pStyle w:val="ListParagraph"/>
        <w:numPr>
          <w:ilvl w:val="0"/>
          <w:numId w:val="1"/>
        </w:numPr>
        <w:rPr>
          <w:b/>
          <w:sz w:val="24"/>
          <w:szCs w:val="24"/>
        </w:rPr>
      </w:pPr>
      <w:r w:rsidRPr="00774ABF">
        <w:rPr>
          <w:b/>
          <w:sz w:val="24"/>
          <w:szCs w:val="24"/>
        </w:rPr>
        <w:t xml:space="preserve">porcelain sink </w:t>
      </w:r>
      <w:r w:rsidR="00A81EC9">
        <w:rPr>
          <w:b/>
          <w:sz w:val="24"/>
          <w:szCs w:val="24"/>
        </w:rPr>
        <w:t xml:space="preserve">with </w:t>
      </w:r>
      <w:r w:rsidR="00A81EC9" w:rsidRPr="00774ABF">
        <w:rPr>
          <w:b/>
          <w:sz w:val="24"/>
          <w:szCs w:val="24"/>
        </w:rPr>
        <w:t xml:space="preserve">modern </w:t>
      </w:r>
      <w:r w:rsidR="00762107">
        <w:rPr>
          <w:b/>
          <w:sz w:val="24"/>
          <w:szCs w:val="24"/>
        </w:rPr>
        <w:t>taps</w:t>
      </w:r>
      <w:r w:rsidRPr="00774ABF">
        <w:rPr>
          <w:b/>
          <w:sz w:val="24"/>
          <w:szCs w:val="24"/>
        </w:rPr>
        <w:t xml:space="preserve"> </w:t>
      </w:r>
    </w:p>
    <w:p w:rsidR="00A81EC9" w:rsidRDefault="00774ABF" w:rsidP="00774ABF">
      <w:pPr>
        <w:pStyle w:val="ListParagraph"/>
        <w:numPr>
          <w:ilvl w:val="0"/>
          <w:numId w:val="1"/>
        </w:numPr>
        <w:rPr>
          <w:b/>
          <w:sz w:val="24"/>
          <w:szCs w:val="24"/>
        </w:rPr>
      </w:pPr>
      <w:r w:rsidRPr="00774ABF">
        <w:rPr>
          <w:b/>
          <w:sz w:val="24"/>
          <w:szCs w:val="24"/>
        </w:rPr>
        <w:t xml:space="preserve">soap and sanitizer dispensers, </w:t>
      </w:r>
    </w:p>
    <w:p w:rsidR="00A81EC9" w:rsidRDefault="00774ABF" w:rsidP="00774ABF">
      <w:pPr>
        <w:pStyle w:val="ListParagraph"/>
        <w:numPr>
          <w:ilvl w:val="0"/>
          <w:numId w:val="1"/>
        </w:numPr>
        <w:rPr>
          <w:b/>
          <w:sz w:val="24"/>
          <w:szCs w:val="24"/>
        </w:rPr>
      </w:pPr>
      <w:r w:rsidRPr="00774ABF">
        <w:rPr>
          <w:b/>
          <w:sz w:val="24"/>
          <w:szCs w:val="24"/>
        </w:rPr>
        <w:t xml:space="preserve">boiling water unit, </w:t>
      </w:r>
    </w:p>
    <w:p w:rsidR="00A81EC9" w:rsidRDefault="001C6133" w:rsidP="00774ABF">
      <w:pPr>
        <w:pStyle w:val="ListParagraph"/>
        <w:numPr>
          <w:ilvl w:val="0"/>
          <w:numId w:val="1"/>
        </w:numPr>
        <w:rPr>
          <w:b/>
          <w:sz w:val="24"/>
          <w:szCs w:val="24"/>
        </w:rPr>
      </w:pPr>
      <w:r>
        <w:rPr>
          <w:b/>
          <w:sz w:val="24"/>
          <w:szCs w:val="24"/>
        </w:rPr>
        <w:t>autoclave</w:t>
      </w:r>
    </w:p>
    <w:p w:rsidR="00774ABF" w:rsidRDefault="00774ABF" w:rsidP="00774ABF">
      <w:pPr>
        <w:pStyle w:val="ListParagraph"/>
        <w:numPr>
          <w:ilvl w:val="0"/>
          <w:numId w:val="1"/>
        </w:numPr>
        <w:rPr>
          <w:b/>
          <w:sz w:val="24"/>
          <w:szCs w:val="24"/>
        </w:rPr>
      </w:pPr>
      <w:r w:rsidRPr="00774ABF">
        <w:rPr>
          <w:b/>
          <w:sz w:val="24"/>
          <w:szCs w:val="24"/>
        </w:rPr>
        <w:t xml:space="preserve">metalwork ventilation and exhaust outlets etc. all installed professionally </w:t>
      </w:r>
    </w:p>
    <w:p w:rsidR="009323DB" w:rsidRDefault="009323DB" w:rsidP="00774ABF">
      <w:pPr>
        <w:pStyle w:val="ListParagraph"/>
        <w:numPr>
          <w:ilvl w:val="0"/>
          <w:numId w:val="1"/>
        </w:numPr>
        <w:rPr>
          <w:b/>
          <w:sz w:val="24"/>
          <w:szCs w:val="24"/>
        </w:rPr>
      </w:pPr>
      <w:r>
        <w:rPr>
          <w:b/>
          <w:sz w:val="24"/>
          <w:szCs w:val="24"/>
        </w:rPr>
        <w:t>Gas piping, fittings and taps</w:t>
      </w:r>
    </w:p>
    <w:p w:rsidR="003709E1" w:rsidRDefault="003709E1" w:rsidP="00774ABF">
      <w:pPr>
        <w:pStyle w:val="ListParagraph"/>
        <w:numPr>
          <w:ilvl w:val="0"/>
          <w:numId w:val="1"/>
        </w:numPr>
        <w:rPr>
          <w:b/>
          <w:sz w:val="24"/>
          <w:szCs w:val="24"/>
        </w:rPr>
      </w:pPr>
      <w:r>
        <w:rPr>
          <w:b/>
          <w:sz w:val="24"/>
          <w:szCs w:val="24"/>
        </w:rPr>
        <w:t>Hundreds of hours of volunteer skilled tradesmen work</w:t>
      </w:r>
    </w:p>
    <w:p w:rsidR="00373463" w:rsidRPr="00373463" w:rsidRDefault="00373463" w:rsidP="00373463">
      <w:pPr>
        <w:rPr>
          <w:b/>
          <w:sz w:val="24"/>
          <w:szCs w:val="24"/>
        </w:rPr>
      </w:pPr>
    </w:p>
    <w:p w:rsidR="00774ABF" w:rsidRPr="00774ABF" w:rsidRDefault="00A81EC9" w:rsidP="00373463">
      <w:pPr>
        <w:pStyle w:val="ListParagraph"/>
        <w:rPr>
          <w:b/>
          <w:sz w:val="24"/>
          <w:szCs w:val="24"/>
        </w:rPr>
      </w:pPr>
      <w:r>
        <w:rPr>
          <w:b/>
          <w:sz w:val="24"/>
          <w:szCs w:val="24"/>
        </w:rPr>
        <w:t>Not</w:t>
      </w:r>
      <w:r w:rsidR="00373463">
        <w:rPr>
          <w:b/>
          <w:sz w:val="24"/>
          <w:szCs w:val="24"/>
        </w:rPr>
        <w:t>e</w:t>
      </w:r>
      <w:r w:rsidR="00CF68C4">
        <w:rPr>
          <w:b/>
          <w:sz w:val="24"/>
          <w:szCs w:val="24"/>
        </w:rPr>
        <w:t>;</w:t>
      </w:r>
      <w:r w:rsidR="00373463">
        <w:rPr>
          <w:b/>
          <w:sz w:val="24"/>
          <w:szCs w:val="24"/>
        </w:rPr>
        <w:t xml:space="preserve"> not</w:t>
      </w:r>
      <w:r>
        <w:rPr>
          <w:b/>
          <w:sz w:val="24"/>
          <w:szCs w:val="24"/>
        </w:rPr>
        <w:t xml:space="preserve"> all </w:t>
      </w:r>
      <w:r w:rsidR="0052071E">
        <w:rPr>
          <w:b/>
          <w:sz w:val="24"/>
          <w:szCs w:val="24"/>
        </w:rPr>
        <w:t xml:space="preserve">of </w:t>
      </w:r>
      <w:r>
        <w:rPr>
          <w:b/>
          <w:sz w:val="24"/>
          <w:szCs w:val="24"/>
        </w:rPr>
        <w:t>the equipment</w:t>
      </w:r>
      <w:r w:rsidR="00373463">
        <w:rPr>
          <w:b/>
          <w:sz w:val="24"/>
          <w:szCs w:val="24"/>
        </w:rPr>
        <w:t xml:space="preserve"> in the Lab.</w:t>
      </w:r>
      <w:r>
        <w:rPr>
          <w:b/>
          <w:sz w:val="24"/>
          <w:szCs w:val="24"/>
        </w:rPr>
        <w:t xml:space="preserve"> is shown in the</w:t>
      </w:r>
      <w:r w:rsidR="00373463">
        <w:rPr>
          <w:b/>
          <w:sz w:val="24"/>
          <w:szCs w:val="24"/>
        </w:rPr>
        <w:t>se</w:t>
      </w:r>
      <w:r>
        <w:rPr>
          <w:b/>
          <w:sz w:val="24"/>
          <w:szCs w:val="24"/>
        </w:rPr>
        <w:t xml:space="preserve"> photos</w:t>
      </w:r>
      <w:r w:rsidR="00CF68C4">
        <w:rPr>
          <w:b/>
          <w:sz w:val="24"/>
          <w:szCs w:val="24"/>
        </w:rPr>
        <w:t xml:space="preserve"> as some items are boxed up ready for transportation but</w:t>
      </w:r>
      <w:r w:rsidR="00373463">
        <w:rPr>
          <w:b/>
          <w:sz w:val="24"/>
          <w:szCs w:val="24"/>
        </w:rPr>
        <w:t xml:space="preserve"> everything needed for a modern  Lab. is included</w:t>
      </w:r>
      <w:r w:rsidR="00CF68C4">
        <w:rPr>
          <w:b/>
          <w:sz w:val="24"/>
          <w:szCs w:val="24"/>
        </w:rPr>
        <w:t>,</w:t>
      </w:r>
      <w:r w:rsidR="00373463">
        <w:rPr>
          <w:b/>
          <w:sz w:val="24"/>
          <w:szCs w:val="24"/>
        </w:rPr>
        <w:t xml:space="preserve"> almost all of </w:t>
      </w:r>
      <w:r w:rsidR="001C6133">
        <w:rPr>
          <w:b/>
          <w:sz w:val="24"/>
          <w:szCs w:val="24"/>
        </w:rPr>
        <w:t>which</w:t>
      </w:r>
      <w:r w:rsidR="00373463">
        <w:rPr>
          <w:b/>
          <w:sz w:val="24"/>
          <w:szCs w:val="24"/>
        </w:rPr>
        <w:t xml:space="preserve"> is new equipment</w:t>
      </w:r>
      <w:r w:rsidR="00911E43">
        <w:rPr>
          <w:b/>
          <w:sz w:val="24"/>
          <w:szCs w:val="24"/>
        </w:rPr>
        <w:t xml:space="preserve">, stock </w:t>
      </w:r>
      <w:r w:rsidR="00373463">
        <w:rPr>
          <w:b/>
          <w:sz w:val="24"/>
          <w:szCs w:val="24"/>
        </w:rPr>
        <w:t xml:space="preserve"> and instrumentation</w:t>
      </w:r>
    </w:p>
    <w:p w:rsidR="00774ABF" w:rsidRDefault="000D654A" w:rsidP="00774ABF">
      <w:pPr>
        <w:rPr>
          <w:b/>
          <w:sz w:val="24"/>
          <w:szCs w:val="24"/>
        </w:rPr>
      </w:pPr>
      <w:r w:rsidRPr="000D654A">
        <w:rPr>
          <w:b/>
          <w:noProof/>
          <w:lang w:val="en-US" w:eastAsia="zh-TW"/>
        </w:rPr>
        <w:pict>
          <v:shape id="_x0000_s1028" type="#_x0000_t202" style="position:absolute;margin-left:39.95pt;margin-top:8.45pt;width:173.55pt;height:3.55pt;z-index:251665408;mso-width-relative:margin;mso-height-relative:margin">
            <v:textbox>
              <w:txbxContent>
                <w:p w:rsidR="005E2043" w:rsidRDefault="005E2043"/>
              </w:txbxContent>
            </v:textbox>
          </v:shape>
        </w:pict>
      </w:r>
    </w:p>
    <w:p w:rsidR="00A81EC9" w:rsidRDefault="00774ABF" w:rsidP="00373463">
      <w:pPr>
        <w:pStyle w:val="ListParagraph"/>
        <w:rPr>
          <w:b/>
          <w:sz w:val="24"/>
          <w:szCs w:val="24"/>
        </w:rPr>
      </w:pPr>
      <w:r w:rsidRPr="00A81EC9">
        <w:rPr>
          <w:b/>
          <w:sz w:val="24"/>
          <w:szCs w:val="24"/>
        </w:rPr>
        <w:t xml:space="preserve">Equipment includes </w:t>
      </w:r>
    </w:p>
    <w:p w:rsidR="00A81EC9" w:rsidRDefault="00774ABF" w:rsidP="00A81EC9">
      <w:pPr>
        <w:pStyle w:val="ListParagraph"/>
        <w:numPr>
          <w:ilvl w:val="0"/>
          <w:numId w:val="2"/>
        </w:numPr>
        <w:rPr>
          <w:b/>
          <w:sz w:val="24"/>
          <w:szCs w:val="24"/>
        </w:rPr>
      </w:pPr>
      <w:r w:rsidRPr="00A81EC9">
        <w:rPr>
          <w:b/>
          <w:sz w:val="24"/>
          <w:szCs w:val="24"/>
        </w:rPr>
        <w:t xml:space="preserve">autoclave, </w:t>
      </w:r>
    </w:p>
    <w:p w:rsidR="00A81EC9" w:rsidRDefault="00774ABF" w:rsidP="00A81EC9">
      <w:pPr>
        <w:pStyle w:val="ListParagraph"/>
        <w:numPr>
          <w:ilvl w:val="0"/>
          <w:numId w:val="2"/>
        </w:numPr>
        <w:rPr>
          <w:b/>
          <w:sz w:val="24"/>
          <w:szCs w:val="24"/>
        </w:rPr>
      </w:pPr>
      <w:r w:rsidRPr="00A81EC9">
        <w:rPr>
          <w:b/>
          <w:sz w:val="24"/>
          <w:szCs w:val="24"/>
        </w:rPr>
        <w:t>vacuum plaster mixing unit</w:t>
      </w:r>
    </w:p>
    <w:p w:rsidR="00A81EC9" w:rsidRDefault="00A81EC9" w:rsidP="00A81EC9">
      <w:pPr>
        <w:pStyle w:val="ListParagraph"/>
        <w:numPr>
          <w:ilvl w:val="0"/>
          <w:numId w:val="2"/>
        </w:numPr>
        <w:rPr>
          <w:b/>
          <w:sz w:val="24"/>
          <w:szCs w:val="24"/>
        </w:rPr>
      </w:pPr>
      <w:r>
        <w:rPr>
          <w:b/>
          <w:sz w:val="24"/>
          <w:szCs w:val="24"/>
        </w:rPr>
        <w:t>vibrator</w:t>
      </w:r>
      <w:r w:rsidR="00373463">
        <w:rPr>
          <w:b/>
          <w:sz w:val="24"/>
          <w:szCs w:val="24"/>
        </w:rPr>
        <w:t xml:space="preserve"> to cast impressions</w:t>
      </w:r>
      <w:r w:rsidR="00774ABF" w:rsidRPr="00A81EC9">
        <w:rPr>
          <w:b/>
          <w:sz w:val="24"/>
          <w:szCs w:val="24"/>
        </w:rPr>
        <w:t xml:space="preserve"> </w:t>
      </w:r>
    </w:p>
    <w:p w:rsidR="00A81EC9" w:rsidRDefault="00774ABF" w:rsidP="00A81EC9">
      <w:pPr>
        <w:pStyle w:val="ListParagraph"/>
        <w:numPr>
          <w:ilvl w:val="0"/>
          <w:numId w:val="2"/>
        </w:numPr>
        <w:rPr>
          <w:b/>
          <w:sz w:val="24"/>
          <w:szCs w:val="24"/>
        </w:rPr>
      </w:pPr>
      <w:r w:rsidRPr="00A81EC9">
        <w:rPr>
          <w:b/>
          <w:sz w:val="24"/>
          <w:szCs w:val="24"/>
        </w:rPr>
        <w:lastRenderedPageBreak/>
        <w:t>3 pressure curing pots for heat/ cold cure acrylic and repairs (all connected to compressor by quick release couplings</w:t>
      </w:r>
      <w:r w:rsidR="00373463">
        <w:rPr>
          <w:b/>
          <w:sz w:val="24"/>
          <w:szCs w:val="24"/>
        </w:rPr>
        <w:t xml:space="preserve"> and electrically powered</w:t>
      </w:r>
      <w:r w:rsidRPr="00A81EC9">
        <w:rPr>
          <w:b/>
          <w:sz w:val="24"/>
          <w:szCs w:val="24"/>
        </w:rPr>
        <w:t xml:space="preserve">), </w:t>
      </w:r>
    </w:p>
    <w:p w:rsidR="00A81EC9" w:rsidRDefault="00774ABF" w:rsidP="00A81EC9">
      <w:pPr>
        <w:pStyle w:val="ListParagraph"/>
        <w:numPr>
          <w:ilvl w:val="0"/>
          <w:numId w:val="2"/>
        </w:numPr>
        <w:rPr>
          <w:b/>
          <w:sz w:val="24"/>
          <w:szCs w:val="24"/>
        </w:rPr>
      </w:pPr>
      <w:r w:rsidRPr="00A81EC9">
        <w:rPr>
          <w:b/>
          <w:sz w:val="24"/>
          <w:szCs w:val="24"/>
        </w:rPr>
        <w:t>mouthguard and vacuum forming machine,</w:t>
      </w:r>
    </w:p>
    <w:p w:rsidR="00A81EC9" w:rsidRDefault="00774ABF" w:rsidP="00A81EC9">
      <w:pPr>
        <w:pStyle w:val="ListParagraph"/>
        <w:numPr>
          <w:ilvl w:val="0"/>
          <w:numId w:val="2"/>
        </w:numPr>
        <w:rPr>
          <w:b/>
          <w:sz w:val="24"/>
          <w:szCs w:val="24"/>
        </w:rPr>
      </w:pPr>
      <w:r w:rsidRPr="00A81EC9">
        <w:rPr>
          <w:b/>
          <w:sz w:val="24"/>
          <w:szCs w:val="24"/>
        </w:rPr>
        <w:t xml:space="preserve"> two new brushless handpieces with </w:t>
      </w:r>
      <w:r w:rsidR="0052071E">
        <w:rPr>
          <w:b/>
          <w:sz w:val="24"/>
          <w:szCs w:val="24"/>
        </w:rPr>
        <w:t xml:space="preserve">drills, </w:t>
      </w:r>
      <w:r w:rsidRPr="00A81EC9">
        <w:rPr>
          <w:b/>
          <w:sz w:val="24"/>
          <w:szCs w:val="24"/>
        </w:rPr>
        <w:t>cutting and polishing tips,</w:t>
      </w:r>
    </w:p>
    <w:p w:rsidR="00A81EC9" w:rsidRDefault="00774ABF" w:rsidP="00A81EC9">
      <w:pPr>
        <w:pStyle w:val="ListParagraph"/>
        <w:numPr>
          <w:ilvl w:val="0"/>
          <w:numId w:val="2"/>
        </w:numPr>
        <w:rPr>
          <w:b/>
          <w:sz w:val="24"/>
          <w:szCs w:val="24"/>
        </w:rPr>
      </w:pPr>
      <w:r w:rsidRPr="00A81EC9">
        <w:rPr>
          <w:b/>
          <w:sz w:val="24"/>
          <w:szCs w:val="24"/>
        </w:rPr>
        <w:t xml:space="preserve"> dual motor vacuum polishing unit </w:t>
      </w:r>
      <w:r w:rsidR="0052071E">
        <w:rPr>
          <w:b/>
          <w:sz w:val="24"/>
          <w:szCs w:val="24"/>
        </w:rPr>
        <w:t>with replaceable /pumice dust disposal bags</w:t>
      </w:r>
      <w:r w:rsidRPr="00A81EC9">
        <w:rPr>
          <w:b/>
          <w:sz w:val="24"/>
          <w:szCs w:val="24"/>
        </w:rPr>
        <w:t xml:space="preserve">, </w:t>
      </w:r>
    </w:p>
    <w:p w:rsidR="00A81EC9" w:rsidRDefault="00774ABF" w:rsidP="00A81EC9">
      <w:pPr>
        <w:pStyle w:val="ListParagraph"/>
        <w:numPr>
          <w:ilvl w:val="0"/>
          <w:numId w:val="2"/>
        </w:numPr>
        <w:rPr>
          <w:b/>
          <w:sz w:val="24"/>
          <w:szCs w:val="24"/>
        </w:rPr>
      </w:pPr>
      <w:r w:rsidRPr="00A81EC9">
        <w:rPr>
          <w:b/>
          <w:sz w:val="24"/>
          <w:szCs w:val="24"/>
        </w:rPr>
        <w:t>plaster trap with external connection to sewerage,</w:t>
      </w:r>
    </w:p>
    <w:p w:rsidR="00A81EC9" w:rsidRDefault="00774ABF" w:rsidP="00A81EC9">
      <w:pPr>
        <w:pStyle w:val="ListParagraph"/>
        <w:numPr>
          <w:ilvl w:val="0"/>
          <w:numId w:val="2"/>
        </w:numPr>
        <w:rPr>
          <w:b/>
          <w:sz w:val="24"/>
          <w:szCs w:val="24"/>
        </w:rPr>
      </w:pPr>
      <w:r w:rsidRPr="00A81EC9">
        <w:rPr>
          <w:b/>
          <w:sz w:val="24"/>
          <w:szCs w:val="24"/>
        </w:rPr>
        <w:t xml:space="preserve"> </w:t>
      </w:r>
      <w:r w:rsidR="00A81EC9">
        <w:rPr>
          <w:b/>
          <w:sz w:val="24"/>
          <w:szCs w:val="24"/>
        </w:rPr>
        <w:t xml:space="preserve">air </w:t>
      </w:r>
      <w:r w:rsidR="00A81EC9" w:rsidRPr="00A81EC9">
        <w:rPr>
          <w:b/>
          <w:sz w:val="24"/>
          <w:szCs w:val="24"/>
        </w:rPr>
        <w:t xml:space="preserve">compressor </w:t>
      </w:r>
      <w:r w:rsidR="00A81EC9">
        <w:rPr>
          <w:b/>
          <w:sz w:val="24"/>
          <w:szCs w:val="24"/>
        </w:rPr>
        <w:t xml:space="preserve">in </w:t>
      </w:r>
      <w:r w:rsidRPr="00A81EC9">
        <w:rPr>
          <w:b/>
          <w:sz w:val="24"/>
          <w:szCs w:val="24"/>
        </w:rPr>
        <w:t xml:space="preserve">sound insulated </w:t>
      </w:r>
      <w:r w:rsidR="0052071E">
        <w:rPr>
          <w:b/>
          <w:sz w:val="24"/>
          <w:szCs w:val="24"/>
        </w:rPr>
        <w:t>box with external ventilation</w:t>
      </w:r>
    </w:p>
    <w:p w:rsidR="00A81EC9" w:rsidRDefault="00774ABF" w:rsidP="00A81EC9">
      <w:pPr>
        <w:pStyle w:val="ListParagraph"/>
        <w:numPr>
          <w:ilvl w:val="0"/>
          <w:numId w:val="2"/>
        </w:numPr>
        <w:rPr>
          <w:b/>
          <w:sz w:val="24"/>
          <w:szCs w:val="24"/>
        </w:rPr>
      </w:pPr>
      <w:r w:rsidRPr="00A81EC9">
        <w:rPr>
          <w:b/>
          <w:sz w:val="24"/>
          <w:szCs w:val="24"/>
        </w:rPr>
        <w:t xml:space="preserve"> compressed air mallet and chi</w:t>
      </w:r>
      <w:r w:rsidR="0052071E">
        <w:rPr>
          <w:b/>
          <w:sz w:val="24"/>
          <w:szCs w:val="24"/>
        </w:rPr>
        <w:t>sels</w:t>
      </w:r>
    </w:p>
    <w:p w:rsidR="00A81EC9" w:rsidRDefault="00774ABF" w:rsidP="00A81EC9">
      <w:pPr>
        <w:pStyle w:val="ListParagraph"/>
        <w:numPr>
          <w:ilvl w:val="0"/>
          <w:numId w:val="2"/>
        </w:numPr>
        <w:rPr>
          <w:b/>
          <w:sz w:val="24"/>
          <w:szCs w:val="24"/>
        </w:rPr>
      </w:pPr>
      <w:r w:rsidRPr="00A81EC9">
        <w:rPr>
          <w:b/>
          <w:sz w:val="24"/>
          <w:szCs w:val="24"/>
        </w:rPr>
        <w:t xml:space="preserve"> complete set of new dental extraction instruments , local anaesthetic syringes, dental mirrors,</w:t>
      </w:r>
    </w:p>
    <w:p w:rsidR="00A81EC9" w:rsidRDefault="00774ABF" w:rsidP="00A81EC9">
      <w:pPr>
        <w:pStyle w:val="ListParagraph"/>
        <w:numPr>
          <w:ilvl w:val="0"/>
          <w:numId w:val="2"/>
        </w:numPr>
        <w:rPr>
          <w:b/>
          <w:sz w:val="24"/>
          <w:szCs w:val="24"/>
        </w:rPr>
      </w:pPr>
      <w:r w:rsidRPr="00A81EC9">
        <w:rPr>
          <w:b/>
          <w:sz w:val="24"/>
          <w:szCs w:val="24"/>
        </w:rPr>
        <w:t xml:space="preserve"> </w:t>
      </w:r>
      <w:r w:rsidR="0052071E">
        <w:rPr>
          <w:b/>
          <w:sz w:val="24"/>
          <w:szCs w:val="24"/>
        </w:rPr>
        <w:t>diamond wheel model trimmer</w:t>
      </w:r>
    </w:p>
    <w:p w:rsidR="00A81EC9" w:rsidRDefault="00774ABF" w:rsidP="00A81EC9">
      <w:pPr>
        <w:pStyle w:val="ListParagraph"/>
        <w:numPr>
          <w:ilvl w:val="0"/>
          <w:numId w:val="2"/>
        </w:numPr>
        <w:rPr>
          <w:b/>
          <w:sz w:val="24"/>
          <w:szCs w:val="24"/>
        </w:rPr>
      </w:pPr>
      <w:r w:rsidRPr="00A81EC9">
        <w:rPr>
          <w:b/>
          <w:sz w:val="24"/>
          <w:szCs w:val="24"/>
        </w:rPr>
        <w:t>flasks and clamps for process</w:t>
      </w:r>
      <w:r w:rsidR="0052071E">
        <w:rPr>
          <w:b/>
          <w:sz w:val="24"/>
          <w:szCs w:val="24"/>
        </w:rPr>
        <w:t>ing</w:t>
      </w:r>
    </w:p>
    <w:p w:rsidR="00A81EC9" w:rsidRDefault="0052071E" w:rsidP="00A81EC9">
      <w:pPr>
        <w:pStyle w:val="ListParagraph"/>
        <w:numPr>
          <w:ilvl w:val="0"/>
          <w:numId w:val="2"/>
        </w:numPr>
        <w:rPr>
          <w:b/>
          <w:sz w:val="24"/>
          <w:szCs w:val="24"/>
        </w:rPr>
      </w:pPr>
      <w:proofErr w:type="spellStart"/>
      <w:r>
        <w:rPr>
          <w:b/>
          <w:sz w:val="24"/>
          <w:szCs w:val="24"/>
        </w:rPr>
        <w:t>Ley</w:t>
      </w:r>
      <w:proofErr w:type="spellEnd"/>
      <w:r>
        <w:rPr>
          <w:b/>
          <w:sz w:val="24"/>
          <w:szCs w:val="24"/>
        </w:rPr>
        <w:t xml:space="preserve"> surveyor</w:t>
      </w:r>
    </w:p>
    <w:p w:rsidR="00A81EC9" w:rsidRDefault="00774ABF" w:rsidP="00A81EC9">
      <w:pPr>
        <w:pStyle w:val="ListParagraph"/>
        <w:numPr>
          <w:ilvl w:val="0"/>
          <w:numId w:val="2"/>
        </w:numPr>
        <w:rPr>
          <w:b/>
          <w:sz w:val="24"/>
          <w:szCs w:val="24"/>
        </w:rPr>
      </w:pPr>
      <w:r w:rsidRPr="00A81EC9">
        <w:rPr>
          <w:b/>
          <w:sz w:val="24"/>
          <w:szCs w:val="24"/>
        </w:rPr>
        <w:t>electric wax soften</w:t>
      </w:r>
      <w:r w:rsidR="0052071E">
        <w:rPr>
          <w:b/>
          <w:sz w:val="24"/>
          <w:szCs w:val="24"/>
        </w:rPr>
        <w:t>ing unit for bite registrations</w:t>
      </w:r>
    </w:p>
    <w:p w:rsidR="00A81EC9" w:rsidRDefault="00774ABF" w:rsidP="00A81EC9">
      <w:pPr>
        <w:pStyle w:val="ListParagraph"/>
        <w:numPr>
          <w:ilvl w:val="0"/>
          <w:numId w:val="2"/>
        </w:numPr>
        <w:rPr>
          <w:b/>
          <w:sz w:val="24"/>
          <w:szCs w:val="24"/>
        </w:rPr>
      </w:pPr>
      <w:r w:rsidRPr="00A81EC9">
        <w:rPr>
          <w:b/>
          <w:sz w:val="24"/>
          <w:szCs w:val="24"/>
        </w:rPr>
        <w:t xml:space="preserve"> gas taps and quick release air connections in all </w:t>
      </w:r>
      <w:proofErr w:type="spellStart"/>
      <w:r w:rsidRPr="00A81EC9">
        <w:rPr>
          <w:b/>
          <w:sz w:val="24"/>
          <w:szCs w:val="24"/>
        </w:rPr>
        <w:t>benchtops</w:t>
      </w:r>
      <w:proofErr w:type="spellEnd"/>
      <w:r w:rsidRPr="00A81EC9">
        <w:rPr>
          <w:b/>
          <w:sz w:val="24"/>
          <w:szCs w:val="24"/>
        </w:rPr>
        <w:t xml:space="preserve">, </w:t>
      </w:r>
    </w:p>
    <w:p w:rsidR="0052071E" w:rsidRDefault="00774ABF" w:rsidP="00A81EC9">
      <w:pPr>
        <w:pStyle w:val="ListParagraph"/>
        <w:numPr>
          <w:ilvl w:val="0"/>
          <w:numId w:val="2"/>
        </w:numPr>
        <w:rPr>
          <w:b/>
          <w:sz w:val="24"/>
          <w:szCs w:val="24"/>
        </w:rPr>
      </w:pPr>
      <w:r w:rsidRPr="00A81EC9">
        <w:rPr>
          <w:b/>
          <w:sz w:val="24"/>
          <w:szCs w:val="24"/>
        </w:rPr>
        <w:t xml:space="preserve">pliers, spatulas, carvers, </w:t>
      </w:r>
    </w:p>
    <w:p w:rsidR="00A81EC9" w:rsidRDefault="00774ABF" w:rsidP="00A81EC9">
      <w:pPr>
        <w:pStyle w:val="ListParagraph"/>
        <w:numPr>
          <w:ilvl w:val="0"/>
          <w:numId w:val="2"/>
        </w:numPr>
        <w:rPr>
          <w:b/>
          <w:sz w:val="24"/>
          <w:szCs w:val="24"/>
        </w:rPr>
      </w:pPr>
      <w:r w:rsidRPr="00A81EC9">
        <w:rPr>
          <w:b/>
          <w:sz w:val="24"/>
          <w:szCs w:val="24"/>
        </w:rPr>
        <w:t xml:space="preserve">articulators, </w:t>
      </w:r>
      <w:r w:rsidR="0052071E">
        <w:rPr>
          <w:b/>
          <w:sz w:val="24"/>
          <w:szCs w:val="24"/>
        </w:rPr>
        <w:t>clamps for processing metal  flasks</w:t>
      </w:r>
    </w:p>
    <w:p w:rsidR="00774ABF" w:rsidRDefault="00774ABF" w:rsidP="00A81EC9">
      <w:pPr>
        <w:pStyle w:val="ListParagraph"/>
        <w:numPr>
          <w:ilvl w:val="0"/>
          <w:numId w:val="2"/>
        </w:numPr>
        <w:rPr>
          <w:b/>
          <w:sz w:val="24"/>
          <w:szCs w:val="24"/>
        </w:rPr>
      </w:pPr>
      <w:r w:rsidRPr="00A81EC9">
        <w:rPr>
          <w:b/>
          <w:sz w:val="24"/>
          <w:szCs w:val="24"/>
        </w:rPr>
        <w:t>lockable mobile cabinetry</w:t>
      </w:r>
    </w:p>
    <w:p w:rsidR="00911E43" w:rsidRDefault="00911E43" w:rsidP="00A81EC9">
      <w:pPr>
        <w:pStyle w:val="ListParagraph"/>
        <w:numPr>
          <w:ilvl w:val="0"/>
          <w:numId w:val="2"/>
        </w:numPr>
        <w:rPr>
          <w:b/>
          <w:sz w:val="24"/>
          <w:szCs w:val="24"/>
        </w:rPr>
      </w:pPr>
      <w:r>
        <w:rPr>
          <w:b/>
          <w:sz w:val="24"/>
          <w:szCs w:val="24"/>
        </w:rPr>
        <w:t>electric hot plate for boiling out flasks</w:t>
      </w:r>
    </w:p>
    <w:p w:rsidR="00911E43" w:rsidRDefault="00911E43" w:rsidP="00A81EC9">
      <w:pPr>
        <w:pStyle w:val="ListParagraph"/>
        <w:numPr>
          <w:ilvl w:val="0"/>
          <w:numId w:val="2"/>
        </w:numPr>
        <w:rPr>
          <w:b/>
          <w:sz w:val="24"/>
          <w:szCs w:val="24"/>
        </w:rPr>
      </w:pPr>
      <w:r>
        <w:rPr>
          <w:b/>
          <w:sz w:val="24"/>
          <w:szCs w:val="24"/>
        </w:rPr>
        <w:t xml:space="preserve">portable LED working light </w:t>
      </w:r>
    </w:p>
    <w:p w:rsidR="0052071E" w:rsidRPr="0052071E" w:rsidRDefault="0052071E" w:rsidP="0052071E">
      <w:pPr>
        <w:rPr>
          <w:b/>
          <w:sz w:val="24"/>
          <w:szCs w:val="24"/>
        </w:rPr>
      </w:pPr>
    </w:p>
    <w:p w:rsidR="00A81EC9" w:rsidRDefault="00CF68C4" w:rsidP="0052071E">
      <w:pPr>
        <w:pStyle w:val="ListParagraph"/>
        <w:rPr>
          <w:b/>
          <w:sz w:val="24"/>
          <w:szCs w:val="24"/>
        </w:rPr>
      </w:pPr>
      <w:r>
        <w:rPr>
          <w:b/>
          <w:sz w:val="24"/>
          <w:szCs w:val="24"/>
        </w:rPr>
        <w:t>Donated s</w:t>
      </w:r>
      <w:r w:rsidR="00774ABF" w:rsidRPr="00A81EC9">
        <w:rPr>
          <w:b/>
          <w:sz w:val="24"/>
          <w:szCs w:val="24"/>
        </w:rPr>
        <w:t>upplies incl</w:t>
      </w:r>
      <w:r>
        <w:rPr>
          <w:b/>
          <w:sz w:val="24"/>
          <w:szCs w:val="24"/>
        </w:rPr>
        <w:t>ude</w:t>
      </w:r>
      <w:r w:rsidR="00774ABF" w:rsidRPr="00A81EC9">
        <w:rPr>
          <w:b/>
          <w:sz w:val="24"/>
          <w:szCs w:val="24"/>
        </w:rPr>
        <w:t xml:space="preserve"> </w:t>
      </w:r>
    </w:p>
    <w:p w:rsidR="00A81EC9" w:rsidRDefault="00774ABF" w:rsidP="00A81EC9">
      <w:pPr>
        <w:pStyle w:val="ListParagraph"/>
        <w:numPr>
          <w:ilvl w:val="0"/>
          <w:numId w:val="2"/>
        </w:numPr>
        <w:rPr>
          <w:b/>
          <w:sz w:val="24"/>
          <w:szCs w:val="24"/>
        </w:rPr>
      </w:pPr>
      <w:r w:rsidRPr="00A81EC9">
        <w:rPr>
          <w:b/>
          <w:sz w:val="24"/>
          <w:szCs w:val="24"/>
        </w:rPr>
        <w:t>denture teeth and acrylic</w:t>
      </w:r>
      <w:r w:rsidR="00A81EC9">
        <w:rPr>
          <w:b/>
          <w:sz w:val="24"/>
          <w:szCs w:val="24"/>
        </w:rPr>
        <w:t xml:space="preserve"> sufficient to make </w:t>
      </w:r>
      <w:r w:rsidR="001C6133">
        <w:rPr>
          <w:b/>
          <w:sz w:val="24"/>
          <w:szCs w:val="24"/>
        </w:rPr>
        <w:t>many</w:t>
      </w:r>
      <w:r w:rsidR="00A81EC9">
        <w:rPr>
          <w:b/>
          <w:sz w:val="24"/>
          <w:szCs w:val="24"/>
        </w:rPr>
        <w:t xml:space="preserve"> 100</w:t>
      </w:r>
      <w:r w:rsidR="001C6133">
        <w:rPr>
          <w:b/>
          <w:sz w:val="24"/>
          <w:szCs w:val="24"/>
        </w:rPr>
        <w:t>s of</w:t>
      </w:r>
      <w:r w:rsidR="00A81EC9">
        <w:rPr>
          <w:b/>
          <w:sz w:val="24"/>
          <w:szCs w:val="24"/>
        </w:rPr>
        <w:t xml:space="preserve"> dentures </w:t>
      </w:r>
      <w:r w:rsidRPr="00A81EC9">
        <w:rPr>
          <w:b/>
          <w:sz w:val="24"/>
          <w:szCs w:val="24"/>
        </w:rPr>
        <w:t>,</w:t>
      </w:r>
    </w:p>
    <w:p w:rsidR="00A81EC9" w:rsidRDefault="00774ABF" w:rsidP="00A81EC9">
      <w:pPr>
        <w:pStyle w:val="ListParagraph"/>
        <w:numPr>
          <w:ilvl w:val="0"/>
          <w:numId w:val="2"/>
        </w:numPr>
        <w:rPr>
          <w:b/>
          <w:sz w:val="24"/>
          <w:szCs w:val="24"/>
        </w:rPr>
      </w:pPr>
      <w:r w:rsidRPr="00A81EC9">
        <w:rPr>
          <w:b/>
          <w:sz w:val="24"/>
          <w:szCs w:val="24"/>
        </w:rPr>
        <w:t>hundred</w:t>
      </w:r>
      <w:r w:rsidR="00A81EC9">
        <w:rPr>
          <w:b/>
          <w:sz w:val="24"/>
          <w:szCs w:val="24"/>
        </w:rPr>
        <w:t xml:space="preserve">s of </w:t>
      </w:r>
      <w:r w:rsidRPr="00A81EC9">
        <w:rPr>
          <w:b/>
          <w:sz w:val="24"/>
          <w:szCs w:val="24"/>
        </w:rPr>
        <w:t xml:space="preserve"> metal and plastic impression trays,</w:t>
      </w:r>
    </w:p>
    <w:p w:rsidR="00A81EC9" w:rsidRDefault="00774ABF" w:rsidP="00A81EC9">
      <w:pPr>
        <w:pStyle w:val="ListParagraph"/>
        <w:numPr>
          <w:ilvl w:val="0"/>
          <w:numId w:val="2"/>
        </w:numPr>
        <w:rPr>
          <w:b/>
          <w:sz w:val="24"/>
          <w:szCs w:val="24"/>
        </w:rPr>
      </w:pPr>
      <w:r w:rsidRPr="00A81EC9">
        <w:rPr>
          <w:b/>
          <w:sz w:val="24"/>
          <w:szCs w:val="24"/>
        </w:rPr>
        <w:t xml:space="preserve"> duplicating silicones, </w:t>
      </w:r>
      <w:r w:rsidR="001C6133">
        <w:rPr>
          <w:b/>
          <w:sz w:val="24"/>
          <w:szCs w:val="24"/>
        </w:rPr>
        <w:t>pumice</w:t>
      </w:r>
    </w:p>
    <w:p w:rsidR="00A81EC9" w:rsidRDefault="00774ABF" w:rsidP="00A81EC9">
      <w:pPr>
        <w:pStyle w:val="ListParagraph"/>
        <w:numPr>
          <w:ilvl w:val="0"/>
          <w:numId w:val="2"/>
        </w:numPr>
        <w:rPr>
          <w:b/>
          <w:sz w:val="24"/>
          <w:szCs w:val="24"/>
        </w:rPr>
      </w:pPr>
      <w:r w:rsidRPr="00A81EC9">
        <w:rPr>
          <w:b/>
          <w:sz w:val="24"/>
          <w:szCs w:val="24"/>
        </w:rPr>
        <w:t xml:space="preserve">impression materials, </w:t>
      </w:r>
      <w:r w:rsidR="0052071E">
        <w:rPr>
          <w:b/>
          <w:sz w:val="24"/>
          <w:szCs w:val="24"/>
        </w:rPr>
        <w:t>modelling wax, wax rope, SS wire, preformed clasps and cribs</w:t>
      </w:r>
    </w:p>
    <w:p w:rsidR="00A81EC9" w:rsidRDefault="00774ABF" w:rsidP="00A81EC9">
      <w:pPr>
        <w:pStyle w:val="ListParagraph"/>
        <w:numPr>
          <w:ilvl w:val="0"/>
          <w:numId w:val="2"/>
        </w:numPr>
        <w:rPr>
          <w:b/>
          <w:sz w:val="24"/>
          <w:szCs w:val="24"/>
        </w:rPr>
      </w:pPr>
      <w:r w:rsidRPr="00A81EC9">
        <w:rPr>
          <w:b/>
          <w:sz w:val="24"/>
          <w:szCs w:val="24"/>
        </w:rPr>
        <w:t xml:space="preserve">denture wax, denture boxes and </w:t>
      </w:r>
      <w:r w:rsidR="0052071E">
        <w:rPr>
          <w:b/>
          <w:sz w:val="24"/>
          <w:szCs w:val="24"/>
        </w:rPr>
        <w:t xml:space="preserve">denture </w:t>
      </w:r>
      <w:r w:rsidRPr="00A81EC9">
        <w:rPr>
          <w:b/>
          <w:sz w:val="24"/>
          <w:szCs w:val="24"/>
        </w:rPr>
        <w:t xml:space="preserve">cleaning brushes, </w:t>
      </w:r>
    </w:p>
    <w:p w:rsidR="00A81EC9" w:rsidRDefault="00774ABF" w:rsidP="00A81EC9">
      <w:pPr>
        <w:pStyle w:val="ListParagraph"/>
        <w:numPr>
          <w:ilvl w:val="0"/>
          <w:numId w:val="2"/>
        </w:numPr>
        <w:rPr>
          <w:b/>
          <w:sz w:val="24"/>
          <w:szCs w:val="24"/>
        </w:rPr>
      </w:pPr>
      <w:r w:rsidRPr="00A81EC9">
        <w:rPr>
          <w:b/>
          <w:sz w:val="24"/>
          <w:szCs w:val="24"/>
        </w:rPr>
        <w:t xml:space="preserve">2000+ tubes of toothpaste, </w:t>
      </w:r>
    </w:p>
    <w:p w:rsidR="00774ABF" w:rsidRDefault="00774ABF" w:rsidP="00A81EC9">
      <w:pPr>
        <w:pStyle w:val="ListParagraph"/>
        <w:numPr>
          <w:ilvl w:val="0"/>
          <w:numId w:val="2"/>
        </w:numPr>
        <w:rPr>
          <w:b/>
          <w:sz w:val="24"/>
          <w:szCs w:val="24"/>
        </w:rPr>
      </w:pPr>
      <w:r w:rsidRPr="00A81EC9">
        <w:rPr>
          <w:b/>
          <w:sz w:val="24"/>
          <w:szCs w:val="24"/>
        </w:rPr>
        <w:t xml:space="preserve">disinfectant, </w:t>
      </w:r>
      <w:r w:rsidR="0052071E">
        <w:rPr>
          <w:b/>
          <w:sz w:val="24"/>
          <w:szCs w:val="24"/>
        </w:rPr>
        <w:t>hand</w:t>
      </w:r>
      <w:r w:rsidRPr="00A81EC9">
        <w:rPr>
          <w:b/>
          <w:sz w:val="24"/>
          <w:szCs w:val="24"/>
        </w:rPr>
        <w:t xml:space="preserve">  </w:t>
      </w:r>
      <w:r w:rsidR="0052071E">
        <w:rPr>
          <w:b/>
          <w:sz w:val="24"/>
          <w:szCs w:val="24"/>
        </w:rPr>
        <w:t>sanitizers</w:t>
      </w:r>
    </w:p>
    <w:p w:rsidR="00A81EC9" w:rsidRPr="00A81EC9" w:rsidRDefault="00A81EC9" w:rsidP="00A81EC9">
      <w:pPr>
        <w:pStyle w:val="ListParagraph"/>
        <w:numPr>
          <w:ilvl w:val="0"/>
          <w:numId w:val="2"/>
        </w:numPr>
        <w:rPr>
          <w:b/>
          <w:sz w:val="24"/>
          <w:szCs w:val="24"/>
        </w:rPr>
      </w:pPr>
      <w:r>
        <w:rPr>
          <w:b/>
          <w:sz w:val="24"/>
          <w:szCs w:val="24"/>
        </w:rPr>
        <w:t>120 kg of plaster and model stone</w:t>
      </w:r>
    </w:p>
    <w:p w:rsidR="00774ABF" w:rsidRDefault="00774ABF" w:rsidP="00774ABF">
      <w:pPr>
        <w:rPr>
          <w:b/>
          <w:sz w:val="24"/>
          <w:szCs w:val="24"/>
        </w:rPr>
      </w:pPr>
      <w:r>
        <w:rPr>
          <w:b/>
          <w:sz w:val="24"/>
          <w:szCs w:val="24"/>
        </w:rPr>
        <w:t xml:space="preserve">PCV have a </w:t>
      </w:r>
      <w:r w:rsidR="0052071E">
        <w:rPr>
          <w:b/>
          <w:sz w:val="24"/>
          <w:szCs w:val="24"/>
        </w:rPr>
        <w:t xml:space="preserve">fully </w:t>
      </w:r>
      <w:r>
        <w:rPr>
          <w:b/>
          <w:sz w:val="24"/>
          <w:szCs w:val="24"/>
        </w:rPr>
        <w:t xml:space="preserve">serviced site </w:t>
      </w:r>
      <w:r w:rsidR="00CF68C4">
        <w:rPr>
          <w:b/>
          <w:sz w:val="24"/>
          <w:szCs w:val="24"/>
        </w:rPr>
        <w:t>prepared ready to accept</w:t>
      </w:r>
      <w:r>
        <w:rPr>
          <w:b/>
          <w:sz w:val="24"/>
          <w:szCs w:val="24"/>
        </w:rPr>
        <w:t xml:space="preserve"> the container close to their existing dental clinic.</w:t>
      </w:r>
    </w:p>
    <w:p w:rsidR="00774ABF" w:rsidRDefault="00774ABF" w:rsidP="00774ABF">
      <w:pPr>
        <w:rPr>
          <w:b/>
          <w:sz w:val="24"/>
          <w:szCs w:val="24"/>
        </w:rPr>
      </w:pPr>
      <w:r>
        <w:rPr>
          <w:b/>
          <w:sz w:val="24"/>
          <w:szCs w:val="24"/>
        </w:rPr>
        <w:t>&gt;&gt;&gt;&gt;&gt;&gt;&gt;&gt;&gt;&gt;</w:t>
      </w:r>
    </w:p>
    <w:p w:rsidR="00774ABF" w:rsidRDefault="00774ABF" w:rsidP="00774ABF">
      <w:pPr>
        <w:rPr>
          <w:b/>
          <w:sz w:val="24"/>
          <w:szCs w:val="24"/>
        </w:rPr>
      </w:pPr>
      <w:r>
        <w:rPr>
          <w:b/>
          <w:noProof/>
          <w:sz w:val="24"/>
          <w:szCs w:val="24"/>
          <w:lang w:eastAsia="en-AU"/>
        </w:rPr>
        <w:drawing>
          <wp:inline distT="0" distB="0" distL="0" distR="0">
            <wp:extent cx="2717223" cy="2037917"/>
            <wp:effectExtent l="19050" t="0" r="6927" b="0"/>
            <wp:docPr id="21" name="Picture 8" descr="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S.jpg"/>
                    <pic:cNvPicPr/>
                  </pic:nvPicPr>
                  <pic:blipFill>
                    <a:blip r:embed="rId14" cstate="print"/>
                    <a:stretch>
                      <a:fillRect/>
                    </a:stretch>
                  </pic:blipFill>
                  <pic:spPr>
                    <a:xfrm>
                      <a:off x="0" y="0"/>
                      <a:ext cx="2720804" cy="2040603"/>
                    </a:xfrm>
                    <a:prstGeom prst="rect">
                      <a:avLst/>
                    </a:prstGeom>
                  </pic:spPr>
                </pic:pic>
              </a:graphicData>
            </a:graphic>
          </wp:inline>
        </w:drawing>
      </w:r>
      <w:r>
        <w:rPr>
          <w:b/>
          <w:sz w:val="24"/>
          <w:szCs w:val="24"/>
        </w:rPr>
        <w:t xml:space="preserve">       </w:t>
      </w:r>
      <w:r>
        <w:rPr>
          <w:b/>
          <w:noProof/>
          <w:sz w:val="24"/>
          <w:szCs w:val="24"/>
          <w:lang w:eastAsia="en-AU"/>
        </w:rPr>
        <w:drawing>
          <wp:inline distT="0" distB="0" distL="0" distR="0">
            <wp:extent cx="3520786" cy="1902238"/>
            <wp:effectExtent l="19050" t="0" r="3464" b="0"/>
            <wp:docPr id="22" name="Picture 7" descr="P1000814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14cs.jpg"/>
                    <pic:cNvPicPr/>
                  </pic:nvPicPr>
                  <pic:blipFill>
                    <a:blip r:embed="rId15" cstate="print"/>
                    <a:stretch>
                      <a:fillRect/>
                    </a:stretch>
                  </pic:blipFill>
                  <pic:spPr>
                    <a:xfrm>
                      <a:off x="0" y="0"/>
                      <a:ext cx="3525398" cy="1904730"/>
                    </a:xfrm>
                    <a:prstGeom prst="rect">
                      <a:avLst/>
                    </a:prstGeom>
                  </pic:spPr>
                </pic:pic>
              </a:graphicData>
            </a:graphic>
          </wp:inline>
        </w:drawing>
      </w:r>
    </w:p>
    <w:p w:rsidR="00774ABF" w:rsidRDefault="00774ABF" w:rsidP="00774ABF">
      <w:pPr>
        <w:rPr>
          <w:b/>
          <w:sz w:val="24"/>
          <w:szCs w:val="24"/>
        </w:rPr>
      </w:pPr>
      <w:r>
        <w:rPr>
          <w:b/>
          <w:sz w:val="24"/>
          <w:szCs w:val="24"/>
        </w:rPr>
        <w:lastRenderedPageBreak/>
        <w:t>Completion date Feb. 22. 2016 then to ship to Vanuatu via Rotary DIK</w:t>
      </w:r>
    </w:p>
    <w:p w:rsidR="00774ABF" w:rsidRDefault="00774ABF" w:rsidP="00774ABF">
      <w:pPr>
        <w:rPr>
          <w:b/>
          <w:sz w:val="24"/>
          <w:szCs w:val="24"/>
        </w:rPr>
      </w:pPr>
      <w:r>
        <w:rPr>
          <w:b/>
          <w:noProof/>
          <w:sz w:val="24"/>
          <w:szCs w:val="24"/>
          <w:lang w:eastAsia="en-AU"/>
        </w:rPr>
        <w:drawing>
          <wp:inline distT="0" distB="0" distL="0" distR="0">
            <wp:extent cx="5695950" cy="4141619"/>
            <wp:effectExtent l="19050" t="0" r="0" b="0"/>
            <wp:docPr id="23" name="Picture 24" descr="Lab.Plan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Plan 2 001.jpg"/>
                    <pic:cNvPicPr/>
                  </pic:nvPicPr>
                  <pic:blipFill>
                    <a:blip r:embed="rId16" cstate="print"/>
                    <a:stretch>
                      <a:fillRect/>
                    </a:stretch>
                  </pic:blipFill>
                  <pic:spPr>
                    <a:xfrm>
                      <a:off x="0" y="0"/>
                      <a:ext cx="5692983" cy="4139461"/>
                    </a:xfrm>
                    <a:prstGeom prst="rect">
                      <a:avLst/>
                    </a:prstGeom>
                  </pic:spPr>
                </pic:pic>
              </a:graphicData>
            </a:graphic>
          </wp:inline>
        </w:drawing>
      </w:r>
    </w:p>
    <w:p w:rsidR="00A81EC9" w:rsidRDefault="004F0AA0" w:rsidP="00A81EC9">
      <w:pPr>
        <w:rPr>
          <w:b/>
        </w:rPr>
      </w:pPr>
      <w:r>
        <w:rPr>
          <w:b/>
          <w:sz w:val="24"/>
          <w:szCs w:val="24"/>
        </w:rPr>
        <w:t xml:space="preserve">Original </w:t>
      </w:r>
      <w:r w:rsidR="00774ABF">
        <w:rPr>
          <w:b/>
          <w:sz w:val="24"/>
          <w:szCs w:val="24"/>
        </w:rPr>
        <w:t>Lab. Container plan (to scale)</w:t>
      </w:r>
      <w:r w:rsidR="00A81EC9">
        <w:rPr>
          <w:b/>
        </w:rPr>
        <w:t xml:space="preserve"> </w:t>
      </w:r>
      <w:r>
        <w:rPr>
          <w:b/>
        </w:rPr>
        <w:t>- since added to and modified</w:t>
      </w:r>
    </w:p>
    <w:p w:rsidR="004F0AA0" w:rsidRDefault="004F0AA0" w:rsidP="00A81EC9">
      <w:pPr>
        <w:pStyle w:val="NoSpacing"/>
        <w:rPr>
          <w:b/>
        </w:rPr>
      </w:pPr>
    </w:p>
    <w:p w:rsidR="004F0AA0" w:rsidRDefault="004F0AA0" w:rsidP="00A81EC9">
      <w:pPr>
        <w:pStyle w:val="NoSpacing"/>
        <w:rPr>
          <w:b/>
        </w:rPr>
      </w:pPr>
      <w:r>
        <w:rPr>
          <w:b/>
          <w:noProof/>
          <w:lang w:eastAsia="en-AU"/>
        </w:rPr>
        <w:drawing>
          <wp:inline distT="0" distB="0" distL="0" distR="0">
            <wp:extent cx="2419350" cy="1814513"/>
            <wp:effectExtent l="19050" t="0" r="0" b="0"/>
            <wp:docPr id="2" name="Picture 1" descr="Suppli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ess.jpg"/>
                    <pic:cNvPicPr/>
                  </pic:nvPicPr>
                  <pic:blipFill>
                    <a:blip r:embed="rId17" cstate="print"/>
                    <a:stretch>
                      <a:fillRect/>
                    </a:stretch>
                  </pic:blipFill>
                  <pic:spPr>
                    <a:xfrm>
                      <a:off x="0" y="0"/>
                      <a:ext cx="2425512" cy="1819135"/>
                    </a:xfrm>
                    <a:prstGeom prst="rect">
                      <a:avLst/>
                    </a:prstGeom>
                  </pic:spPr>
                </pic:pic>
              </a:graphicData>
            </a:graphic>
          </wp:inline>
        </w:drawing>
      </w:r>
      <w:r w:rsidR="001C6133">
        <w:rPr>
          <w:b/>
        </w:rPr>
        <w:t xml:space="preserve">   </w:t>
      </w:r>
      <w:r w:rsidR="005E2043">
        <w:rPr>
          <w:b/>
          <w:noProof/>
          <w:lang w:eastAsia="en-AU"/>
        </w:rPr>
        <w:drawing>
          <wp:inline distT="0" distB="0" distL="0" distR="0">
            <wp:extent cx="2384714" cy="1788536"/>
            <wp:effectExtent l="19050" t="0" r="0" b="0"/>
            <wp:docPr id="4" name="Picture 3" descr="P101003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3s.jpg"/>
                    <pic:cNvPicPr/>
                  </pic:nvPicPr>
                  <pic:blipFill>
                    <a:blip r:embed="rId18" cstate="print"/>
                    <a:stretch>
                      <a:fillRect/>
                    </a:stretch>
                  </pic:blipFill>
                  <pic:spPr>
                    <a:xfrm>
                      <a:off x="0" y="0"/>
                      <a:ext cx="2385352" cy="1789015"/>
                    </a:xfrm>
                    <a:prstGeom prst="rect">
                      <a:avLst/>
                    </a:prstGeom>
                  </pic:spPr>
                </pic:pic>
              </a:graphicData>
            </a:graphic>
          </wp:inline>
        </w:drawing>
      </w:r>
    </w:p>
    <w:p w:rsidR="004F0AA0" w:rsidRDefault="004F0AA0" w:rsidP="00A81EC9">
      <w:pPr>
        <w:pStyle w:val="NoSpacing"/>
        <w:rPr>
          <w:b/>
        </w:rPr>
      </w:pPr>
      <w:r>
        <w:rPr>
          <w:b/>
        </w:rPr>
        <w:t>Some of the supplies and consumables to go into the Lab.</w:t>
      </w:r>
      <w:r w:rsidR="005E2043">
        <w:rPr>
          <w:b/>
        </w:rPr>
        <w:t xml:space="preserve">  </w:t>
      </w:r>
      <w:r w:rsidR="005E2043">
        <w:rPr>
          <w:b/>
        </w:rPr>
        <w:tab/>
      </w:r>
      <w:r w:rsidR="005E2043">
        <w:rPr>
          <w:b/>
        </w:rPr>
        <w:tab/>
      </w:r>
    </w:p>
    <w:p w:rsidR="004F0AA0" w:rsidRDefault="004F0AA0" w:rsidP="00A81EC9">
      <w:pPr>
        <w:pStyle w:val="NoSpacing"/>
        <w:rPr>
          <w:b/>
        </w:rPr>
      </w:pPr>
    </w:p>
    <w:p w:rsidR="004F0AA0" w:rsidRDefault="005E2043" w:rsidP="00A81EC9">
      <w:pPr>
        <w:pStyle w:val="NoSpacing"/>
        <w:rPr>
          <w:b/>
        </w:rPr>
      </w:pPr>
      <w:r>
        <w:rPr>
          <w:b/>
          <w:noProof/>
          <w:lang w:eastAsia="en-AU"/>
        </w:rPr>
        <w:drawing>
          <wp:inline distT="0" distB="0" distL="0" distR="0">
            <wp:extent cx="2998933" cy="2249200"/>
            <wp:effectExtent l="19050" t="0" r="0" b="0"/>
            <wp:docPr id="5" name="Picture 4" descr="P101003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5s.jpg"/>
                    <pic:cNvPicPr/>
                  </pic:nvPicPr>
                  <pic:blipFill>
                    <a:blip r:embed="rId19" cstate="print"/>
                    <a:stretch>
                      <a:fillRect/>
                    </a:stretch>
                  </pic:blipFill>
                  <pic:spPr>
                    <a:xfrm>
                      <a:off x="0" y="0"/>
                      <a:ext cx="3009701" cy="2257276"/>
                    </a:xfrm>
                    <a:prstGeom prst="rect">
                      <a:avLst/>
                    </a:prstGeom>
                  </pic:spPr>
                </pic:pic>
              </a:graphicData>
            </a:graphic>
          </wp:inline>
        </w:drawing>
      </w:r>
      <w:r w:rsidR="00EC7046">
        <w:rPr>
          <w:b/>
        </w:rPr>
        <w:t xml:space="preserve">                          </w:t>
      </w:r>
      <w:r w:rsidR="00EC7046">
        <w:rPr>
          <w:b/>
          <w:noProof/>
          <w:lang w:eastAsia="en-AU"/>
        </w:rPr>
        <w:drawing>
          <wp:inline distT="0" distB="0" distL="0" distR="0">
            <wp:extent cx="2174470" cy="2227449"/>
            <wp:effectExtent l="19050" t="0" r="0" b="0"/>
            <wp:docPr id="10" name="Picture 9" descr="P1010057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7cs.jpg"/>
                    <pic:cNvPicPr/>
                  </pic:nvPicPr>
                  <pic:blipFill>
                    <a:blip r:embed="rId20" cstate="print"/>
                    <a:stretch>
                      <a:fillRect/>
                    </a:stretch>
                  </pic:blipFill>
                  <pic:spPr>
                    <a:xfrm>
                      <a:off x="0" y="0"/>
                      <a:ext cx="2175983" cy="2228999"/>
                    </a:xfrm>
                    <a:prstGeom prst="rect">
                      <a:avLst/>
                    </a:prstGeom>
                  </pic:spPr>
                </pic:pic>
              </a:graphicData>
            </a:graphic>
          </wp:inline>
        </w:drawing>
      </w:r>
    </w:p>
    <w:p w:rsidR="005E2043" w:rsidRDefault="005E2043" w:rsidP="00A81EC9">
      <w:pPr>
        <w:pStyle w:val="NoSpacing"/>
        <w:rPr>
          <w:b/>
        </w:rPr>
      </w:pPr>
      <w:r>
        <w:rPr>
          <w:b/>
        </w:rPr>
        <w:t>All packed and ready to go 22/2/2016</w:t>
      </w:r>
    </w:p>
    <w:p w:rsidR="00977477" w:rsidRDefault="00977477" w:rsidP="00977477">
      <w:pPr>
        <w:pStyle w:val="NoSpacing"/>
      </w:pPr>
      <w:r>
        <w:rPr>
          <w:noProof/>
          <w:lang w:eastAsia="en-AU"/>
        </w:rPr>
        <w:lastRenderedPageBreak/>
        <w:drawing>
          <wp:inline distT="0" distB="0" distL="0" distR="0">
            <wp:extent cx="6645910" cy="4234180"/>
            <wp:effectExtent l="19050" t="0" r="2540" b="0"/>
            <wp:docPr id="11" name="Picture 7" descr="Mine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rC.jpg"/>
                    <pic:cNvPicPr/>
                  </pic:nvPicPr>
                  <pic:blipFill>
                    <a:blip r:embed="rId21" cstate="print"/>
                    <a:stretch>
                      <a:fillRect/>
                    </a:stretch>
                  </pic:blipFill>
                  <pic:spPr>
                    <a:xfrm>
                      <a:off x="0" y="0"/>
                      <a:ext cx="6645910" cy="4234180"/>
                    </a:xfrm>
                    <a:prstGeom prst="rect">
                      <a:avLst/>
                    </a:prstGeom>
                  </pic:spPr>
                </pic:pic>
              </a:graphicData>
            </a:graphic>
          </wp:inline>
        </w:drawing>
      </w:r>
    </w:p>
    <w:p w:rsidR="00977477" w:rsidRDefault="00977477" w:rsidP="00977477">
      <w:pPr>
        <w:pStyle w:val="NoSpacing"/>
      </w:pPr>
    </w:p>
    <w:p w:rsidR="00977477" w:rsidRDefault="00977477" w:rsidP="00977477">
      <w:pPr>
        <w:pStyle w:val="NoSpacing"/>
      </w:pPr>
      <w:r>
        <w:rPr>
          <w:noProof/>
          <w:lang w:eastAsia="en-AU"/>
        </w:rPr>
        <w:drawing>
          <wp:inline distT="0" distB="0" distL="0" distR="0">
            <wp:extent cx="4064000" cy="2336800"/>
            <wp:effectExtent l="19050" t="0" r="0" b="0"/>
            <wp:docPr id="13" name="Picture 8" descr="P101007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73s.jpg"/>
                    <pic:cNvPicPr/>
                  </pic:nvPicPr>
                  <pic:blipFill>
                    <a:blip r:embed="rId22" cstate="print"/>
                    <a:stretch>
                      <a:fillRect/>
                    </a:stretch>
                  </pic:blipFill>
                  <pic:spPr>
                    <a:xfrm>
                      <a:off x="0" y="0"/>
                      <a:ext cx="4064000" cy="2336800"/>
                    </a:xfrm>
                    <a:prstGeom prst="rect">
                      <a:avLst/>
                    </a:prstGeom>
                  </pic:spPr>
                </pic:pic>
              </a:graphicData>
            </a:graphic>
          </wp:inline>
        </w:drawing>
      </w: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977477" w:rsidRDefault="00977477" w:rsidP="00A81EC9">
      <w:pPr>
        <w:pStyle w:val="NoSpacing"/>
        <w:rPr>
          <w:b/>
        </w:rPr>
      </w:pPr>
    </w:p>
    <w:p w:rsidR="004F0AA0" w:rsidRDefault="004F0AA0" w:rsidP="00A81EC9">
      <w:pPr>
        <w:pStyle w:val="NoSpacing"/>
        <w:rPr>
          <w:b/>
        </w:rPr>
      </w:pPr>
    </w:p>
    <w:p w:rsidR="00A81EC9" w:rsidRDefault="00A81EC9" w:rsidP="00A81EC9">
      <w:pPr>
        <w:pStyle w:val="NoSpacing"/>
        <w:rPr>
          <w:b/>
        </w:rPr>
      </w:pPr>
      <w:r w:rsidRPr="00FD7EDE">
        <w:rPr>
          <w:b/>
        </w:rPr>
        <w:lastRenderedPageBreak/>
        <w:t xml:space="preserve">P.S.  Pictures of the </w:t>
      </w:r>
      <w:r>
        <w:rPr>
          <w:b/>
        </w:rPr>
        <w:t xml:space="preserve">Rotary </w:t>
      </w:r>
      <w:r w:rsidRPr="00FD7EDE">
        <w:rPr>
          <w:b/>
        </w:rPr>
        <w:t>Mobile Dental Van  in use in Vanuatu since 2013</w:t>
      </w:r>
      <w:r w:rsidR="00EC7046" w:rsidRPr="00EC7046">
        <w:rPr>
          <w:b/>
          <w:color w:val="172BE9"/>
        </w:rPr>
        <w:t xml:space="preserve"> </w:t>
      </w:r>
      <w:r w:rsidR="00EC7046">
        <w:rPr>
          <w:b/>
          <w:color w:val="172BE9"/>
        </w:rPr>
        <w:t>Vanuatu</w:t>
      </w:r>
      <w:r w:rsidR="00EC7046" w:rsidRPr="00314A15">
        <w:rPr>
          <w:b/>
          <w:color w:val="172BE9"/>
        </w:rPr>
        <w:t xml:space="preserve"> RAWCS project  24/2012-13</w:t>
      </w:r>
      <w:r w:rsidR="00EC7046">
        <w:rPr>
          <w:b/>
          <w:color w:val="172BE9"/>
        </w:rPr>
        <w:t xml:space="preserve">  </w:t>
      </w:r>
    </w:p>
    <w:p w:rsidR="00A81EC9" w:rsidRDefault="00A81EC9" w:rsidP="00A81EC9">
      <w:pPr>
        <w:pStyle w:val="NoSpacing"/>
        <w:rPr>
          <w:b/>
        </w:rPr>
      </w:pPr>
      <w:r w:rsidRPr="00FD7EDE">
        <w:rPr>
          <w:b/>
        </w:rPr>
        <w:t>This is fully equipped and used in the villages on the island of Efate to provide a mobile  dental service that is not otherwise able to be delivered to the people of Vanuatu</w:t>
      </w:r>
      <w:r>
        <w:rPr>
          <w:b/>
        </w:rPr>
        <w:t xml:space="preserve"> outside of Port Vila</w:t>
      </w:r>
      <w:r w:rsidRPr="00FD7EDE">
        <w:rPr>
          <w:b/>
        </w:rPr>
        <w:t xml:space="preserve">. </w:t>
      </w:r>
    </w:p>
    <w:p w:rsidR="00314A15" w:rsidRPr="00314A15" w:rsidRDefault="00314A15" w:rsidP="00A81EC9">
      <w:pPr>
        <w:pStyle w:val="NoSpacing"/>
        <w:rPr>
          <w:b/>
          <w:color w:val="172BE9"/>
        </w:rPr>
      </w:pPr>
    </w:p>
    <w:p w:rsidR="00314A15" w:rsidRPr="00314A15" w:rsidRDefault="00EC7046" w:rsidP="00A81EC9">
      <w:pPr>
        <w:pStyle w:val="NoSpacing"/>
        <w:rPr>
          <w:b/>
          <w:color w:val="172BE9"/>
        </w:rPr>
      </w:pPr>
      <w:r>
        <w:rPr>
          <w:b/>
          <w:color w:val="172BE9"/>
        </w:rPr>
        <w:t>The new Lab. will add to and extend the scope of this ongoing R</w:t>
      </w:r>
      <w:r w:rsidR="00977477">
        <w:rPr>
          <w:b/>
          <w:color w:val="172BE9"/>
        </w:rPr>
        <w:t>AWCS</w:t>
      </w:r>
      <w:r>
        <w:rPr>
          <w:b/>
          <w:color w:val="172BE9"/>
        </w:rPr>
        <w:t xml:space="preserve"> project</w:t>
      </w:r>
    </w:p>
    <w:p w:rsidR="00A81EC9" w:rsidRDefault="00A81EC9" w:rsidP="00774ABF">
      <w:pPr>
        <w:rPr>
          <w:b/>
        </w:rPr>
      </w:pPr>
    </w:p>
    <w:p w:rsidR="00774ABF" w:rsidRPr="00C91E72" w:rsidRDefault="00774ABF" w:rsidP="00774ABF">
      <w:pPr>
        <w:ind w:left="2880"/>
        <w:rPr>
          <w:b/>
          <w:i/>
          <w:sz w:val="18"/>
          <w:szCs w:val="18"/>
        </w:rPr>
      </w:pPr>
      <w:r>
        <w:rPr>
          <w:b/>
          <w:noProof/>
          <w:sz w:val="24"/>
          <w:szCs w:val="24"/>
          <w:lang w:eastAsia="en-AU"/>
        </w:rPr>
        <w:drawing>
          <wp:anchor distT="0" distB="0" distL="114300" distR="114300" simplePos="0" relativeHeight="251662336" behindDoc="0" locked="0" layoutInCell="1" allowOverlap="1">
            <wp:simplePos x="0" y="0"/>
            <wp:positionH relativeFrom="column">
              <wp:posOffset>-270510</wp:posOffset>
            </wp:positionH>
            <wp:positionV relativeFrom="paragraph">
              <wp:posOffset>183515</wp:posOffset>
            </wp:positionV>
            <wp:extent cx="2693670" cy="2013585"/>
            <wp:effectExtent l="19050" t="0" r="0" b="0"/>
            <wp:wrapSquare wrapText="bothSides"/>
            <wp:docPr id="27" name="Picture 16" descr="P213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30426.JPG"/>
                    <pic:cNvPicPr/>
                  </pic:nvPicPr>
                  <pic:blipFill>
                    <a:blip r:embed="rId23" cstate="print"/>
                    <a:stretch>
                      <a:fillRect/>
                    </a:stretch>
                  </pic:blipFill>
                  <pic:spPr>
                    <a:xfrm>
                      <a:off x="0" y="0"/>
                      <a:ext cx="2693670" cy="2013585"/>
                    </a:xfrm>
                    <a:prstGeom prst="rect">
                      <a:avLst/>
                    </a:prstGeom>
                  </pic:spPr>
                </pic:pic>
              </a:graphicData>
            </a:graphic>
          </wp:anchor>
        </w:drawing>
      </w:r>
      <w:r>
        <w:rPr>
          <w:b/>
          <w:noProof/>
          <w:sz w:val="24"/>
          <w:szCs w:val="24"/>
          <w:lang w:eastAsia="en-AU"/>
        </w:rPr>
        <w:drawing>
          <wp:anchor distT="0" distB="0" distL="114300" distR="114300" simplePos="0" relativeHeight="251663360" behindDoc="0" locked="0" layoutInCell="1" allowOverlap="1">
            <wp:simplePos x="0" y="0"/>
            <wp:positionH relativeFrom="column">
              <wp:posOffset>3173730</wp:posOffset>
            </wp:positionH>
            <wp:positionV relativeFrom="paragraph">
              <wp:posOffset>217805</wp:posOffset>
            </wp:positionV>
            <wp:extent cx="2701290" cy="2018030"/>
            <wp:effectExtent l="19050" t="0" r="3810" b="0"/>
            <wp:wrapSquare wrapText="bothSides"/>
            <wp:docPr id="28" name="Picture 17" descr="DGB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BMs.jpg"/>
                    <pic:cNvPicPr/>
                  </pic:nvPicPr>
                  <pic:blipFill>
                    <a:blip r:embed="rId24" cstate="print"/>
                    <a:stretch>
                      <a:fillRect/>
                    </a:stretch>
                  </pic:blipFill>
                  <pic:spPr>
                    <a:xfrm>
                      <a:off x="0" y="0"/>
                      <a:ext cx="2701290" cy="2018030"/>
                    </a:xfrm>
                    <a:prstGeom prst="rect">
                      <a:avLst/>
                    </a:prstGeom>
                  </pic:spPr>
                </pic:pic>
              </a:graphicData>
            </a:graphic>
          </wp:anchor>
        </w:drawing>
      </w:r>
      <w:r>
        <w:rPr>
          <w:b/>
          <w:sz w:val="24"/>
          <w:szCs w:val="24"/>
        </w:rPr>
        <w:br w:type="textWrapping" w:clear="all"/>
      </w:r>
      <w:r w:rsidRPr="00C91E72">
        <w:rPr>
          <w:b/>
          <w:sz w:val="18"/>
          <w:szCs w:val="18"/>
        </w:rPr>
        <w:t xml:space="preserve">March 2014  </w:t>
      </w:r>
      <w:r>
        <w:rPr>
          <w:b/>
          <w:sz w:val="18"/>
          <w:szCs w:val="18"/>
        </w:rPr>
        <w:t xml:space="preserve">working at </w:t>
      </w:r>
      <w:r w:rsidRPr="00C91E72">
        <w:rPr>
          <w:b/>
          <w:sz w:val="18"/>
          <w:szCs w:val="18"/>
        </w:rPr>
        <w:t>Port Vila Central School</w:t>
      </w:r>
    </w:p>
    <w:p w:rsidR="00774ABF" w:rsidRPr="00C91E72" w:rsidRDefault="000D654A" w:rsidP="00774ABF">
      <w:pPr>
        <w:rPr>
          <w:b/>
          <w:i/>
          <w:sz w:val="24"/>
          <w:szCs w:val="24"/>
        </w:rPr>
      </w:pPr>
      <w:r>
        <w:rPr>
          <w:b/>
          <w:i/>
          <w:noProof/>
          <w:sz w:val="24"/>
          <w:szCs w:val="24"/>
          <w:lang w:eastAsia="en-AU"/>
        </w:rPr>
        <w:pict>
          <v:shape id="_x0000_s1027" type="#_x0000_t202" style="position:absolute;margin-left:256.8pt;margin-top:1.4pt;width:218pt;height:23pt;z-index:251658240">
            <v:textbox>
              <w:txbxContent>
                <w:p w:rsidR="00774ABF" w:rsidRDefault="00774ABF" w:rsidP="00774ABF">
                  <w:r>
                    <w:rPr>
                      <w:sz w:val="16"/>
                      <w:szCs w:val="16"/>
                    </w:rPr>
                    <w:t>Below; August</w:t>
                  </w:r>
                  <w:r w:rsidRPr="004D59FB">
                    <w:rPr>
                      <w:sz w:val="16"/>
                      <w:szCs w:val="16"/>
                    </w:rPr>
                    <w:t xml:space="preserve"> 2013 – handing</w:t>
                  </w:r>
                  <w:r>
                    <w:t xml:space="preserve"> </w:t>
                  </w:r>
                  <w:r w:rsidRPr="004D59FB">
                    <w:rPr>
                      <w:sz w:val="18"/>
                      <w:szCs w:val="18"/>
                    </w:rPr>
                    <w:t>over the dental van</w:t>
                  </w:r>
                </w:p>
              </w:txbxContent>
            </v:textbox>
          </v:shape>
        </w:pict>
      </w:r>
      <w:r w:rsidR="00774ABF" w:rsidRPr="00C91E72">
        <w:rPr>
          <w:b/>
          <w:i/>
          <w:noProof/>
          <w:sz w:val="24"/>
          <w:szCs w:val="24"/>
          <w:lang w:eastAsia="en-AU"/>
        </w:rPr>
        <w:drawing>
          <wp:inline distT="0" distB="0" distL="0" distR="0">
            <wp:extent cx="2899410" cy="2174559"/>
            <wp:effectExtent l="19050" t="0" r="0" b="0"/>
            <wp:docPr id="29" name="Picture 19" descr="Ep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u.jpg"/>
                    <pic:cNvPicPr/>
                  </pic:nvPicPr>
                  <pic:blipFill>
                    <a:blip r:embed="rId25" cstate="print"/>
                    <a:stretch>
                      <a:fillRect/>
                    </a:stretch>
                  </pic:blipFill>
                  <pic:spPr>
                    <a:xfrm>
                      <a:off x="0" y="0"/>
                      <a:ext cx="2902896" cy="2177173"/>
                    </a:xfrm>
                    <a:prstGeom prst="rect">
                      <a:avLst/>
                    </a:prstGeom>
                  </pic:spPr>
                </pic:pic>
              </a:graphicData>
            </a:graphic>
          </wp:inline>
        </w:drawing>
      </w:r>
      <w:r w:rsidR="00774ABF" w:rsidRPr="00C91E72">
        <w:rPr>
          <w:b/>
          <w:i/>
          <w:sz w:val="24"/>
          <w:szCs w:val="24"/>
        </w:rPr>
        <w:t xml:space="preserve">   </w:t>
      </w:r>
      <w:r w:rsidR="00774ABF" w:rsidRPr="00C91E72">
        <w:rPr>
          <w:b/>
          <w:i/>
          <w:noProof/>
          <w:sz w:val="24"/>
          <w:szCs w:val="24"/>
          <w:lang w:eastAsia="en-AU"/>
        </w:rPr>
        <w:drawing>
          <wp:inline distT="0" distB="0" distL="0" distR="0">
            <wp:extent cx="2526030" cy="1894523"/>
            <wp:effectExtent l="19050" t="0" r="7620" b="0"/>
            <wp:docPr id="30" name="Picture 6" descr="P106083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30s.jpg"/>
                    <pic:cNvPicPr/>
                  </pic:nvPicPr>
                  <pic:blipFill>
                    <a:blip r:embed="rId26" cstate="print"/>
                    <a:stretch>
                      <a:fillRect/>
                    </a:stretch>
                  </pic:blipFill>
                  <pic:spPr>
                    <a:xfrm>
                      <a:off x="0" y="0"/>
                      <a:ext cx="2528503" cy="1896378"/>
                    </a:xfrm>
                    <a:prstGeom prst="rect">
                      <a:avLst/>
                    </a:prstGeom>
                  </pic:spPr>
                </pic:pic>
              </a:graphicData>
            </a:graphic>
          </wp:inline>
        </w:drawing>
      </w:r>
    </w:p>
    <w:p w:rsidR="00774ABF" w:rsidRPr="004D59FB" w:rsidRDefault="00774ABF" w:rsidP="00774ABF">
      <w:pPr>
        <w:rPr>
          <w:b/>
          <w:sz w:val="18"/>
          <w:szCs w:val="18"/>
        </w:rPr>
      </w:pPr>
      <w:r w:rsidRPr="00C91E72">
        <w:rPr>
          <w:b/>
          <w:i/>
          <w:sz w:val="18"/>
          <w:szCs w:val="18"/>
        </w:rPr>
        <w:t>October 2014 working in a  Village</w:t>
      </w:r>
      <w:r>
        <w:rPr>
          <w:b/>
          <w:sz w:val="18"/>
          <w:szCs w:val="18"/>
        </w:rPr>
        <w:t xml:space="preserve"> on Efate</w:t>
      </w:r>
    </w:p>
    <w:p w:rsidR="00774ABF" w:rsidRDefault="00774ABF" w:rsidP="00774ABF">
      <w:pPr>
        <w:rPr>
          <w:b/>
          <w:sz w:val="24"/>
          <w:szCs w:val="24"/>
        </w:rPr>
      </w:pPr>
      <w:r>
        <w:rPr>
          <w:b/>
          <w:noProof/>
          <w:sz w:val="24"/>
          <w:szCs w:val="24"/>
          <w:lang w:eastAsia="en-AU"/>
        </w:rPr>
        <w:drawing>
          <wp:inline distT="0" distB="0" distL="0" distR="0">
            <wp:extent cx="2442210" cy="1831658"/>
            <wp:effectExtent l="19050" t="0" r="0" b="0"/>
            <wp:docPr id="31" name="Picture 7" descr="P2130438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30438 s.jpg"/>
                    <pic:cNvPicPr/>
                  </pic:nvPicPr>
                  <pic:blipFill>
                    <a:blip r:embed="rId27" cstate="print"/>
                    <a:stretch>
                      <a:fillRect/>
                    </a:stretch>
                  </pic:blipFill>
                  <pic:spPr>
                    <a:xfrm>
                      <a:off x="0" y="0"/>
                      <a:ext cx="2441786" cy="1831340"/>
                    </a:xfrm>
                    <a:prstGeom prst="rect">
                      <a:avLst/>
                    </a:prstGeom>
                  </pic:spPr>
                </pic:pic>
              </a:graphicData>
            </a:graphic>
          </wp:inline>
        </w:drawing>
      </w:r>
      <w:r>
        <w:rPr>
          <w:b/>
          <w:sz w:val="24"/>
          <w:szCs w:val="24"/>
        </w:rPr>
        <w:t xml:space="preserve">    </w:t>
      </w:r>
      <w:r>
        <w:rPr>
          <w:b/>
          <w:noProof/>
          <w:sz w:val="24"/>
          <w:szCs w:val="24"/>
          <w:lang w:eastAsia="en-AU"/>
        </w:rPr>
        <w:drawing>
          <wp:inline distT="0" distB="0" distL="0" distR="0">
            <wp:extent cx="2449830" cy="1837373"/>
            <wp:effectExtent l="19050" t="0" r="7620" b="0"/>
            <wp:docPr id="32" name="Picture 8" descr="P105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716.JPG"/>
                    <pic:cNvPicPr/>
                  </pic:nvPicPr>
                  <pic:blipFill>
                    <a:blip r:embed="rId28" cstate="print"/>
                    <a:stretch>
                      <a:fillRect/>
                    </a:stretch>
                  </pic:blipFill>
                  <pic:spPr>
                    <a:xfrm>
                      <a:off x="0" y="0"/>
                      <a:ext cx="2450235" cy="1837677"/>
                    </a:xfrm>
                    <a:prstGeom prst="rect">
                      <a:avLst/>
                    </a:prstGeom>
                  </pic:spPr>
                </pic:pic>
              </a:graphicData>
            </a:graphic>
          </wp:inline>
        </w:drawing>
      </w:r>
    </w:p>
    <w:p w:rsidR="00774ABF" w:rsidRPr="004D59FB" w:rsidRDefault="00774ABF" w:rsidP="00774ABF">
      <w:pPr>
        <w:ind w:left="4320" w:hanging="3600"/>
        <w:rPr>
          <w:b/>
          <w:sz w:val="18"/>
          <w:szCs w:val="18"/>
        </w:rPr>
      </w:pPr>
      <w:r>
        <w:rPr>
          <w:b/>
          <w:sz w:val="18"/>
          <w:szCs w:val="18"/>
        </w:rPr>
        <w:t xml:space="preserve">March 2014 </w:t>
      </w:r>
      <w:r>
        <w:rPr>
          <w:b/>
          <w:sz w:val="18"/>
          <w:szCs w:val="18"/>
        </w:rPr>
        <w:tab/>
        <w:t xml:space="preserve">Ni- Vanuatu PCV dental health workers </w:t>
      </w:r>
      <w:proofErr w:type="spellStart"/>
      <w:r>
        <w:rPr>
          <w:b/>
          <w:sz w:val="18"/>
          <w:szCs w:val="18"/>
        </w:rPr>
        <w:t>Morinda</w:t>
      </w:r>
      <w:proofErr w:type="spellEnd"/>
      <w:r>
        <w:rPr>
          <w:b/>
          <w:sz w:val="18"/>
          <w:szCs w:val="18"/>
        </w:rPr>
        <w:t xml:space="preserve"> &amp; Bob in the Van </w:t>
      </w:r>
    </w:p>
    <w:p w:rsidR="00774ABF" w:rsidRDefault="00774ABF" w:rsidP="00774ABF">
      <w:pPr>
        <w:pStyle w:val="NoSpacing"/>
      </w:pPr>
      <w:r>
        <w:t>Dr. David Goldsmith   B.D.S.,  L.D.S.R.C.S., F.I.C.D., F.A.D.I.</w:t>
      </w:r>
    </w:p>
    <w:p w:rsidR="005E2043" w:rsidRPr="005E2043" w:rsidRDefault="005E2043" w:rsidP="00774ABF">
      <w:pPr>
        <w:pStyle w:val="NoSpacing"/>
        <w:rPr>
          <w:b/>
          <w:color w:val="172BE9"/>
        </w:rPr>
      </w:pPr>
      <w:r w:rsidRPr="005E2043">
        <w:rPr>
          <w:b/>
          <w:color w:val="172BE9"/>
        </w:rPr>
        <w:t>ROTARY CLUB OF BALLARAT WEST</w:t>
      </w:r>
    </w:p>
    <w:p w:rsidR="00774ABF" w:rsidRDefault="00774ABF" w:rsidP="00774ABF">
      <w:pPr>
        <w:pStyle w:val="NoSpacing"/>
      </w:pPr>
      <w:r>
        <w:t xml:space="preserve">c/o  Ballarat Dental Group, 11 Lyons Street North, Ballarat 3350, Australia </w:t>
      </w:r>
    </w:p>
    <w:p w:rsidR="00550255" w:rsidRDefault="000D654A" w:rsidP="00430B1E">
      <w:pPr>
        <w:pStyle w:val="NoSpacing"/>
      </w:pPr>
      <w:hyperlink r:id="rId29" w:history="1">
        <w:r w:rsidR="00774ABF" w:rsidRPr="00C21CA9">
          <w:rPr>
            <w:rStyle w:val="Hyperlink"/>
            <w:b/>
            <w:sz w:val="24"/>
            <w:szCs w:val="24"/>
          </w:rPr>
          <w:t>dgold@netconnect.com.au</w:t>
        </w:r>
      </w:hyperlink>
      <w:r w:rsidR="00774ABF" w:rsidRPr="00C21CA9">
        <w:t xml:space="preserve"> </w:t>
      </w:r>
      <w:r w:rsidR="00774ABF">
        <w:tab/>
      </w:r>
    </w:p>
    <w:sectPr w:rsidR="00550255" w:rsidSect="002A566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E3446"/>
    <w:multiLevelType w:val="hybridMultilevel"/>
    <w:tmpl w:val="5B8A3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0262E74"/>
    <w:multiLevelType w:val="hybridMultilevel"/>
    <w:tmpl w:val="8D60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compat/>
  <w:rsids>
    <w:rsidRoot w:val="00774ABF"/>
    <w:rsid w:val="000D654A"/>
    <w:rsid w:val="001C6133"/>
    <w:rsid w:val="002B67EB"/>
    <w:rsid w:val="002E10E3"/>
    <w:rsid w:val="00314A15"/>
    <w:rsid w:val="003709E1"/>
    <w:rsid w:val="00373463"/>
    <w:rsid w:val="00386FF2"/>
    <w:rsid w:val="00421002"/>
    <w:rsid w:val="00430B1E"/>
    <w:rsid w:val="00496F1E"/>
    <w:rsid w:val="004F0AA0"/>
    <w:rsid w:val="0052071E"/>
    <w:rsid w:val="00550255"/>
    <w:rsid w:val="00572377"/>
    <w:rsid w:val="005E2043"/>
    <w:rsid w:val="006150FE"/>
    <w:rsid w:val="00696598"/>
    <w:rsid w:val="00762107"/>
    <w:rsid w:val="00774ABF"/>
    <w:rsid w:val="007E47B7"/>
    <w:rsid w:val="00911E43"/>
    <w:rsid w:val="009323DB"/>
    <w:rsid w:val="00977477"/>
    <w:rsid w:val="009B14B0"/>
    <w:rsid w:val="00A81EC9"/>
    <w:rsid w:val="00BB5A61"/>
    <w:rsid w:val="00C93693"/>
    <w:rsid w:val="00CD3479"/>
    <w:rsid w:val="00CF68C4"/>
    <w:rsid w:val="00D05875"/>
    <w:rsid w:val="00DE495E"/>
    <w:rsid w:val="00EC704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A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ABF"/>
    <w:rPr>
      <w:color w:val="0000FF" w:themeColor="hyperlink"/>
      <w:u w:val="single"/>
    </w:rPr>
  </w:style>
  <w:style w:type="paragraph" w:styleId="NoSpacing">
    <w:name w:val="No Spacing"/>
    <w:uiPriority w:val="1"/>
    <w:qFormat/>
    <w:rsid w:val="00774ABF"/>
    <w:pPr>
      <w:spacing w:after="0" w:line="240" w:lineRule="auto"/>
    </w:pPr>
  </w:style>
  <w:style w:type="paragraph" w:styleId="BalloonText">
    <w:name w:val="Balloon Text"/>
    <w:basedOn w:val="Normal"/>
    <w:link w:val="BalloonTextChar"/>
    <w:uiPriority w:val="99"/>
    <w:semiHidden/>
    <w:unhideWhenUsed/>
    <w:rsid w:val="00774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ABF"/>
    <w:rPr>
      <w:rFonts w:ascii="Tahoma" w:hAnsi="Tahoma" w:cs="Tahoma"/>
      <w:sz w:val="16"/>
      <w:szCs w:val="16"/>
    </w:rPr>
  </w:style>
  <w:style w:type="paragraph" w:styleId="ListParagraph">
    <w:name w:val="List Paragraph"/>
    <w:basedOn w:val="Normal"/>
    <w:uiPriority w:val="34"/>
    <w:qFormat/>
    <w:rsid w:val="00774AB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mailto:dgold@netconnect.com.a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90265E-52C9-4A9A-987B-42E290DF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2</cp:revision>
  <cp:lastPrinted>2016-02-22T20:21:00Z</cp:lastPrinted>
  <dcterms:created xsi:type="dcterms:W3CDTF">2016-02-29T11:05:00Z</dcterms:created>
  <dcterms:modified xsi:type="dcterms:W3CDTF">2016-02-29T11:05:00Z</dcterms:modified>
</cp:coreProperties>
</file>