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2" w:rsidRDefault="009B48F2" w:rsidP="009B48F2">
      <w:pPr>
        <w:widowControl w:val="0"/>
        <w:jc w:val="center"/>
        <w:rPr>
          <w:rFonts w:ascii="Arial" w:hAnsi="Arial" w:cs="Arial"/>
          <w:color w:val="000099"/>
          <w:sz w:val="36"/>
          <w:szCs w:val="36"/>
          <w:lang w:val="en-US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487C9B2" wp14:editId="38517626">
            <wp:simplePos x="0" y="0"/>
            <wp:positionH relativeFrom="column">
              <wp:posOffset>8553450</wp:posOffset>
            </wp:positionH>
            <wp:positionV relativeFrom="paragraph">
              <wp:posOffset>-38100</wp:posOffset>
            </wp:positionV>
            <wp:extent cx="1220739" cy="1247775"/>
            <wp:effectExtent l="0" t="0" r="0" b="0"/>
            <wp:wrapNone/>
            <wp:docPr id="2" name="Picture 2" descr="raw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w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0" r="1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39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BF">
        <w:rPr>
          <w:rFonts w:ascii="Arial" w:hAnsi="Arial" w:cs="Arial"/>
          <w:color w:val="000099"/>
          <w:sz w:val="36"/>
          <w:szCs w:val="36"/>
          <w:lang w:val="en-US"/>
          <w14:ligatures w14:val="none"/>
        </w:rPr>
        <w:t xml:space="preserve">   </w:t>
      </w:r>
      <w:r w:rsidR="004D275B" w:rsidRPr="004D275B">
        <w:rPr>
          <w:rFonts w:ascii="Arial" w:hAnsi="Arial" w:cs="Arial"/>
          <w:noProof/>
          <w:color w:val="000099"/>
          <w:sz w:val="36"/>
          <w:szCs w:val="36"/>
          <w14:ligatures w14:val="none"/>
        </w:rPr>
        <w:drawing>
          <wp:inline distT="0" distB="0" distL="0" distR="0">
            <wp:extent cx="3773311" cy="800100"/>
            <wp:effectExtent l="0" t="0" r="0" b="0"/>
            <wp:docPr id="7" name="Picture 7" descr="C:\Users\Sue\Pictures\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Pictures\Pictur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" b="72269"/>
                    <a:stretch/>
                  </pic:blipFill>
                  <pic:spPr bwMode="auto">
                    <a:xfrm>
                      <a:off x="0" y="0"/>
                      <a:ext cx="3775829" cy="8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2FBF">
        <w:rPr>
          <w:rFonts w:ascii="Arial" w:hAnsi="Arial" w:cs="Arial"/>
          <w:color w:val="000099"/>
          <w:sz w:val="36"/>
          <w:szCs w:val="36"/>
          <w:lang w:val="en-US"/>
          <w14:ligatures w14:val="none"/>
        </w:rPr>
        <w:t xml:space="preserve">      </w:t>
      </w:r>
    </w:p>
    <w:p w:rsidR="00D80F3C" w:rsidRPr="004D275B" w:rsidRDefault="009B48F2" w:rsidP="009B48F2">
      <w:pPr>
        <w:widowControl w:val="0"/>
        <w:jc w:val="center"/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</w:pPr>
      <w:r w:rsidRP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>RAWCS Eastern Region</w:t>
      </w:r>
      <w:r w:rsidR="004D275B" w:rsidRP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 xml:space="preserve"> </w:t>
      </w:r>
      <w:r w:rsidRP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>Quarterly meeting</w:t>
      </w:r>
      <w:r w:rsidR="00D657C6" w:rsidRP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 xml:space="preserve"> </w:t>
      </w:r>
      <w:r w:rsid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 xml:space="preserve">at </w:t>
      </w:r>
      <w:r w:rsidR="004607C5" w:rsidRPr="004D275B">
        <w:rPr>
          <w:rFonts w:ascii="Arial" w:hAnsi="Arial" w:cs="Arial"/>
          <w:color w:val="000099"/>
          <w:sz w:val="32"/>
          <w:szCs w:val="32"/>
          <w:lang w:val="en-US"/>
          <w14:ligatures w14:val="none"/>
        </w:rPr>
        <w:t>The Entrance</w:t>
      </w:r>
    </w:p>
    <w:p w:rsidR="007E0770" w:rsidRPr="004D275B" w:rsidRDefault="004607C5" w:rsidP="009B48F2">
      <w:pPr>
        <w:widowControl w:val="0"/>
        <w:jc w:val="center"/>
        <w:rPr>
          <w:rFonts w:ascii="Arial" w:hAnsi="Arial" w:cs="Arial"/>
          <w:color w:val="000099"/>
          <w:sz w:val="24"/>
          <w:szCs w:val="24"/>
          <w:lang w:val="en-US"/>
          <w14:ligatures w14:val="none"/>
        </w:rPr>
      </w:pPr>
      <w:r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>Ma</w:t>
      </w:r>
      <w:r w:rsidR="00E464FB"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>y</w:t>
      </w:r>
      <w:r w:rsidR="00EA77DA"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 xml:space="preserve"> </w:t>
      </w:r>
      <w:r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>14</w:t>
      </w:r>
      <w:r w:rsidR="00EA77DA" w:rsidRPr="004D275B">
        <w:rPr>
          <w:rFonts w:ascii="Segoe UI" w:hAnsi="Segoe UI" w:cs="Segoe UI"/>
          <w:color w:val="0000CC"/>
          <w:sz w:val="24"/>
          <w:szCs w:val="24"/>
          <w:vertAlign w:val="superscript"/>
          <w14:ligatures w14:val="none"/>
        </w:rPr>
        <w:t>th</w:t>
      </w:r>
      <w:r w:rsidR="00EA77DA"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 xml:space="preserve"> &amp; </w:t>
      </w:r>
      <w:r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>15</w:t>
      </w:r>
      <w:r w:rsidR="00E464FB" w:rsidRPr="004D275B">
        <w:rPr>
          <w:rFonts w:ascii="Segoe UI" w:hAnsi="Segoe UI" w:cs="Segoe UI"/>
          <w:color w:val="0000CC"/>
          <w:sz w:val="24"/>
          <w:szCs w:val="24"/>
          <w:vertAlign w:val="superscript"/>
          <w14:ligatures w14:val="none"/>
        </w:rPr>
        <w:t>t</w:t>
      </w:r>
      <w:r w:rsidRPr="004D275B">
        <w:rPr>
          <w:rFonts w:ascii="Segoe UI" w:hAnsi="Segoe UI" w:cs="Segoe UI"/>
          <w:color w:val="0000CC"/>
          <w:sz w:val="24"/>
          <w:szCs w:val="24"/>
          <w:vertAlign w:val="superscript"/>
          <w14:ligatures w14:val="none"/>
        </w:rPr>
        <w:t>h</w:t>
      </w:r>
      <w:r w:rsidR="00EA77DA"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 xml:space="preserve"> 201</w:t>
      </w:r>
      <w:r w:rsidR="00E464FB" w:rsidRPr="004D275B">
        <w:rPr>
          <w:rFonts w:ascii="Segoe UI" w:hAnsi="Segoe UI" w:cs="Segoe UI"/>
          <w:color w:val="0000CC"/>
          <w:sz w:val="24"/>
          <w:szCs w:val="24"/>
          <w14:ligatures w14:val="none"/>
        </w:rPr>
        <w:t>6</w:t>
      </w:r>
    </w:p>
    <w:p w:rsidR="004D275B" w:rsidRDefault="004D275B" w:rsidP="007E0770">
      <w:pPr>
        <w:widowControl w:val="0"/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</w:pPr>
    </w:p>
    <w:p w:rsidR="009B48F2" w:rsidRPr="00192FBF" w:rsidRDefault="007E0770" w:rsidP="007E0770">
      <w:pPr>
        <w:widowControl w:val="0"/>
        <w:rPr>
          <w:rFonts w:ascii="Arial" w:hAnsi="Arial" w:cs="Arial"/>
          <w:bCs/>
          <w:color w:val="000099"/>
          <w:sz w:val="24"/>
          <w:szCs w:val="24"/>
          <w:lang w:val="en-US"/>
          <w14:ligatures w14:val="none"/>
        </w:rPr>
      </w:pPr>
      <w:r w:rsidRPr="007E0770"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  <w:t>Hosted by District 9</w:t>
      </w:r>
      <w:r w:rsidR="00EA77DA"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  <w:t>6</w:t>
      </w:r>
      <w:r w:rsidR="004607C5"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  <w:t>8</w:t>
      </w:r>
      <w:r w:rsidR="008D00EA"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  <w:t>5</w:t>
      </w:r>
      <w:r w:rsidRPr="007E0770">
        <w:rPr>
          <w:rFonts w:ascii="Arial" w:hAnsi="Arial" w:cs="Arial"/>
          <w:b/>
          <w:color w:val="000099"/>
          <w:sz w:val="24"/>
          <w:szCs w:val="24"/>
          <w:lang w:val="en-US"/>
          <w14:ligatures w14:val="none"/>
        </w:rPr>
        <w:t xml:space="preserve"> </w:t>
      </w:r>
    </w:p>
    <w:p w:rsidR="009B48F2" w:rsidRDefault="009B48F2" w:rsidP="009B48F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Pink Umbrella Foundation - a Private Ancillary Fund is offering 6</w:t>
      </w:r>
      <w:r w:rsidR="00D80F3C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x</w:t>
      </w:r>
      <w:r w:rsidR="007B2B6F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$1,000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grants to be given out at the 1/4erly RAWCS meeting to be held </w:t>
      </w:r>
      <w:r w:rsidR="004D275B">
        <w:rPr>
          <w:rFonts w:ascii="Segoe UI" w:hAnsi="Segoe UI" w:cs="Segoe UI"/>
          <w:color w:val="0000CC"/>
          <w:sz w:val="22"/>
          <w:szCs w:val="22"/>
          <w14:ligatures w14:val="none"/>
        </w:rPr>
        <w:t>Ma</w:t>
      </w:r>
      <w:r w:rsidR="008D00EA">
        <w:rPr>
          <w:rFonts w:ascii="Segoe UI" w:hAnsi="Segoe UI" w:cs="Segoe UI"/>
          <w:color w:val="0000CC"/>
          <w:sz w:val="22"/>
          <w:szCs w:val="22"/>
          <w14:ligatures w14:val="none"/>
        </w:rPr>
        <w:t>y</w:t>
      </w:r>
      <w:r w:rsidR="00B90B2B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4D275B">
        <w:rPr>
          <w:rFonts w:ascii="Segoe UI" w:hAnsi="Segoe UI" w:cs="Segoe UI"/>
          <w:color w:val="0000CC"/>
          <w:sz w:val="22"/>
          <w:szCs w:val="22"/>
          <w14:ligatures w14:val="none"/>
        </w:rPr>
        <w:t>14</w:t>
      </w:r>
      <w:r w:rsidR="00A05A7A" w:rsidRPr="00A05A7A">
        <w:rPr>
          <w:rFonts w:ascii="Segoe UI" w:hAnsi="Segoe UI" w:cs="Segoe UI"/>
          <w:color w:val="0000CC"/>
          <w:sz w:val="22"/>
          <w:szCs w:val="22"/>
          <w:vertAlign w:val="superscript"/>
          <w14:ligatures w14:val="none"/>
        </w:rPr>
        <w:t>th</w:t>
      </w:r>
      <w:r w:rsidR="00A05A7A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7E0770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&amp; </w:t>
      </w:r>
      <w:r w:rsidR="004D275B">
        <w:rPr>
          <w:rFonts w:ascii="Segoe UI" w:hAnsi="Segoe UI" w:cs="Segoe UI"/>
          <w:color w:val="0000CC"/>
          <w:sz w:val="22"/>
          <w:szCs w:val="22"/>
          <w14:ligatures w14:val="none"/>
        </w:rPr>
        <w:t>15</w:t>
      </w:r>
      <w:r w:rsidR="008D00EA">
        <w:rPr>
          <w:rFonts w:ascii="Segoe UI" w:hAnsi="Segoe UI" w:cs="Segoe UI"/>
          <w:color w:val="0000CC"/>
          <w:sz w:val="22"/>
          <w:szCs w:val="22"/>
          <w:vertAlign w:val="superscript"/>
          <w14:ligatures w14:val="none"/>
        </w:rPr>
        <w:t>t</w:t>
      </w:r>
      <w:r w:rsidR="004D275B">
        <w:rPr>
          <w:rFonts w:ascii="Segoe UI" w:hAnsi="Segoe UI" w:cs="Segoe UI"/>
          <w:color w:val="0000CC"/>
          <w:sz w:val="22"/>
          <w:szCs w:val="22"/>
          <w:vertAlign w:val="superscript"/>
          <w14:ligatures w14:val="none"/>
        </w:rPr>
        <w:t>h</w:t>
      </w:r>
      <w:r w:rsidR="007E0770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201</w:t>
      </w:r>
      <w:r w:rsidR="008D00EA">
        <w:rPr>
          <w:rFonts w:ascii="Segoe UI" w:hAnsi="Segoe UI" w:cs="Segoe UI"/>
          <w:color w:val="0000CC"/>
          <w:sz w:val="22"/>
          <w:szCs w:val="22"/>
          <w14:ligatures w14:val="none"/>
        </w:rPr>
        <w:t>6</w:t>
      </w:r>
      <w:r w:rsidR="00DC714C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BD51F0">
        <w:rPr>
          <w:rFonts w:ascii="Segoe UI" w:hAnsi="Segoe UI" w:cs="Segoe UI"/>
          <w:color w:val="0000CC"/>
          <w:sz w:val="22"/>
          <w:szCs w:val="22"/>
          <w14:ligatures w14:val="none"/>
        </w:rPr>
        <w:t>at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4D275B">
        <w:rPr>
          <w:rFonts w:ascii="Segoe UI" w:hAnsi="Segoe UI" w:cs="Segoe UI"/>
          <w:color w:val="0000CC"/>
          <w:sz w:val="22"/>
          <w:szCs w:val="22"/>
          <w14:ligatures w14:val="none"/>
        </w:rPr>
        <w:t>The Entrance</w:t>
      </w:r>
      <w:r w:rsidR="00EA77DA">
        <w:rPr>
          <w:rFonts w:ascii="Segoe UI" w:hAnsi="Segoe UI" w:cs="Segoe UI"/>
          <w:color w:val="0000CC"/>
          <w:sz w:val="22"/>
          <w:szCs w:val="22"/>
          <w14:ligatures w14:val="none"/>
        </w:rPr>
        <w:t>,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NSW.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The grants can only be received by RAWCS </w:t>
      </w:r>
      <w:r w:rsidR="008D00EA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or RABS 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registered </w:t>
      </w:r>
      <w:r w:rsidR="008D00EA">
        <w:rPr>
          <w:rFonts w:ascii="Segoe UI" w:hAnsi="Segoe UI" w:cs="Segoe UI"/>
          <w:color w:val="0000CC"/>
          <w:sz w:val="22"/>
          <w:szCs w:val="22"/>
          <w14:ligatures w14:val="none"/>
        </w:rPr>
        <w:t>p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rojects in Eastern Region</w:t>
      </w:r>
      <w:r w:rsidR="006C2AC8"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. T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 xml:space="preserve">he announcement of and presentation to the winners will be at the </w:t>
      </w:r>
      <w:r w:rsidR="00D657C6">
        <w:rPr>
          <w:rFonts w:ascii="Segoe UI" w:hAnsi="Segoe UI" w:cs="Segoe UI"/>
          <w:color w:val="0000CC"/>
          <w:sz w:val="22"/>
          <w:szCs w:val="22"/>
        </w:rPr>
        <w:t>evening</w:t>
      </w:r>
      <w:r w:rsidR="00995A9E">
        <w:rPr>
          <w:rFonts w:ascii="Segoe UI" w:hAnsi="Segoe UI" w:cs="Segoe UI"/>
          <w:color w:val="0000CC"/>
          <w:sz w:val="22"/>
          <w:szCs w:val="22"/>
        </w:rPr>
        <w:t xml:space="preserve"> m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>eeting held on S</w:t>
      </w:r>
      <w:r w:rsidR="00D657C6">
        <w:rPr>
          <w:rFonts w:ascii="Segoe UI" w:hAnsi="Segoe UI" w:cs="Segoe UI"/>
          <w:color w:val="0000CC"/>
          <w:sz w:val="22"/>
          <w:szCs w:val="22"/>
        </w:rPr>
        <w:t>aturd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 xml:space="preserve">ay </w:t>
      </w:r>
      <w:r w:rsidR="004D275B">
        <w:rPr>
          <w:rFonts w:ascii="Segoe UI" w:hAnsi="Segoe UI" w:cs="Segoe UI"/>
          <w:color w:val="0000CC"/>
          <w:sz w:val="22"/>
          <w:szCs w:val="22"/>
        </w:rPr>
        <w:t>14</w:t>
      </w:r>
      <w:r w:rsidR="00956EC7" w:rsidRPr="00956EC7">
        <w:rPr>
          <w:rFonts w:ascii="Segoe UI" w:hAnsi="Segoe UI" w:cs="Segoe UI"/>
          <w:color w:val="0000CC"/>
          <w:sz w:val="22"/>
          <w:szCs w:val="22"/>
          <w:vertAlign w:val="superscript"/>
        </w:rPr>
        <w:t>th</w:t>
      </w:r>
      <w:r w:rsidR="00956EC7">
        <w:rPr>
          <w:rFonts w:ascii="Segoe UI" w:hAnsi="Segoe UI" w:cs="Segoe UI"/>
          <w:color w:val="0000CC"/>
          <w:sz w:val="22"/>
          <w:szCs w:val="22"/>
        </w:rPr>
        <w:t xml:space="preserve"> </w:t>
      </w:r>
      <w:r w:rsidR="004D275B">
        <w:rPr>
          <w:rFonts w:ascii="Segoe UI" w:hAnsi="Segoe UI" w:cs="Segoe UI"/>
          <w:color w:val="0000CC"/>
          <w:sz w:val="22"/>
          <w:szCs w:val="22"/>
        </w:rPr>
        <w:t>Ma</w:t>
      </w:r>
      <w:r w:rsidR="008D00EA">
        <w:rPr>
          <w:rFonts w:ascii="Segoe UI" w:hAnsi="Segoe UI" w:cs="Segoe UI"/>
          <w:color w:val="0000CC"/>
          <w:sz w:val="22"/>
          <w:szCs w:val="22"/>
        </w:rPr>
        <w:t>y</w:t>
      </w:r>
      <w:r w:rsidR="007B2B6F">
        <w:rPr>
          <w:rFonts w:ascii="Segoe UI" w:hAnsi="Segoe UI" w:cs="Segoe UI"/>
          <w:color w:val="0000CC"/>
          <w:sz w:val="22"/>
          <w:szCs w:val="22"/>
        </w:rPr>
        <w:t xml:space="preserve"> </w:t>
      </w:r>
      <w:r w:rsidR="006C2AC8">
        <w:rPr>
          <w:rFonts w:ascii="Segoe UI" w:hAnsi="Segoe UI" w:cs="Segoe UI"/>
          <w:color w:val="0000CC"/>
          <w:sz w:val="22"/>
          <w:szCs w:val="22"/>
        </w:rPr>
        <w:t xml:space="preserve">where the </w:t>
      </w:r>
      <w:r w:rsidR="00192FBF">
        <w:rPr>
          <w:rFonts w:ascii="Segoe UI" w:hAnsi="Segoe UI" w:cs="Segoe UI"/>
          <w:color w:val="0000CC"/>
          <w:sz w:val="22"/>
          <w:szCs w:val="22"/>
        </w:rPr>
        <w:t>Project Manager</w:t>
      </w:r>
      <w:r w:rsidR="007B2B6F">
        <w:rPr>
          <w:rFonts w:ascii="Segoe UI" w:hAnsi="Segoe UI" w:cs="Segoe UI"/>
          <w:color w:val="0000CC"/>
          <w:sz w:val="22"/>
          <w:szCs w:val="22"/>
        </w:rPr>
        <w:t>,</w:t>
      </w:r>
      <w:r w:rsidR="00192FBF">
        <w:rPr>
          <w:rFonts w:ascii="Segoe UI" w:hAnsi="Segoe UI" w:cs="Segoe UI"/>
          <w:color w:val="0000CC"/>
          <w:sz w:val="22"/>
          <w:szCs w:val="22"/>
        </w:rPr>
        <w:t xml:space="preserve"> </w:t>
      </w:r>
      <w:r w:rsidR="006C2AC8">
        <w:rPr>
          <w:rFonts w:ascii="Segoe UI" w:hAnsi="Segoe UI" w:cs="Segoe UI"/>
          <w:color w:val="0000CC"/>
          <w:sz w:val="22"/>
          <w:szCs w:val="22"/>
        </w:rPr>
        <w:t>a</w:t>
      </w:r>
      <w:r w:rsidR="00192FBF">
        <w:rPr>
          <w:rFonts w:ascii="Segoe UI" w:hAnsi="Segoe UI" w:cs="Segoe UI"/>
          <w:color w:val="0000CC"/>
          <w:sz w:val="22"/>
          <w:szCs w:val="22"/>
        </w:rPr>
        <w:t>pplicant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 xml:space="preserve"> or their </w:t>
      </w:r>
      <w:r w:rsidR="006C2AC8">
        <w:rPr>
          <w:rFonts w:ascii="Segoe UI" w:hAnsi="Segoe UI" w:cs="Segoe UI"/>
          <w:color w:val="0000CC"/>
          <w:sz w:val="22"/>
          <w:szCs w:val="22"/>
        </w:rPr>
        <w:t>n</w:t>
      </w:r>
      <w:r w:rsidR="004D275B">
        <w:rPr>
          <w:rFonts w:ascii="Segoe UI" w:hAnsi="Segoe UI" w:cs="Segoe UI"/>
          <w:color w:val="0000CC"/>
          <w:sz w:val="22"/>
          <w:szCs w:val="22"/>
        </w:rPr>
        <w:t>ominee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 xml:space="preserve"> </w:t>
      </w:r>
      <w:r w:rsidR="00B662FE">
        <w:rPr>
          <w:rFonts w:ascii="Segoe UI" w:hAnsi="Segoe UI" w:cs="Segoe UI"/>
          <w:color w:val="0000CC"/>
          <w:sz w:val="22"/>
          <w:szCs w:val="22"/>
        </w:rPr>
        <w:t>need to be</w:t>
      </w:r>
      <w:r w:rsidR="006C2AC8" w:rsidRPr="006C2AC8">
        <w:rPr>
          <w:rFonts w:ascii="Segoe UI" w:hAnsi="Segoe UI" w:cs="Segoe UI"/>
          <w:color w:val="0000CC"/>
          <w:sz w:val="22"/>
          <w:szCs w:val="22"/>
        </w:rPr>
        <w:t xml:space="preserve"> in attendance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. The grant will be deposited directly into the Rotary Overseas Aid Fund into the project account of the grant recipient. 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5 projects will be selected by our judges 1 Eastern Region representative and 1 Pink Umbrella </w:t>
      </w:r>
      <w:r w:rsidR="00B662FE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Foundation 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representative. The remaining grant will be a lucky d</w:t>
      </w:r>
      <w:r w:rsidR="007B2B6F">
        <w:rPr>
          <w:rFonts w:ascii="Segoe UI" w:hAnsi="Segoe UI" w:cs="Segoe UI"/>
          <w:color w:val="0000CC"/>
          <w:sz w:val="22"/>
          <w:szCs w:val="22"/>
          <w14:ligatures w14:val="none"/>
        </w:rPr>
        <w:t>raw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- all remaining eligible projects with a completed application will have a chance.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i/>
          <w:iCs/>
          <w:color w:val="0000CC"/>
          <w14:ligatures w14:val="none"/>
        </w:rPr>
      </w:pPr>
      <w:r w:rsidRPr="006C2AC8">
        <w:rPr>
          <w:rFonts w:ascii="Segoe UI" w:hAnsi="Segoe UI" w:cs="Segoe UI"/>
          <w:i/>
          <w:iCs/>
          <w:color w:val="0000CC"/>
          <w14:ligatures w14:val="none"/>
        </w:rPr>
        <w:t>Please note: each project will be eligible once only in a 12 month period.</w:t>
      </w:r>
      <w:r w:rsidR="00D657C6">
        <w:rPr>
          <w:rFonts w:ascii="Segoe UI" w:hAnsi="Segoe UI" w:cs="Segoe UI"/>
          <w:i/>
          <w:iCs/>
          <w:color w:val="0000CC"/>
          <w14:ligatures w14:val="none"/>
        </w:rPr>
        <w:t xml:space="preserve"> Only one entry from each project will be eligible.</w:t>
      </w:r>
      <w:r w:rsidR="00956EC7">
        <w:rPr>
          <w:rFonts w:ascii="Segoe UI" w:hAnsi="Segoe UI" w:cs="Segoe UI"/>
          <w:i/>
          <w:iCs/>
          <w:color w:val="0000CC"/>
          <w14:ligatures w14:val="none"/>
        </w:rPr>
        <w:t xml:space="preserve"> </w:t>
      </w:r>
      <w:r w:rsidR="00844712">
        <w:rPr>
          <w:rFonts w:ascii="Segoe UI" w:hAnsi="Segoe UI" w:cs="Segoe UI"/>
          <w:i/>
          <w:iCs/>
          <w:color w:val="0000CC"/>
          <w14:ligatures w14:val="none"/>
        </w:rPr>
        <w:t>Successful</w:t>
      </w:r>
      <w:r w:rsidR="00956EC7">
        <w:rPr>
          <w:rFonts w:ascii="Segoe UI" w:hAnsi="Segoe UI" w:cs="Segoe UI"/>
          <w:i/>
          <w:iCs/>
          <w:color w:val="0000CC"/>
          <w14:ligatures w14:val="none"/>
        </w:rPr>
        <w:t xml:space="preserve"> grant </w:t>
      </w:r>
      <w:r w:rsidR="00844712">
        <w:rPr>
          <w:rFonts w:ascii="Segoe UI" w:hAnsi="Segoe UI" w:cs="Segoe UI"/>
          <w:i/>
          <w:iCs/>
          <w:color w:val="0000CC"/>
          <w14:ligatures w14:val="none"/>
        </w:rPr>
        <w:t xml:space="preserve">recipients </w:t>
      </w:r>
      <w:r w:rsidR="00956EC7">
        <w:rPr>
          <w:rFonts w:ascii="Segoe UI" w:hAnsi="Segoe UI" w:cs="Segoe UI"/>
          <w:i/>
          <w:iCs/>
          <w:color w:val="0000CC"/>
          <w14:ligatures w14:val="none"/>
        </w:rPr>
        <w:t>from</w:t>
      </w:r>
      <w:r w:rsidR="007B2B6F">
        <w:rPr>
          <w:rFonts w:ascii="Segoe UI" w:hAnsi="Segoe UI" w:cs="Segoe UI"/>
          <w:i/>
          <w:iCs/>
          <w:color w:val="0000CC"/>
          <w14:ligatures w14:val="none"/>
        </w:rPr>
        <w:t xml:space="preserve"> </w:t>
      </w:r>
      <w:r w:rsidR="001F6A11">
        <w:rPr>
          <w:rFonts w:ascii="Segoe UI" w:hAnsi="Segoe UI" w:cs="Segoe UI"/>
          <w:i/>
          <w:iCs/>
          <w:color w:val="0000CC"/>
          <w14:ligatures w14:val="none"/>
        </w:rPr>
        <w:t>Ma</w:t>
      </w:r>
      <w:r w:rsidR="008D00EA">
        <w:rPr>
          <w:rFonts w:ascii="Segoe UI" w:hAnsi="Segoe UI" w:cs="Segoe UI"/>
          <w:i/>
          <w:iCs/>
          <w:color w:val="0000CC"/>
          <w14:ligatures w14:val="none"/>
        </w:rPr>
        <w:t>y</w:t>
      </w:r>
      <w:r w:rsidR="00EA77DA">
        <w:rPr>
          <w:rFonts w:ascii="Segoe UI" w:hAnsi="Segoe UI" w:cs="Segoe UI"/>
          <w:i/>
          <w:iCs/>
          <w:color w:val="0000CC"/>
          <w14:ligatures w14:val="none"/>
        </w:rPr>
        <w:t xml:space="preserve"> </w:t>
      </w:r>
      <w:r w:rsidR="00956EC7">
        <w:rPr>
          <w:rFonts w:ascii="Segoe UI" w:hAnsi="Segoe UI" w:cs="Segoe UI"/>
          <w:i/>
          <w:iCs/>
          <w:color w:val="0000CC"/>
          <w14:ligatures w14:val="none"/>
        </w:rPr>
        <w:t>201</w:t>
      </w:r>
      <w:r w:rsidR="008D00EA">
        <w:rPr>
          <w:rFonts w:ascii="Segoe UI" w:hAnsi="Segoe UI" w:cs="Segoe UI"/>
          <w:i/>
          <w:iCs/>
          <w:color w:val="0000CC"/>
          <w14:ligatures w14:val="none"/>
        </w:rPr>
        <w:t>5</w:t>
      </w:r>
      <w:r w:rsidR="00391B6C">
        <w:rPr>
          <w:rFonts w:ascii="Segoe UI" w:hAnsi="Segoe UI" w:cs="Segoe UI"/>
          <w:i/>
          <w:iCs/>
          <w:color w:val="0000CC"/>
          <w14:ligatures w14:val="none"/>
        </w:rPr>
        <w:t xml:space="preserve"> </w:t>
      </w:r>
      <w:r w:rsidR="00D657C6">
        <w:rPr>
          <w:rFonts w:ascii="Segoe UI" w:hAnsi="Segoe UI" w:cs="Segoe UI"/>
          <w:i/>
          <w:iCs/>
          <w:color w:val="0000CC"/>
          <w14:ligatures w14:val="none"/>
        </w:rPr>
        <w:t>and previous</w:t>
      </w:r>
      <w:r w:rsidR="00956EC7">
        <w:rPr>
          <w:rFonts w:ascii="Segoe UI" w:hAnsi="Segoe UI" w:cs="Segoe UI"/>
          <w:i/>
          <w:iCs/>
          <w:color w:val="0000CC"/>
          <w14:ligatures w14:val="none"/>
        </w:rPr>
        <w:t xml:space="preserve"> are welcome to apply again.  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b/>
          <w:bCs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b/>
          <w:bCs/>
          <w:color w:val="0000CC"/>
          <w:sz w:val="22"/>
          <w:szCs w:val="22"/>
          <w14:ligatures w14:val="none"/>
        </w:rPr>
        <w:t xml:space="preserve">Application: 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RAWCS project number:</w:t>
      </w:r>
      <w:r w:rsidR="00BD51F0" w:rsidRPr="00BD51F0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BD51F0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                                           </w:t>
      </w:r>
      <w:r w:rsidR="00BD51F0"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Project country: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Project name: </w:t>
      </w:r>
      <w:r w:rsidR="00F777D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                                                          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Project </w:t>
      </w:r>
      <w:r w:rsidR="00F777D8">
        <w:rPr>
          <w:rFonts w:ascii="Segoe UI" w:hAnsi="Segoe UI" w:cs="Segoe UI"/>
          <w:color w:val="0000CC"/>
          <w:sz w:val="22"/>
          <w:szCs w:val="22"/>
          <w14:ligatures w14:val="none"/>
        </w:rPr>
        <w:t>Manager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:</w:t>
      </w:r>
      <w:r w:rsidR="00F777D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                                                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Name of attending Rotarian: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Sponsoring Rotary Club:</w:t>
      </w:r>
      <w:r w:rsidR="00D657C6">
        <w:rPr>
          <w:rFonts w:ascii="Segoe UI" w:hAnsi="Segoe UI" w:cs="Segoe UI"/>
          <w:color w:val="0000CC"/>
          <w:sz w:val="22"/>
          <w:szCs w:val="22"/>
          <w14:ligatures w14:val="none"/>
        </w:rPr>
        <w:tab/>
      </w:r>
      <w:r w:rsidR="00D657C6">
        <w:rPr>
          <w:rFonts w:ascii="Segoe UI" w:hAnsi="Segoe UI" w:cs="Segoe UI"/>
          <w:color w:val="0000CC"/>
          <w:sz w:val="22"/>
          <w:szCs w:val="22"/>
          <w14:ligatures w14:val="none"/>
        </w:rPr>
        <w:tab/>
      </w:r>
      <w:r w:rsidR="00D657C6">
        <w:rPr>
          <w:rFonts w:ascii="Segoe UI" w:hAnsi="Segoe UI" w:cs="Segoe UI"/>
          <w:color w:val="0000CC"/>
          <w:sz w:val="22"/>
          <w:szCs w:val="22"/>
          <w14:ligatures w14:val="none"/>
        </w:rPr>
        <w:tab/>
        <w:t xml:space="preserve">     District:</w:t>
      </w:r>
      <w:r w:rsidR="00D657C6">
        <w:rPr>
          <w:rFonts w:ascii="Segoe UI" w:hAnsi="Segoe UI" w:cs="Segoe UI"/>
          <w:color w:val="0000CC"/>
          <w:sz w:val="22"/>
          <w:szCs w:val="22"/>
          <w14:ligatures w14:val="none"/>
        </w:rPr>
        <w:tab/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Brief description of the Project: (approx. 200 words</w:t>
      </w:r>
      <w:r w:rsidR="00C87BCC">
        <w:rPr>
          <w:rFonts w:ascii="Segoe UI" w:hAnsi="Segoe UI" w:cs="Segoe UI"/>
          <w:color w:val="0000CC"/>
          <w:sz w:val="22"/>
          <w:szCs w:val="22"/>
          <w14:ligatures w14:val="none"/>
        </w:rPr>
        <w:t>,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</w:t>
      </w:r>
      <w:r w:rsidR="00D80F3C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can include 1 or </w:t>
      </w: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2 photos</w:t>
      </w:r>
      <w:r w:rsidR="00C87BCC">
        <w:rPr>
          <w:rFonts w:ascii="Segoe UI" w:hAnsi="Segoe UI" w:cs="Segoe UI"/>
          <w:color w:val="0000CC"/>
          <w:sz w:val="22"/>
          <w:szCs w:val="22"/>
          <w14:ligatures w14:val="none"/>
        </w:rPr>
        <w:t xml:space="preserve"> and website address if available)</w:t>
      </w:r>
    </w:p>
    <w:p w:rsidR="009B48F2" w:rsidRPr="006C2AC8" w:rsidRDefault="009B48F2" w:rsidP="009B48F2">
      <w:pPr>
        <w:widowControl w:val="0"/>
        <w:spacing w:afterLines="50" w:after="120"/>
        <w:rPr>
          <w:rFonts w:ascii="Segoe UI" w:hAnsi="Segoe UI" w:cs="Segoe UI"/>
          <w:color w:val="0000CC"/>
          <w:sz w:val="22"/>
          <w:szCs w:val="22"/>
          <w14:ligatures w14:val="none"/>
        </w:rPr>
      </w:pPr>
      <w:r w:rsidRPr="006C2AC8">
        <w:rPr>
          <w:rFonts w:ascii="Segoe UI" w:hAnsi="Segoe UI" w:cs="Segoe UI"/>
          <w:color w:val="0000CC"/>
          <w:sz w:val="22"/>
          <w:szCs w:val="22"/>
          <w14:ligatures w14:val="none"/>
        </w:rPr>
        <w:t> </w:t>
      </w: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    </w:t>
      </w: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  <w:bookmarkStart w:id="0" w:name="_GoBack"/>
      <w:bookmarkEnd w:id="0"/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9B48F2" w:rsidRDefault="009B48F2" w:rsidP="009B48F2">
      <w:pPr>
        <w:widowControl w:val="0"/>
        <w:rPr>
          <w:rFonts w:ascii="Segoe UI" w:hAnsi="Segoe UI" w:cs="Segoe UI"/>
          <w:color w:val="0000C0"/>
          <w:sz w:val="22"/>
          <w:szCs w:val="22"/>
          <w14:ligatures w14:val="none"/>
        </w:rPr>
      </w:pPr>
      <w:r w:rsidRPr="009B48F2">
        <w:rPr>
          <w:rFonts w:ascii="Segoe UI" w:hAnsi="Segoe UI" w:cs="Segoe UI"/>
          <w:color w:val="0000C0"/>
          <w:sz w:val="22"/>
          <w:szCs w:val="22"/>
          <w14:ligatures w14:val="none"/>
        </w:rPr>
        <w:t> </w:t>
      </w:r>
    </w:p>
    <w:p w:rsidR="009B48F2" w:rsidRPr="001F6A11" w:rsidRDefault="009B48F2" w:rsidP="009B48F2">
      <w:pPr>
        <w:widowControl w:val="0"/>
        <w:rPr>
          <w:rFonts w:ascii="Arial" w:hAnsi="Arial" w:cs="Arial"/>
          <w:color w:val="0000C0"/>
          <w:sz w:val="22"/>
          <w:szCs w:val="22"/>
          <w14:ligatures w14:val="none"/>
        </w:rPr>
      </w:pPr>
      <w:r w:rsidRPr="001F6A11">
        <w:rPr>
          <w:rFonts w:ascii="Arial" w:hAnsi="Arial" w:cs="Arial"/>
          <w:color w:val="0000C0"/>
          <w:sz w:val="22"/>
          <w:szCs w:val="22"/>
          <w14:ligatures w14:val="none"/>
        </w:rPr>
        <w:t>C</w:t>
      </w:r>
      <w:r w:rsidR="00DB3916" w:rsidRPr="001F6A11">
        <w:rPr>
          <w:rFonts w:ascii="Arial" w:hAnsi="Arial" w:cs="Arial"/>
          <w:color w:val="0000C0"/>
          <w:sz w:val="22"/>
          <w:szCs w:val="22"/>
          <w14:ligatures w14:val="none"/>
        </w:rPr>
        <w:t xml:space="preserve">losing date for applications:  </w:t>
      </w:r>
      <w:r w:rsidR="004607C5" w:rsidRPr="001F6A11">
        <w:rPr>
          <w:rFonts w:ascii="Arial" w:hAnsi="Arial" w:cs="Arial"/>
          <w:color w:val="0000C0"/>
          <w:sz w:val="22"/>
          <w:szCs w:val="22"/>
          <w14:ligatures w14:val="none"/>
        </w:rPr>
        <w:t>8</w:t>
      </w:r>
      <w:r w:rsidR="00EA77DA" w:rsidRPr="001F6A11">
        <w:rPr>
          <w:rFonts w:ascii="Arial" w:hAnsi="Arial" w:cs="Arial"/>
          <w:color w:val="0000C0"/>
          <w:sz w:val="22"/>
          <w:szCs w:val="22"/>
          <w:vertAlign w:val="superscript"/>
          <w14:ligatures w14:val="none"/>
        </w:rPr>
        <w:t>th</w:t>
      </w:r>
      <w:r w:rsidR="00EA77DA" w:rsidRPr="001F6A11">
        <w:rPr>
          <w:rFonts w:ascii="Arial" w:hAnsi="Arial" w:cs="Arial"/>
          <w:color w:val="0000C0"/>
          <w:sz w:val="22"/>
          <w:szCs w:val="22"/>
          <w14:ligatures w14:val="none"/>
        </w:rPr>
        <w:t xml:space="preserve"> </w:t>
      </w:r>
      <w:r w:rsidR="004607C5" w:rsidRPr="001F6A11">
        <w:rPr>
          <w:rFonts w:ascii="Arial" w:hAnsi="Arial" w:cs="Arial"/>
          <w:color w:val="0000C0"/>
          <w:sz w:val="22"/>
          <w:szCs w:val="22"/>
          <w14:ligatures w14:val="none"/>
        </w:rPr>
        <w:t>Ma</w:t>
      </w:r>
      <w:r w:rsidR="008D00EA" w:rsidRPr="001F6A11">
        <w:rPr>
          <w:rFonts w:ascii="Arial" w:hAnsi="Arial" w:cs="Arial"/>
          <w:color w:val="0000C0"/>
          <w:sz w:val="22"/>
          <w:szCs w:val="22"/>
          <w14:ligatures w14:val="none"/>
        </w:rPr>
        <w:t>y</w:t>
      </w:r>
      <w:r w:rsidR="00EA77DA" w:rsidRPr="001F6A11">
        <w:rPr>
          <w:rFonts w:ascii="Arial" w:hAnsi="Arial" w:cs="Arial"/>
          <w:color w:val="0000C0"/>
          <w:sz w:val="22"/>
          <w:szCs w:val="22"/>
          <w14:ligatures w14:val="none"/>
        </w:rPr>
        <w:t xml:space="preserve"> </w:t>
      </w:r>
      <w:r w:rsidR="00D657C6" w:rsidRPr="001F6A11">
        <w:rPr>
          <w:rFonts w:ascii="Arial" w:hAnsi="Arial" w:cs="Arial"/>
          <w:color w:val="0000C0"/>
          <w:sz w:val="22"/>
          <w:szCs w:val="22"/>
          <w14:ligatures w14:val="none"/>
        </w:rPr>
        <w:t>201</w:t>
      </w:r>
      <w:r w:rsidR="008D00EA" w:rsidRPr="001F6A11">
        <w:rPr>
          <w:rFonts w:ascii="Arial" w:hAnsi="Arial" w:cs="Arial"/>
          <w:color w:val="0000C0"/>
          <w:sz w:val="22"/>
          <w:szCs w:val="22"/>
          <w14:ligatures w14:val="none"/>
        </w:rPr>
        <w:t>6</w:t>
      </w:r>
    </w:p>
    <w:p w:rsidR="00EB5352" w:rsidRPr="001F6A11" w:rsidRDefault="00C350EC" w:rsidP="00D80F3C">
      <w:pPr>
        <w:widowControl w:val="0"/>
        <w:rPr>
          <w:rFonts w:ascii="Arial" w:hAnsi="Arial" w:cs="Arial"/>
        </w:rPr>
      </w:pPr>
      <w:r w:rsidRPr="001F6A11">
        <w:rPr>
          <w:rFonts w:ascii="Arial" w:hAnsi="Arial" w:cs="Arial"/>
          <w:i/>
          <w:iCs/>
          <w:color w:val="0000CC"/>
          <w:sz w:val="22"/>
          <w:szCs w:val="22"/>
          <w14:ligatures w14:val="none"/>
        </w:rPr>
        <w:t xml:space="preserve">Forward your completed application to RAWCS Chairman John Roberson </w:t>
      </w:r>
      <w:r w:rsidRPr="001F6A11">
        <w:rPr>
          <w:rFonts w:ascii="Arial" w:hAnsi="Arial" w:cs="Arial"/>
          <w:i/>
          <w:color w:val="0000CC"/>
          <w:sz w:val="22"/>
          <w:szCs w:val="22"/>
        </w:rPr>
        <w:t>johnroberson@bigpond.com</w:t>
      </w:r>
      <w:r w:rsidRPr="001F6A11">
        <w:rPr>
          <w:rFonts w:ascii="Arial" w:hAnsi="Arial" w:cs="Arial"/>
          <w:i/>
          <w:iCs/>
          <w:color w:val="0000CC"/>
          <w:sz w:val="22"/>
          <w:szCs w:val="22"/>
          <w14:ligatures w14:val="none"/>
        </w:rPr>
        <w:t xml:space="preserve">, RAWCS secretary Ted Lewis lewisted@ozemail.com.au and Sue O’Neill sue_oneill@hotmail.com    </w:t>
      </w:r>
    </w:p>
    <w:sectPr w:rsidR="00EB5352" w:rsidRPr="001F6A11" w:rsidSect="009B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0F"/>
    <w:rsid w:val="00012FBD"/>
    <w:rsid w:val="00134A19"/>
    <w:rsid w:val="00192FBF"/>
    <w:rsid w:val="001F6A11"/>
    <w:rsid w:val="002A23CF"/>
    <w:rsid w:val="002B558A"/>
    <w:rsid w:val="002F230E"/>
    <w:rsid w:val="003164D3"/>
    <w:rsid w:val="00391B6C"/>
    <w:rsid w:val="004015CE"/>
    <w:rsid w:val="004607C5"/>
    <w:rsid w:val="004B0B6D"/>
    <w:rsid w:val="004D275B"/>
    <w:rsid w:val="004E29E4"/>
    <w:rsid w:val="00542C0F"/>
    <w:rsid w:val="005A54A1"/>
    <w:rsid w:val="006C1671"/>
    <w:rsid w:val="006C2AC8"/>
    <w:rsid w:val="007B2B6F"/>
    <w:rsid w:val="007E0770"/>
    <w:rsid w:val="007F5D78"/>
    <w:rsid w:val="00844712"/>
    <w:rsid w:val="008C2FE1"/>
    <w:rsid w:val="008D00EA"/>
    <w:rsid w:val="00956EC7"/>
    <w:rsid w:val="00995A9E"/>
    <w:rsid w:val="009B48F2"/>
    <w:rsid w:val="009E348C"/>
    <w:rsid w:val="00A05A7A"/>
    <w:rsid w:val="00A1281B"/>
    <w:rsid w:val="00A405E5"/>
    <w:rsid w:val="00B662FE"/>
    <w:rsid w:val="00B90B2B"/>
    <w:rsid w:val="00BC13D2"/>
    <w:rsid w:val="00BD51F0"/>
    <w:rsid w:val="00C350EC"/>
    <w:rsid w:val="00C87BCC"/>
    <w:rsid w:val="00D657C6"/>
    <w:rsid w:val="00D80F3C"/>
    <w:rsid w:val="00DB3916"/>
    <w:rsid w:val="00DC714C"/>
    <w:rsid w:val="00E078AC"/>
    <w:rsid w:val="00E464FB"/>
    <w:rsid w:val="00EA77DA"/>
    <w:rsid w:val="00EB5352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CE12"/>
  <w15:docId w15:val="{1F0BAB73-C57B-4EBC-ABD9-4205E7F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B48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BF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O'Neill</dc:creator>
  <cp:lastModifiedBy>Sue O'Neill</cp:lastModifiedBy>
  <cp:revision>7</cp:revision>
  <dcterms:created xsi:type="dcterms:W3CDTF">2015-10-22T07:35:00Z</dcterms:created>
  <dcterms:modified xsi:type="dcterms:W3CDTF">2016-04-02T11:22:00Z</dcterms:modified>
</cp:coreProperties>
</file>