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Fonts w:ascii="Arial" w:hAnsi="Arial"/>
          <w:b w:val="1"/>
          <w:bCs w:val="1"/>
          <w:rtl w:val="0"/>
          <w:lang w:val="en-US"/>
        </w:rPr>
        <w:t>Centurion Explanation/ Instruction Notes</w:t>
      </w:r>
    </w:p>
    <w:p>
      <w:pPr>
        <w:pStyle w:val="Body A"/>
      </w:pPr>
    </w:p>
    <w:p>
      <w:pPr>
        <w:pStyle w:val="Body A"/>
      </w:pPr>
      <w:r>
        <w:rPr>
          <w:rFonts w:ascii="Arial" w:hAnsi="Arial"/>
          <w:rtl w:val="0"/>
          <w:lang w:val="en-US"/>
        </w:rPr>
        <w:t xml:space="preserve">The Centurion Program is an Australian program , you will not find any reference to it in Rotary International documentation or in the Rotary International web site , it is run through the Australian Rotary Foundation Trust and it is designed to allow individuals , Rotarians or otherwise to make a </w:t>
      </w:r>
      <w:r>
        <w:rPr>
          <w:rFonts w:ascii="Arial" w:hAnsi="Arial"/>
          <w:b w:val="1"/>
          <w:bCs w:val="1"/>
          <w:rtl w:val="0"/>
          <w:lang w:val="it-IT"/>
        </w:rPr>
        <w:t>personal</w:t>
      </w:r>
      <w:r>
        <w:rPr>
          <w:rFonts w:ascii="Arial" w:hAnsi="Arial"/>
          <w:rtl w:val="0"/>
          <w:lang w:val="en-US"/>
        </w:rPr>
        <w:t xml:space="preserve"> contribution to The Rotary Foundation of AUD 100.00 per annum.</w:t>
      </w:r>
    </w:p>
    <w:p>
      <w:pPr>
        <w:pStyle w:val="Body A"/>
      </w:pPr>
      <w:r>
        <w:rPr>
          <w:rFonts w:ascii="Arial" w:hAnsi="Arial"/>
          <w:rtl w:val="0"/>
          <w:lang w:val="en-US"/>
        </w:rPr>
        <w:t>The Australian Rotary Foundation Trust is a registered Deductible Gift Recipient with the Australian Tax Office, therefore the contribution is tax deductible, the contribution is also credited to the contributors Paul Harris Fellow status.</w:t>
      </w:r>
      <w:r>
        <w:rPr>
          <w:rFonts w:ascii="Arial" w:hAnsi="Arial" w:hint="default"/>
          <w:rtl w:val="0"/>
          <w:lang w:val="en-US"/>
        </w:rPr>
        <w:t xml:space="preserve">  </w:t>
      </w:r>
    </w:p>
    <w:p>
      <w:pPr>
        <w:pStyle w:val="Body A"/>
      </w:pPr>
    </w:p>
    <w:p>
      <w:pPr>
        <w:pStyle w:val="Body A"/>
      </w:pPr>
      <w:r>
        <w:rPr>
          <w:rFonts w:ascii="Arial" w:hAnsi="Arial"/>
          <w:rtl w:val="0"/>
          <w:lang w:val="en-US"/>
        </w:rPr>
        <w:t xml:space="preserve">It is very important to recognise that </w:t>
      </w:r>
      <w:r>
        <w:rPr>
          <w:rFonts w:ascii="Arial" w:hAnsi="Arial" w:hint="default"/>
          <w:rtl w:val="0"/>
          <w:lang w:val="en-US"/>
        </w:rPr>
        <w:t>“</w:t>
      </w:r>
      <w:r>
        <w:rPr>
          <w:rFonts w:ascii="Arial" w:hAnsi="Arial"/>
          <w:rtl w:val="0"/>
          <w:lang w:val="en-US"/>
        </w:rPr>
        <w:t>Centurion</w:t>
      </w:r>
      <w:r>
        <w:rPr>
          <w:rFonts w:ascii="Arial" w:hAnsi="Arial" w:hint="default"/>
          <w:rtl w:val="0"/>
          <w:lang w:val="en-US"/>
        </w:rPr>
        <w:t xml:space="preserve">” </w:t>
      </w:r>
      <w:r>
        <w:rPr>
          <w:rFonts w:ascii="Arial" w:hAnsi="Arial"/>
          <w:rtl w:val="0"/>
          <w:lang w:val="en-US"/>
        </w:rPr>
        <w:t>contributions are a personal contribution and should not be confused with a Rotary Club</w:t>
      </w:r>
      <w:r>
        <w:rPr>
          <w:rFonts w:ascii="Arial" w:hAnsi="Arial" w:hint="default"/>
          <w:rtl w:val="0"/>
          <w:lang w:val="en-US"/>
        </w:rPr>
        <w:t>’</w:t>
      </w:r>
      <w:r>
        <w:rPr>
          <w:rFonts w:ascii="Arial" w:hAnsi="Arial"/>
          <w:rtl w:val="0"/>
          <w:lang w:val="en-US"/>
        </w:rPr>
        <w:t xml:space="preserve">s annual commitment to The Rotary Foundation , ideally a minimum USD 100.00 per member nor should </w:t>
      </w:r>
      <w:r>
        <w:rPr>
          <w:rFonts w:ascii="Arial" w:hAnsi="Arial" w:hint="default"/>
          <w:rtl w:val="0"/>
          <w:lang w:val="en-US"/>
        </w:rPr>
        <w:t>“</w:t>
      </w:r>
      <w:r>
        <w:rPr>
          <w:rFonts w:ascii="Arial" w:hAnsi="Arial"/>
          <w:rtl w:val="0"/>
          <w:lang w:val="en-US"/>
        </w:rPr>
        <w:t>Centurion</w:t>
      </w:r>
      <w:r>
        <w:rPr>
          <w:rFonts w:ascii="Arial" w:hAnsi="Arial" w:hint="default"/>
          <w:rtl w:val="0"/>
          <w:lang w:val="en-US"/>
        </w:rPr>
        <w:t xml:space="preserve">” </w:t>
      </w:r>
      <w:r>
        <w:rPr>
          <w:rFonts w:ascii="Arial" w:hAnsi="Arial"/>
          <w:rtl w:val="0"/>
          <w:lang w:val="fr-FR"/>
        </w:rPr>
        <w:t>contribution</w:t>
      </w:r>
      <w:r>
        <w:rPr>
          <w:rFonts w:ascii="Arial" w:hAnsi="Arial" w:hint="default"/>
          <w:rtl w:val="0"/>
          <w:lang w:val="en-US"/>
        </w:rPr>
        <w:t>’</w:t>
      </w:r>
      <w:r>
        <w:rPr>
          <w:rFonts w:ascii="Arial" w:hAnsi="Arial"/>
          <w:rtl w:val="0"/>
          <w:lang w:val="en-US"/>
        </w:rPr>
        <w:t>s be confused with Paul Harris Society membership contributions which are for USD 1000.00 per annum.</w:t>
      </w:r>
    </w:p>
    <w:p>
      <w:pPr>
        <w:pStyle w:val="Body A"/>
      </w:pPr>
    </w:p>
    <w:p>
      <w:pPr>
        <w:pStyle w:val="Body A"/>
      </w:pPr>
      <w:r>
        <w:rPr>
          <w:rFonts w:ascii="Arial" w:hAnsi="Arial"/>
          <w:rtl w:val="0"/>
          <w:lang w:val="en-US"/>
        </w:rPr>
        <w:t>The contribution of AUD 100.00 can be done as a single payment or incrementally, as an example the Club members pay $2.00 as part of the weekly meeting fee however the incremental payment structure does provide a bit of a difficulty in that when it comes to May the payments need to be reconciled and the shortfall between what has been paid on a weekly basis and the AUD 100.00 total contribution needs to be paid so that the annual contribution of AUD 100.00 can be finalised by June 30</w:t>
      </w:r>
      <w:r>
        <w:rPr>
          <w:rFonts w:ascii="Arial" w:hAnsi="Arial"/>
          <w:vertAlign w:val="superscript"/>
          <w:rtl w:val="0"/>
          <w:lang w:val="en-US"/>
        </w:rPr>
        <w:t>th</w:t>
      </w:r>
      <w:r>
        <w:rPr>
          <w:rFonts w:ascii="Arial" w:hAnsi="Arial"/>
          <w:rtl w:val="0"/>
          <w:lang w:val="en-US"/>
        </w:rPr>
        <w:t>.</w:t>
      </w:r>
    </w:p>
    <w:p>
      <w:pPr>
        <w:pStyle w:val="Body A"/>
      </w:pPr>
    </w:p>
    <w:p>
      <w:pPr>
        <w:pStyle w:val="Body A"/>
      </w:pPr>
      <w:r>
        <w:rPr>
          <w:rFonts w:ascii="Arial" w:hAnsi="Arial"/>
          <w:rtl w:val="0"/>
          <w:lang w:val="en-US"/>
        </w:rPr>
        <w:t xml:space="preserve">The contribution funds need to be held in the </w:t>
      </w:r>
      <w:r>
        <w:rPr>
          <w:rFonts w:ascii="Arial" w:hAnsi="Arial" w:hint="default"/>
          <w:rtl w:val="0"/>
          <w:lang w:val="en-US"/>
        </w:rPr>
        <w:t>“</w:t>
      </w:r>
      <w:r>
        <w:rPr>
          <w:rFonts w:ascii="Arial" w:hAnsi="Arial"/>
          <w:rtl w:val="0"/>
          <w:lang w:val="en-US"/>
        </w:rPr>
        <w:t>Club Account</w:t>
      </w:r>
      <w:r>
        <w:rPr>
          <w:rFonts w:ascii="Arial" w:hAnsi="Arial" w:hint="default"/>
          <w:rtl w:val="0"/>
          <w:lang w:val="en-US"/>
        </w:rPr>
        <w:t xml:space="preserve">” </w:t>
      </w:r>
      <w:r>
        <w:rPr>
          <w:rFonts w:ascii="Arial" w:hAnsi="Arial"/>
          <w:rtl w:val="0"/>
          <w:lang w:val="en-US"/>
        </w:rPr>
        <w:t>and then in May or early June the Club can draw a single cheque made out to The Australian Rotary Foundation Trust, the cheque and the Centurion Commitment forms that have been completed by the contributors are then to be sent to the Rotary International office in Parramatta, they will then issue tax receipts and post them to the individuals.</w:t>
      </w:r>
    </w:p>
    <w:p>
      <w:pPr>
        <w:pStyle w:val="Body A"/>
      </w:pPr>
    </w:p>
    <w:p>
      <w:pPr>
        <w:pStyle w:val="Body A"/>
      </w:pPr>
      <w:r>
        <w:rPr>
          <w:rFonts w:ascii="Arial" w:hAnsi="Arial"/>
          <w:rtl w:val="0"/>
          <w:lang w:val="en-US"/>
        </w:rPr>
        <w:t xml:space="preserve">The following are available </w:t>
      </w:r>
      <w:r>
        <w:rPr>
          <w:rtl w:val="0"/>
        </w:rPr>
        <w:t>for download in the left hand column of the Foundation page on the District Website.</w:t>
      </w:r>
    </w:p>
    <w:p>
      <w:pPr>
        <w:pStyle w:val="Body A"/>
      </w:pPr>
    </w:p>
    <w:p>
      <w:pPr>
        <w:pStyle w:val="Body A"/>
        <w:numPr>
          <w:ilvl w:val="0"/>
          <w:numId w:val="2"/>
        </w:numPr>
        <w:bidi w:val="0"/>
        <w:ind w:right="0"/>
        <w:jc w:val="left"/>
        <w:rPr>
          <w:rtl w:val="0"/>
          <w:lang w:val="en-US"/>
        </w:rPr>
      </w:pPr>
      <w:r>
        <w:rPr>
          <w:rtl w:val="0"/>
          <w:lang w:val="en-US"/>
        </w:rPr>
        <w:t xml:space="preserve">The Centurion Contribution Form. </w:t>
      </w:r>
      <w:r>
        <w:rPr>
          <w:rFonts w:ascii="Arial" w:hAnsi="Arial"/>
          <w:b w:val="1"/>
          <w:bCs w:val="1"/>
          <w:rtl w:val="0"/>
          <w:lang w:val="en-US"/>
        </w:rPr>
        <w:t>Note: i</w:t>
      </w:r>
      <w:r>
        <w:rPr>
          <w:rFonts w:ascii="Arial" w:hAnsi="Arial"/>
          <w:rtl w:val="0"/>
          <w:lang w:val="en-US"/>
        </w:rPr>
        <w:t xml:space="preserve">t is important that the contributors if they are Rotarians, indicate their RI membership ID# on the form, this will enable RI to credit the AUD 100.00 toward the members PHF status. </w:t>
      </w:r>
    </w:p>
    <w:p>
      <w:pPr>
        <w:pStyle w:val="Body A"/>
        <w:numPr>
          <w:ilvl w:val="0"/>
          <w:numId w:val="2"/>
        </w:numPr>
        <w:bidi w:val="0"/>
        <w:ind w:right="0"/>
        <w:jc w:val="left"/>
        <w:rPr>
          <w:rtl w:val="0"/>
          <w:lang w:val="en-US"/>
        </w:rPr>
      </w:pPr>
      <w:r>
        <w:rPr>
          <w:rtl w:val="0"/>
          <w:lang w:val="en-US"/>
        </w:rPr>
        <w:t xml:space="preserve">An example letter for Clubs to send to the RI office in Parramatta. </w:t>
      </w:r>
    </w:p>
    <w:p>
      <w:pPr>
        <w:pStyle w:val="Body A"/>
      </w:pPr>
    </w:p>
    <w:p>
      <w:pPr>
        <w:pStyle w:val="Body A"/>
        <w:numPr>
          <w:ilvl w:val="0"/>
          <w:numId w:val="2"/>
        </w:numPr>
        <w:bidi w:val="0"/>
        <w:ind w:right="0"/>
        <w:jc w:val="left"/>
        <w:rPr>
          <w:rtl w:val="0"/>
          <w:lang w:val="en-US"/>
        </w:rPr>
      </w:pPr>
      <w:r>
        <w:rPr>
          <w:rFonts w:ascii="Arial" w:hAnsi="Arial"/>
          <w:b w:val="1"/>
          <w:bCs w:val="1"/>
          <w:rtl w:val="0"/>
          <w:lang w:val="en-US"/>
        </w:rPr>
        <w:t xml:space="preserve">Note: </w:t>
      </w:r>
      <w:r>
        <w:rPr>
          <w:rFonts w:ascii="Arial" w:hAnsi="Arial"/>
          <w:b w:val="1"/>
          <w:bCs w:val="1"/>
          <w:rtl w:val="0"/>
          <w:lang w:val="en-US"/>
        </w:rPr>
        <w:t xml:space="preserve">1 </w:t>
      </w:r>
      <w:r>
        <w:rPr>
          <w:rtl w:val="0"/>
          <w:lang w:val="en-US"/>
        </w:rPr>
        <w:t xml:space="preserve">Recognition pins can be obtained from the RI office in Parramatta at no cost, the </w:t>
      </w:r>
      <w:r>
        <w:rPr>
          <w:rtl w:val="0"/>
          <w:lang w:val="en-US"/>
        </w:rPr>
        <w:t>“</w:t>
      </w:r>
      <w:r>
        <w:rPr>
          <w:rtl w:val="0"/>
          <w:lang w:val="en-US"/>
        </w:rPr>
        <w:t>Centurions</w:t>
      </w:r>
      <w:r>
        <w:rPr>
          <w:rtl w:val="0"/>
          <w:lang w:val="en-US"/>
        </w:rPr>
        <w:t xml:space="preserve">” </w:t>
      </w:r>
      <w:r>
        <w:rPr>
          <w:rtl w:val="0"/>
          <w:lang w:val="en-US"/>
        </w:rPr>
        <w:t xml:space="preserve">are presented with recognition certificates annually, a recognition pin need         only be presented once. </w:t>
      </w:r>
    </w:p>
    <w:p>
      <w:pPr>
        <w:pStyle w:val="Body A"/>
        <w:bidi w:val="0"/>
        <w:ind w:left="0" w:right="0" w:firstLine="0"/>
        <w:jc w:val="left"/>
        <w:rPr>
          <w:rtl w:val="0"/>
          <w:lang w:val="en-US"/>
        </w:rPr>
      </w:pPr>
    </w:p>
    <w:p>
      <w:pPr>
        <w:pStyle w:val="Body A"/>
        <w:bidi w:val="0"/>
        <w:ind w:left="0" w:right="0" w:firstLine="0"/>
        <w:jc w:val="left"/>
        <w:rPr>
          <w:rtl w:val="0"/>
        </w:rPr>
      </w:pPr>
      <w:r>
        <w:rPr>
          <w:b w:val="1"/>
          <w:bCs w:val="1"/>
          <w:rtl w:val="0"/>
          <w:lang w:val="en-US"/>
        </w:rPr>
        <w:t xml:space="preserve">Note: 2 </w:t>
      </w:r>
      <w:r>
        <w:rPr>
          <w:b w:val="0"/>
          <w:bCs w:val="0"/>
          <w:rtl w:val="0"/>
          <w:lang w:val="en-US"/>
        </w:rPr>
        <w:t xml:space="preserve"> </w:t>
      </w:r>
      <w:r>
        <w:rPr>
          <w:b w:val="0"/>
          <w:bCs w:val="0"/>
          <w:rtl w:val="0"/>
          <w:lang w:val="pt-PT"/>
        </w:rPr>
        <w:t xml:space="preserve">A </w:t>
      </w:r>
      <w:r>
        <w:rPr>
          <w:b w:val="0"/>
          <w:bCs w:val="0"/>
          <w:rtl w:val="0"/>
          <w:lang w:val="en-US"/>
        </w:rPr>
        <w:t>“</w:t>
      </w:r>
      <w:r>
        <w:rPr>
          <w:b w:val="0"/>
          <w:bCs w:val="0"/>
          <w:rtl w:val="0"/>
          <w:lang w:val="en-US"/>
        </w:rPr>
        <w:t>Centurion</w:t>
      </w:r>
      <w:r>
        <w:rPr>
          <w:b w:val="0"/>
          <w:bCs w:val="0"/>
          <w:rtl w:val="0"/>
          <w:lang w:val="en-US"/>
        </w:rPr>
        <w:t xml:space="preserve">” </w:t>
      </w:r>
      <w:r>
        <w:rPr>
          <w:b w:val="0"/>
          <w:bCs w:val="0"/>
          <w:rtl w:val="0"/>
          <w:lang w:val="en-US"/>
        </w:rPr>
        <w:t>recognition certificate</w:t>
      </w:r>
      <w:r>
        <w:rPr>
          <w:b w:val="0"/>
          <w:bCs w:val="0"/>
          <w:rtl w:val="0"/>
          <w:lang w:val="en-US"/>
        </w:rPr>
        <w:t xml:space="preserve"> template is available from the District Foundation Chair. T</w:t>
      </w:r>
      <w:r>
        <w:rPr>
          <w:b w:val="0"/>
          <w:bCs w:val="0"/>
          <w:rtl w:val="0"/>
          <w:lang w:val="en-US"/>
        </w:rPr>
        <w:t>o produce</w:t>
      </w:r>
      <w:r>
        <w:rPr>
          <w:b w:val="0"/>
          <w:bCs w:val="0"/>
          <w:rtl w:val="0"/>
          <w:lang w:val="en-US"/>
        </w:rPr>
        <w:t xml:space="preserve"> it </w:t>
      </w:r>
      <w:r>
        <w:rPr>
          <w:rFonts w:ascii="Arial" w:hAnsi="Arial"/>
          <w:b w:val="0"/>
          <w:bCs w:val="0"/>
          <w:rtl w:val="0"/>
          <w:lang w:val="en-US"/>
        </w:rPr>
        <w:t xml:space="preserve">you will need </w:t>
      </w:r>
      <w:r>
        <w:rPr>
          <w:rFonts w:ascii="Arial" w:hAnsi="Arial" w:hint="default"/>
          <w:b w:val="0"/>
          <w:bCs w:val="0"/>
          <w:rtl w:val="0"/>
          <w:lang w:val="en-US"/>
        </w:rPr>
        <w:t>“</w:t>
      </w:r>
      <w:r>
        <w:rPr>
          <w:rFonts w:ascii="Arial" w:hAnsi="Arial"/>
          <w:b w:val="0"/>
          <w:bCs w:val="0"/>
          <w:rtl w:val="0"/>
          <w:lang w:val="en-US"/>
        </w:rPr>
        <w:t>publisher</w:t>
      </w:r>
      <w:r>
        <w:rPr>
          <w:rFonts w:ascii="Arial" w:hAnsi="Arial" w:hint="default"/>
          <w:b w:val="0"/>
          <w:bCs w:val="0"/>
          <w:rtl w:val="0"/>
          <w:lang w:val="en-US"/>
        </w:rPr>
        <w:t xml:space="preserve">” </w:t>
      </w:r>
      <w:r>
        <w:rPr>
          <w:rFonts w:ascii="Arial" w:hAnsi="Arial"/>
          <w:b w:val="0"/>
          <w:bCs w:val="0"/>
          <w:rtl w:val="0"/>
          <w:lang w:val="en-US"/>
        </w:rPr>
        <w:t>software.</w:t>
      </w:r>
      <w:r>
        <w:rPr>
          <w:b w:val="0"/>
          <w:bCs w:val="0"/>
          <w:rtl w:val="0"/>
          <w:lang w:val="en-US"/>
        </w:rPr>
        <w:t xml:space="preserve">  </w:t>
      </w:r>
      <w:r>
        <w:rPr>
          <w:b w:val="0"/>
          <w:bCs w:val="0"/>
          <w:rtl w:val="0"/>
          <w:lang w:val="en-US"/>
        </w:rPr>
        <w:t>To obtain email the Chair at</w:t>
      </w:r>
      <w:r>
        <w:rPr>
          <w:b w:val="0"/>
          <w:bCs w:val="0"/>
          <w:rtl w:val="0"/>
          <w:lang w:val="en-US"/>
        </w:rPr>
        <w:t xml:space="preserve"> </w:t>
      </w:r>
      <w:r>
        <w:rPr>
          <w:b w:val="0"/>
          <w:bCs w:val="0"/>
          <w:rtl w:val="0"/>
          <w:lang w:val="en-US"/>
        </w:rPr>
        <w:t>foundation@rotary9465.org.au</w:t>
      </w:r>
      <w:r>
        <w:rPr>
          <w:b w:val="0"/>
          <w:bCs w:val="0"/>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s">
    <w:name w:val="Bullets"/>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