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0D14B" w14:textId="2E924F19" w:rsidR="006904AC" w:rsidRPr="00674A24" w:rsidRDefault="00C07439" w:rsidP="004D4691">
      <w:pPr>
        <w:spacing w:after="0" w:line="240" w:lineRule="auto"/>
        <w:jc w:val="center"/>
        <w:rPr>
          <w:b/>
          <w:bCs/>
          <w:sz w:val="28"/>
          <w:szCs w:val="28"/>
        </w:rPr>
      </w:pPr>
      <w:r w:rsidRPr="00674A24">
        <w:rPr>
          <w:b/>
          <w:bCs/>
          <w:color w:val="4472C4" w:themeColor="accent1"/>
          <w:sz w:val="28"/>
          <w:szCs w:val="28"/>
        </w:rPr>
        <w:t xml:space="preserve">{Name} </w:t>
      </w:r>
      <w:r w:rsidRPr="00674A24">
        <w:rPr>
          <w:b/>
          <w:bCs/>
          <w:sz w:val="28"/>
          <w:szCs w:val="28"/>
        </w:rPr>
        <w:t>Committee</w:t>
      </w:r>
    </w:p>
    <w:p w14:paraId="3DF138BD" w14:textId="3F3D9298" w:rsidR="00C07439" w:rsidRPr="00674A24" w:rsidRDefault="00C07439" w:rsidP="00C07439">
      <w:pPr>
        <w:spacing w:after="0" w:line="240" w:lineRule="auto"/>
        <w:jc w:val="center"/>
        <w:rPr>
          <w:b/>
          <w:bCs/>
          <w:sz w:val="28"/>
          <w:szCs w:val="28"/>
        </w:rPr>
      </w:pPr>
      <w:r w:rsidRPr="00674A24">
        <w:rPr>
          <w:b/>
          <w:bCs/>
          <w:sz w:val="28"/>
          <w:szCs w:val="28"/>
        </w:rPr>
        <w:t xml:space="preserve">Plan for </w:t>
      </w:r>
      <w:r w:rsidR="00674A24">
        <w:rPr>
          <w:b/>
          <w:bCs/>
          <w:sz w:val="28"/>
          <w:szCs w:val="28"/>
        </w:rPr>
        <w:t>2019-20</w:t>
      </w:r>
    </w:p>
    <w:p w14:paraId="30AFA8BB" w14:textId="77777777" w:rsidR="00C07439" w:rsidRDefault="00C07439" w:rsidP="00C07439">
      <w:pPr>
        <w:spacing w:after="0" w:line="240" w:lineRule="auto"/>
        <w:jc w:val="center"/>
      </w:pPr>
      <w:r>
        <w:t>In support of the 2019-22 Strategic</w:t>
      </w:r>
      <w:r>
        <w:t xml:space="preserve"> Plan </w:t>
      </w:r>
      <w:r>
        <w:t xml:space="preserve">for District 6270 </w:t>
      </w:r>
    </w:p>
    <w:p w14:paraId="6531C9CB" w14:textId="72B01AB4" w:rsidR="00C07439" w:rsidRDefault="00C07439" w:rsidP="00C07439">
      <w:pPr>
        <w:spacing w:after="0" w:line="240" w:lineRule="auto"/>
        <w:jc w:val="center"/>
      </w:pPr>
      <w:r>
        <w:t>Revised</w:t>
      </w:r>
      <w:proofErr w:type="gramStart"/>
      <w:r>
        <w:t xml:space="preserve">:  </w:t>
      </w:r>
      <w:r w:rsidRPr="00674A24">
        <w:rPr>
          <w:color w:val="4472C4" w:themeColor="accent1"/>
        </w:rPr>
        <w:t>{</w:t>
      </w:r>
      <w:proofErr w:type="gramEnd"/>
      <w:r w:rsidRPr="00674A24">
        <w:rPr>
          <w:color w:val="4472C4" w:themeColor="accent1"/>
        </w:rPr>
        <w:t>date}</w:t>
      </w:r>
      <w:r w:rsidR="00674A24" w:rsidRPr="00674A24">
        <w:rPr>
          <w:color w:val="4472C4" w:themeColor="accent1"/>
        </w:rPr>
        <w:t xml:space="preserve">  </w:t>
      </w:r>
      <w:r w:rsidR="00674A24">
        <w:t xml:space="preserve">by:  </w:t>
      </w:r>
      <w:r w:rsidR="00674A24" w:rsidRPr="00674A24">
        <w:rPr>
          <w:color w:val="4472C4" w:themeColor="accent1"/>
        </w:rPr>
        <w:t>{Name}</w:t>
      </w:r>
    </w:p>
    <w:p w14:paraId="0B1D0339" w14:textId="70DFC255" w:rsidR="00C07439" w:rsidRDefault="00C07439" w:rsidP="00C07439">
      <w:pPr>
        <w:spacing w:after="0" w:line="240" w:lineRule="auto"/>
      </w:pP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3600"/>
        <w:gridCol w:w="1686"/>
        <w:gridCol w:w="1027"/>
        <w:gridCol w:w="2147"/>
        <w:gridCol w:w="2070"/>
        <w:gridCol w:w="2250"/>
      </w:tblGrid>
      <w:tr w:rsidR="00C07439" w:rsidRPr="00674A24" w14:paraId="220B3BFA" w14:textId="5704DFAB" w:rsidTr="00C4622A">
        <w:trPr>
          <w:cantSplit/>
          <w:trHeight w:val="566"/>
          <w:tblHeader/>
        </w:trPr>
        <w:tc>
          <w:tcPr>
            <w:tcW w:w="1435" w:type="dxa"/>
            <w:shd w:val="clear" w:color="auto" w:fill="B4C6E7"/>
          </w:tcPr>
          <w:p w14:paraId="5186FEA9" w14:textId="3C6DC54E" w:rsidR="00C07439" w:rsidRPr="00674A24" w:rsidRDefault="00C07439" w:rsidP="00235D0B">
            <w:pPr>
              <w:spacing w:after="0" w:line="240" w:lineRule="auto"/>
              <w:rPr>
                <w:rFonts w:cstheme="minorHAnsi"/>
                <w:b/>
                <w:bCs/>
                <w:sz w:val="20"/>
                <w:szCs w:val="20"/>
              </w:rPr>
            </w:pPr>
            <w:r w:rsidRPr="00674A24">
              <w:rPr>
                <w:rFonts w:cstheme="minorHAnsi"/>
                <w:b/>
                <w:bCs/>
                <w:sz w:val="20"/>
                <w:szCs w:val="20"/>
              </w:rPr>
              <w:t>D6270 District Goal</w:t>
            </w:r>
          </w:p>
        </w:tc>
        <w:tc>
          <w:tcPr>
            <w:tcW w:w="3600" w:type="dxa"/>
            <w:shd w:val="clear" w:color="auto" w:fill="B4C6E7"/>
          </w:tcPr>
          <w:p w14:paraId="42E46CDD" w14:textId="73022A9B" w:rsidR="00C07439" w:rsidRPr="00674A24" w:rsidRDefault="00674A24" w:rsidP="00235D0B">
            <w:pPr>
              <w:spacing w:after="0" w:line="240" w:lineRule="auto"/>
              <w:rPr>
                <w:rFonts w:cstheme="minorHAnsi"/>
                <w:b/>
                <w:bCs/>
                <w:sz w:val="20"/>
                <w:szCs w:val="20"/>
              </w:rPr>
            </w:pPr>
            <w:r w:rsidRPr="00674A24">
              <w:rPr>
                <w:rFonts w:cstheme="minorHAnsi"/>
                <w:b/>
                <w:bCs/>
                <w:sz w:val="20"/>
                <w:szCs w:val="20"/>
              </w:rPr>
              <w:t xml:space="preserve">District </w:t>
            </w:r>
            <w:r w:rsidR="00C07439" w:rsidRPr="00674A24">
              <w:rPr>
                <w:rFonts w:cstheme="minorHAnsi"/>
                <w:b/>
                <w:bCs/>
                <w:sz w:val="20"/>
                <w:szCs w:val="20"/>
              </w:rPr>
              <w:t>Challenges and Rationale</w:t>
            </w:r>
          </w:p>
        </w:tc>
        <w:tc>
          <w:tcPr>
            <w:tcW w:w="1686" w:type="dxa"/>
            <w:shd w:val="clear" w:color="auto" w:fill="B4C6E7"/>
          </w:tcPr>
          <w:p w14:paraId="50314176" w14:textId="0243138A" w:rsidR="00C07439" w:rsidRPr="00674A24" w:rsidRDefault="00C07439" w:rsidP="00235D0B">
            <w:pPr>
              <w:spacing w:after="0" w:line="240" w:lineRule="auto"/>
              <w:rPr>
                <w:rFonts w:cstheme="minorHAnsi"/>
                <w:b/>
                <w:bCs/>
                <w:sz w:val="20"/>
                <w:szCs w:val="20"/>
              </w:rPr>
            </w:pPr>
            <w:r w:rsidRPr="00674A24">
              <w:rPr>
                <w:rFonts w:cstheme="minorHAnsi"/>
                <w:b/>
                <w:bCs/>
                <w:sz w:val="20"/>
                <w:szCs w:val="20"/>
              </w:rPr>
              <w:t>District Action</w:t>
            </w:r>
          </w:p>
        </w:tc>
        <w:tc>
          <w:tcPr>
            <w:tcW w:w="1027" w:type="dxa"/>
            <w:shd w:val="clear" w:color="auto" w:fill="B4C6E7"/>
          </w:tcPr>
          <w:p w14:paraId="0CA92A48" w14:textId="0A84E509" w:rsidR="00C07439" w:rsidRPr="00674A24" w:rsidRDefault="00C07439" w:rsidP="00235D0B">
            <w:pPr>
              <w:spacing w:after="0" w:line="240" w:lineRule="auto"/>
              <w:rPr>
                <w:rFonts w:cstheme="minorHAnsi"/>
                <w:b/>
                <w:bCs/>
                <w:sz w:val="20"/>
                <w:szCs w:val="20"/>
              </w:rPr>
            </w:pPr>
            <w:r w:rsidRPr="00674A24">
              <w:rPr>
                <w:rFonts w:cstheme="minorHAnsi"/>
                <w:b/>
                <w:bCs/>
                <w:sz w:val="20"/>
                <w:szCs w:val="20"/>
              </w:rPr>
              <w:t>Due</w:t>
            </w:r>
          </w:p>
        </w:tc>
        <w:tc>
          <w:tcPr>
            <w:tcW w:w="2147" w:type="dxa"/>
            <w:shd w:val="clear" w:color="auto" w:fill="B4C6E7"/>
          </w:tcPr>
          <w:p w14:paraId="6FDFCD59" w14:textId="7C3B768A" w:rsidR="00C07439" w:rsidRPr="00674A24" w:rsidRDefault="00C07439" w:rsidP="00235D0B">
            <w:pPr>
              <w:spacing w:after="0" w:line="240" w:lineRule="auto"/>
              <w:rPr>
                <w:rFonts w:cstheme="minorHAnsi"/>
                <w:b/>
                <w:bCs/>
                <w:sz w:val="20"/>
                <w:szCs w:val="20"/>
              </w:rPr>
            </w:pPr>
            <w:r w:rsidRPr="00674A24">
              <w:rPr>
                <w:rFonts w:cstheme="minorHAnsi"/>
                <w:b/>
                <w:bCs/>
                <w:sz w:val="20"/>
                <w:szCs w:val="20"/>
              </w:rPr>
              <w:t xml:space="preserve">Committee </w:t>
            </w:r>
            <w:r w:rsidR="00674A24" w:rsidRPr="00674A24">
              <w:rPr>
                <w:rFonts w:cstheme="minorHAnsi"/>
                <w:b/>
                <w:bCs/>
                <w:sz w:val="20"/>
                <w:szCs w:val="20"/>
              </w:rPr>
              <w:t xml:space="preserve">Activity </w:t>
            </w:r>
          </w:p>
        </w:tc>
        <w:tc>
          <w:tcPr>
            <w:tcW w:w="2070" w:type="dxa"/>
            <w:shd w:val="clear" w:color="auto" w:fill="B4C6E7"/>
          </w:tcPr>
          <w:p w14:paraId="438D4C1D" w14:textId="5C8A6BB3" w:rsidR="00674A24" w:rsidRPr="00674A24" w:rsidRDefault="004D4691" w:rsidP="00674A24">
            <w:pPr>
              <w:spacing w:after="0" w:line="240" w:lineRule="auto"/>
              <w:rPr>
                <w:rFonts w:cstheme="minorHAnsi"/>
                <w:b/>
                <w:bCs/>
                <w:sz w:val="20"/>
                <w:szCs w:val="20"/>
              </w:rPr>
            </w:pPr>
            <w:r>
              <w:rPr>
                <w:rFonts w:cstheme="minorHAnsi"/>
                <w:b/>
                <w:bCs/>
                <w:sz w:val="20"/>
                <w:szCs w:val="20"/>
              </w:rPr>
              <w:t>Measure</w:t>
            </w:r>
          </w:p>
        </w:tc>
        <w:tc>
          <w:tcPr>
            <w:tcW w:w="2250" w:type="dxa"/>
            <w:shd w:val="clear" w:color="auto" w:fill="B4C6E7"/>
          </w:tcPr>
          <w:p w14:paraId="71058978" w14:textId="383161BA" w:rsidR="00C07439" w:rsidRPr="00674A24" w:rsidRDefault="00C07439" w:rsidP="00235D0B">
            <w:pPr>
              <w:spacing w:after="0" w:line="240" w:lineRule="auto"/>
              <w:rPr>
                <w:rFonts w:cstheme="minorHAnsi"/>
                <w:b/>
                <w:bCs/>
                <w:sz w:val="20"/>
                <w:szCs w:val="20"/>
              </w:rPr>
            </w:pPr>
            <w:r w:rsidRPr="00674A24">
              <w:rPr>
                <w:rFonts w:cstheme="minorHAnsi"/>
                <w:b/>
                <w:bCs/>
                <w:sz w:val="20"/>
                <w:szCs w:val="20"/>
              </w:rPr>
              <w:t>Status</w:t>
            </w:r>
          </w:p>
        </w:tc>
      </w:tr>
      <w:tr w:rsidR="00C07439" w:rsidRPr="00674A24" w14:paraId="0646BDC2" w14:textId="7C77C570" w:rsidTr="00C4622A">
        <w:trPr>
          <w:cantSplit/>
          <w:trHeight w:val="728"/>
        </w:trPr>
        <w:tc>
          <w:tcPr>
            <w:tcW w:w="1435" w:type="dxa"/>
            <w:shd w:val="clear" w:color="auto" w:fill="auto"/>
          </w:tcPr>
          <w:p w14:paraId="282B6AEF" w14:textId="77777777" w:rsidR="00C07439" w:rsidRPr="00674A24" w:rsidRDefault="00C07439" w:rsidP="00235D0B">
            <w:pPr>
              <w:spacing w:after="0" w:line="240" w:lineRule="auto"/>
              <w:ind w:right="85"/>
              <w:rPr>
                <w:rFonts w:cstheme="minorHAnsi"/>
                <w:bCs/>
                <w:color w:val="2F2F31"/>
                <w:sz w:val="20"/>
                <w:szCs w:val="20"/>
              </w:rPr>
            </w:pPr>
          </w:p>
        </w:tc>
        <w:tc>
          <w:tcPr>
            <w:tcW w:w="3600" w:type="dxa"/>
            <w:shd w:val="clear" w:color="auto" w:fill="auto"/>
          </w:tcPr>
          <w:p w14:paraId="24B229F8" w14:textId="77777777" w:rsidR="00C07439" w:rsidRPr="00674A24" w:rsidRDefault="00C07439" w:rsidP="00235D0B">
            <w:pPr>
              <w:spacing w:after="0" w:line="240" w:lineRule="auto"/>
              <w:ind w:right="85"/>
              <w:rPr>
                <w:rFonts w:cstheme="minorHAnsi"/>
                <w:bCs/>
                <w:color w:val="2F2F31"/>
                <w:sz w:val="20"/>
                <w:szCs w:val="20"/>
              </w:rPr>
            </w:pPr>
          </w:p>
        </w:tc>
        <w:tc>
          <w:tcPr>
            <w:tcW w:w="1686" w:type="dxa"/>
            <w:shd w:val="clear" w:color="auto" w:fill="auto"/>
          </w:tcPr>
          <w:p w14:paraId="6200CC15" w14:textId="77777777" w:rsidR="00C07439" w:rsidRPr="00674A24" w:rsidRDefault="00C07439" w:rsidP="00235D0B">
            <w:pPr>
              <w:spacing w:after="0" w:line="240" w:lineRule="auto"/>
              <w:ind w:right="85"/>
              <w:rPr>
                <w:rFonts w:cstheme="minorHAnsi"/>
                <w:b/>
                <w:color w:val="2F2F31"/>
                <w:sz w:val="20"/>
                <w:szCs w:val="20"/>
              </w:rPr>
            </w:pPr>
          </w:p>
        </w:tc>
        <w:tc>
          <w:tcPr>
            <w:tcW w:w="1027" w:type="dxa"/>
            <w:shd w:val="clear" w:color="auto" w:fill="auto"/>
          </w:tcPr>
          <w:p w14:paraId="53A23C49" w14:textId="77777777" w:rsidR="00C07439" w:rsidRPr="00674A24" w:rsidRDefault="00C07439" w:rsidP="00235D0B">
            <w:pPr>
              <w:spacing w:after="0" w:line="240" w:lineRule="auto"/>
              <w:rPr>
                <w:rFonts w:cstheme="minorHAnsi"/>
                <w:bCs/>
                <w:sz w:val="20"/>
              </w:rPr>
            </w:pPr>
          </w:p>
        </w:tc>
        <w:tc>
          <w:tcPr>
            <w:tcW w:w="2147" w:type="dxa"/>
          </w:tcPr>
          <w:p w14:paraId="11EFA3A0" w14:textId="77777777" w:rsidR="00C07439" w:rsidRPr="00674A24" w:rsidRDefault="00C07439" w:rsidP="00235D0B">
            <w:pPr>
              <w:spacing w:after="0" w:line="240" w:lineRule="auto"/>
              <w:rPr>
                <w:rFonts w:cstheme="minorHAnsi"/>
                <w:bCs/>
                <w:sz w:val="20"/>
              </w:rPr>
            </w:pPr>
          </w:p>
        </w:tc>
        <w:tc>
          <w:tcPr>
            <w:tcW w:w="2070" w:type="dxa"/>
          </w:tcPr>
          <w:p w14:paraId="3164E234" w14:textId="77777777" w:rsidR="00C07439" w:rsidRPr="00674A24" w:rsidRDefault="00C07439" w:rsidP="00235D0B">
            <w:pPr>
              <w:spacing w:after="0" w:line="240" w:lineRule="auto"/>
              <w:rPr>
                <w:rFonts w:cstheme="minorHAnsi"/>
                <w:bCs/>
                <w:sz w:val="20"/>
              </w:rPr>
            </w:pPr>
          </w:p>
        </w:tc>
        <w:tc>
          <w:tcPr>
            <w:tcW w:w="2250" w:type="dxa"/>
          </w:tcPr>
          <w:p w14:paraId="19DE5BD7" w14:textId="77777777" w:rsidR="00C07439" w:rsidRPr="00674A24" w:rsidRDefault="00C07439" w:rsidP="00235D0B">
            <w:pPr>
              <w:spacing w:after="0" w:line="240" w:lineRule="auto"/>
              <w:rPr>
                <w:rFonts w:cstheme="minorHAnsi"/>
                <w:bCs/>
                <w:sz w:val="20"/>
              </w:rPr>
            </w:pPr>
          </w:p>
        </w:tc>
      </w:tr>
    </w:tbl>
    <w:p w14:paraId="532F1D61" w14:textId="16E2EFC1" w:rsidR="00C07439" w:rsidRDefault="00C07439" w:rsidP="00C07439">
      <w:pPr>
        <w:spacing w:after="0" w:line="240" w:lineRule="auto"/>
      </w:pPr>
    </w:p>
    <w:p w14:paraId="1B148B3E" w14:textId="091D08AF" w:rsidR="00FC49EA" w:rsidRDefault="00FC49EA" w:rsidP="00C07439">
      <w:pPr>
        <w:spacing w:after="0" w:line="240" w:lineRule="auto"/>
      </w:pPr>
    </w:p>
    <w:p w14:paraId="39E2C71D" w14:textId="0F13E946" w:rsidR="00FC49EA" w:rsidRDefault="00FC49EA" w:rsidP="00FC49EA">
      <w:pPr>
        <w:spacing w:after="0" w:line="240" w:lineRule="auto"/>
        <w:jc w:val="center"/>
      </w:pPr>
      <w:r>
        <w:t>---------</w:t>
      </w:r>
      <w:bookmarkStart w:id="0" w:name="_GoBack"/>
      <w:bookmarkEnd w:id="0"/>
      <w:r>
        <w:t>----------------------------------------------</w:t>
      </w:r>
    </w:p>
    <w:p w14:paraId="7E524723" w14:textId="17C58006" w:rsidR="00FC49EA" w:rsidRPr="00674A24" w:rsidRDefault="00FC49EA" w:rsidP="00FC49EA">
      <w:pPr>
        <w:spacing w:after="0" w:line="240" w:lineRule="auto"/>
        <w:jc w:val="center"/>
        <w:rPr>
          <w:b/>
          <w:bCs/>
          <w:sz w:val="28"/>
          <w:szCs w:val="28"/>
        </w:rPr>
      </w:pPr>
      <w:r w:rsidRPr="004D4691">
        <w:rPr>
          <w:b/>
          <w:bCs/>
          <w:color w:val="FF0000"/>
          <w:sz w:val="40"/>
          <w:szCs w:val="40"/>
        </w:rPr>
        <w:t>EXAMPLE</w:t>
      </w:r>
      <w:r>
        <w:rPr>
          <w:b/>
          <w:bCs/>
          <w:color w:val="4472C4" w:themeColor="accent1"/>
          <w:sz w:val="28"/>
          <w:szCs w:val="28"/>
        </w:rPr>
        <w:br/>
      </w:r>
      <w:r w:rsidRPr="00FC49EA">
        <w:rPr>
          <w:b/>
          <w:bCs/>
          <w:color w:val="000000" w:themeColor="text1"/>
          <w:sz w:val="28"/>
          <w:szCs w:val="28"/>
        </w:rPr>
        <w:t xml:space="preserve">District Membership </w:t>
      </w:r>
      <w:r w:rsidRPr="00FC49EA">
        <w:rPr>
          <w:b/>
          <w:bCs/>
          <w:color w:val="000000" w:themeColor="text1"/>
          <w:sz w:val="28"/>
          <w:szCs w:val="28"/>
        </w:rPr>
        <w:t>Committee</w:t>
      </w:r>
    </w:p>
    <w:p w14:paraId="357FFEAE" w14:textId="77777777" w:rsidR="00FC49EA" w:rsidRPr="00674A24" w:rsidRDefault="00FC49EA" w:rsidP="00FC49EA">
      <w:pPr>
        <w:spacing w:after="0" w:line="240" w:lineRule="auto"/>
        <w:jc w:val="center"/>
        <w:rPr>
          <w:b/>
          <w:bCs/>
          <w:sz w:val="28"/>
          <w:szCs w:val="28"/>
        </w:rPr>
      </w:pPr>
      <w:r w:rsidRPr="00674A24">
        <w:rPr>
          <w:b/>
          <w:bCs/>
          <w:sz w:val="28"/>
          <w:szCs w:val="28"/>
        </w:rPr>
        <w:t xml:space="preserve">Plan for </w:t>
      </w:r>
      <w:r>
        <w:rPr>
          <w:b/>
          <w:bCs/>
          <w:sz w:val="28"/>
          <w:szCs w:val="28"/>
        </w:rPr>
        <w:t>2019-20</w:t>
      </w:r>
    </w:p>
    <w:p w14:paraId="0A5A2185" w14:textId="77777777" w:rsidR="00FC49EA" w:rsidRDefault="00FC49EA" w:rsidP="00FC49EA">
      <w:pPr>
        <w:spacing w:after="0" w:line="240" w:lineRule="auto"/>
        <w:jc w:val="center"/>
      </w:pPr>
      <w:r>
        <w:t xml:space="preserve">In support of the 2019-22 Strategic Plan for District 6270 </w:t>
      </w:r>
    </w:p>
    <w:p w14:paraId="3EC4A9A8" w14:textId="2BF41C2B" w:rsidR="00FC49EA" w:rsidRDefault="00FC49EA" w:rsidP="00FC49EA">
      <w:pPr>
        <w:spacing w:after="0" w:line="240" w:lineRule="auto"/>
        <w:jc w:val="center"/>
      </w:pPr>
      <w:r>
        <w:t xml:space="preserve">Revised: </w:t>
      </w:r>
      <w:r>
        <w:t xml:space="preserve">6/29/2019  </w:t>
      </w:r>
      <w:r w:rsidRPr="00674A24">
        <w:rPr>
          <w:color w:val="4472C4" w:themeColor="accent1"/>
        </w:rPr>
        <w:t xml:space="preserve"> </w:t>
      </w:r>
      <w:proofErr w:type="gramStart"/>
      <w:r>
        <w:t>by:</w:t>
      </w:r>
      <w:proofErr w:type="gramEnd"/>
      <w:r>
        <w:t xml:space="preserve"> </w:t>
      </w:r>
      <w:r>
        <w:t>Jeff Reed</w:t>
      </w:r>
    </w:p>
    <w:p w14:paraId="56C27D6B" w14:textId="77777777" w:rsidR="00FC49EA" w:rsidRDefault="00FC49EA" w:rsidP="00C07439">
      <w:pPr>
        <w:spacing w:after="0" w:line="240" w:lineRule="auto"/>
      </w:pP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3649"/>
        <w:gridCol w:w="1686"/>
        <w:gridCol w:w="1027"/>
        <w:gridCol w:w="2548"/>
        <w:gridCol w:w="1710"/>
        <w:gridCol w:w="2160"/>
      </w:tblGrid>
      <w:tr w:rsidR="00FC49EA" w:rsidRPr="00674A24" w14:paraId="5FE6A698" w14:textId="77777777" w:rsidTr="00C4622A">
        <w:trPr>
          <w:cantSplit/>
          <w:trHeight w:val="467"/>
          <w:tblHeader/>
        </w:trPr>
        <w:tc>
          <w:tcPr>
            <w:tcW w:w="1435" w:type="dxa"/>
            <w:shd w:val="clear" w:color="auto" w:fill="B4C6E7"/>
          </w:tcPr>
          <w:p w14:paraId="56B14539" w14:textId="77777777" w:rsidR="00FC49EA" w:rsidRPr="00674A24" w:rsidRDefault="00FC49EA" w:rsidP="0010373E">
            <w:pPr>
              <w:spacing w:after="0" w:line="240" w:lineRule="auto"/>
              <w:rPr>
                <w:rFonts w:cstheme="minorHAnsi"/>
                <w:b/>
                <w:bCs/>
                <w:sz w:val="20"/>
                <w:szCs w:val="20"/>
              </w:rPr>
            </w:pPr>
            <w:r w:rsidRPr="00674A24">
              <w:rPr>
                <w:rFonts w:cstheme="minorHAnsi"/>
                <w:b/>
                <w:bCs/>
                <w:sz w:val="20"/>
                <w:szCs w:val="20"/>
              </w:rPr>
              <w:t>D6270 District Goal</w:t>
            </w:r>
          </w:p>
        </w:tc>
        <w:tc>
          <w:tcPr>
            <w:tcW w:w="3649" w:type="dxa"/>
            <w:shd w:val="clear" w:color="auto" w:fill="B4C6E7"/>
          </w:tcPr>
          <w:p w14:paraId="69B986DA" w14:textId="77777777" w:rsidR="00FC49EA" w:rsidRPr="00674A24" w:rsidRDefault="00FC49EA" w:rsidP="00235D0B">
            <w:pPr>
              <w:spacing w:after="0" w:line="240" w:lineRule="auto"/>
              <w:rPr>
                <w:rFonts w:cstheme="minorHAnsi"/>
                <w:b/>
                <w:bCs/>
                <w:sz w:val="20"/>
                <w:szCs w:val="20"/>
              </w:rPr>
            </w:pPr>
            <w:r w:rsidRPr="00674A24">
              <w:rPr>
                <w:rFonts w:cstheme="minorHAnsi"/>
                <w:b/>
                <w:bCs/>
                <w:sz w:val="20"/>
                <w:szCs w:val="20"/>
              </w:rPr>
              <w:t xml:space="preserve">District </w:t>
            </w:r>
            <w:r w:rsidRPr="00674A24">
              <w:rPr>
                <w:rFonts w:cstheme="minorHAnsi"/>
                <w:b/>
                <w:bCs/>
                <w:sz w:val="20"/>
                <w:szCs w:val="20"/>
              </w:rPr>
              <w:t>Challenges and Rationale</w:t>
            </w:r>
          </w:p>
        </w:tc>
        <w:tc>
          <w:tcPr>
            <w:tcW w:w="1686" w:type="dxa"/>
            <w:shd w:val="clear" w:color="auto" w:fill="B4C6E7"/>
          </w:tcPr>
          <w:p w14:paraId="0D774FA9" w14:textId="77777777" w:rsidR="00FC49EA" w:rsidRPr="00674A24" w:rsidRDefault="00FC49EA" w:rsidP="00235D0B">
            <w:pPr>
              <w:spacing w:after="0" w:line="240" w:lineRule="auto"/>
              <w:rPr>
                <w:rFonts w:cstheme="minorHAnsi"/>
                <w:b/>
                <w:bCs/>
                <w:sz w:val="20"/>
                <w:szCs w:val="20"/>
              </w:rPr>
            </w:pPr>
            <w:r w:rsidRPr="00674A24">
              <w:rPr>
                <w:rFonts w:cstheme="minorHAnsi"/>
                <w:b/>
                <w:bCs/>
                <w:sz w:val="20"/>
                <w:szCs w:val="20"/>
              </w:rPr>
              <w:t xml:space="preserve">District </w:t>
            </w:r>
            <w:r w:rsidRPr="00674A24">
              <w:rPr>
                <w:rFonts w:cstheme="minorHAnsi"/>
                <w:b/>
                <w:bCs/>
                <w:sz w:val="20"/>
                <w:szCs w:val="20"/>
              </w:rPr>
              <w:t>Action</w:t>
            </w:r>
          </w:p>
        </w:tc>
        <w:tc>
          <w:tcPr>
            <w:tcW w:w="1027" w:type="dxa"/>
            <w:shd w:val="clear" w:color="auto" w:fill="B4C6E7"/>
          </w:tcPr>
          <w:p w14:paraId="3537C08A" w14:textId="77777777" w:rsidR="00FC49EA" w:rsidRPr="00674A24" w:rsidRDefault="00FC49EA" w:rsidP="00235D0B">
            <w:pPr>
              <w:spacing w:after="0" w:line="240" w:lineRule="auto"/>
              <w:rPr>
                <w:rFonts w:cstheme="minorHAnsi"/>
                <w:b/>
                <w:bCs/>
                <w:sz w:val="20"/>
                <w:szCs w:val="20"/>
              </w:rPr>
            </w:pPr>
            <w:r w:rsidRPr="00674A24">
              <w:rPr>
                <w:rFonts w:cstheme="minorHAnsi"/>
                <w:b/>
                <w:bCs/>
                <w:sz w:val="20"/>
                <w:szCs w:val="20"/>
              </w:rPr>
              <w:t>Due</w:t>
            </w:r>
          </w:p>
        </w:tc>
        <w:tc>
          <w:tcPr>
            <w:tcW w:w="2548" w:type="dxa"/>
            <w:shd w:val="clear" w:color="auto" w:fill="B4C6E7"/>
          </w:tcPr>
          <w:p w14:paraId="36E2462D" w14:textId="59736811" w:rsidR="0010373E" w:rsidRPr="004D4691" w:rsidRDefault="00FC49EA" w:rsidP="004D4691">
            <w:pPr>
              <w:spacing w:after="0" w:line="240" w:lineRule="auto"/>
              <w:rPr>
                <w:rFonts w:cstheme="minorHAnsi"/>
                <w:b/>
                <w:bCs/>
                <w:sz w:val="20"/>
                <w:szCs w:val="20"/>
              </w:rPr>
            </w:pPr>
            <w:r w:rsidRPr="00674A24">
              <w:rPr>
                <w:rFonts w:cstheme="minorHAnsi"/>
                <w:b/>
                <w:bCs/>
                <w:sz w:val="20"/>
                <w:szCs w:val="20"/>
              </w:rPr>
              <w:t xml:space="preserve">Committee Activity </w:t>
            </w:r>
          </w:p>
        </w:tc>
        <w:tc>
          <w:tcPr>
            <w:tcW w:w="1710" w:type="dxa"/>
            <w:shd w:val="clear" w:color="auto" w:fill="B4C6E7"/>
          </w:tcPr>
          <w:p w14:paraId="21AAF03C" w14:textId="6A33F6EA" w:rsidR="004D4691" w:rsidRPr="004D4691" w:rsidRDefault="004D4691" w:rsidP="004D4691">
            <w:pPr>
              <w:spacing w:after="0" w:line="240" w:lineRule="auto"/>
              <w:rPr>
                <w:rFonts w:cstheme="minorHAnsi"/>
                <w:b/>
                <w:bCs/>
                <w:sz w:val="20"/>
                <w:szCs w:val="20"/>
              </w:rPr>
            </w:pPr>
            <w:r>
              <w:rPr>
                <w:rFonts w:cstheme="minorHAnsi"/>
                <w:b/>
                <w:bCs/>
                <w:sz w:val="20"/>
                <w:szCs w:val="20"/>
              </w:rPr>
              <w:t>Measure</w:t>
            </w:r>
          </w:p>
        </w:tc>
        <w:tc>
          <w:tcPr>
            <w:tcW w:w="2160" w:type="dxa"/>
            <w:shd w:val="clear" w:color="auto" w:fill="B4C6E7"/>
          </w:tcPr>
          <w:p w14:paraId="35CEF701" w14:textId="77777777" w:rsidR="00FC49EA" w:rsidRPr="00674A24" w:rsidRDefault="00FC49EA" w:rsidP="00235D0B">
            <w:pPr>
              <w:spacing w:after="0" w:line="240" w:lineRule="auto"/>
              <w:rPr>
                <w:rFonts w:cstheme="minorHAnsi"/>
                <w:b/>
                <w:bCs/>
                <w:sz w:val="20"/>
                <w:szCs w:val="20"/>
              </w:rPr>
            </w:pPr>
            <w:r w:rsidRPr="00674A24">
              <w:rPr>
                <w:rFonts w:cstheme="minorHAnsi"/>
                <w:b/>
                <w:bCs/>
                <w:sz w:val="20"/>
                <w:szCs w:val="20"/>
              </w:rPr>
              <w:t>Status</w:t>
            </w:r>
          </w:p>
        </w:tc>
      </w:tr>
      <w:tr w:rsidR="0010373E" w:rsidRPr="00674A24" w14:paraId="24D5FE06" w14:textId="77777777" w:rsidTr="00C4622A">
        <w:trPr>
          <w:cantSplit/>
          <w:trHeight w:val="728"/>
        </w:trPr>
        <w:tc>
          <w:tcPr>
            <w:tcW w:w="1435" w:type="dxa"/>
            <w:vMerge w:val="restart"/>
            <w:shd w:val="clear" w:color="auto" w:fill="auto"/>
          </w:tcPr>
          <w:p w14:paraId="2E920F21" w14:textId="6AD2BB7B" w:rsidR="0010373E" w:rsidRPr="0010373E" w:rsidRDefault="0010373E" w:rsidP="0010373E">
            <w:pPr>
              <w:spacing w:after="0" w:line="240" w:lineRule="auto"/>
              <w:rPr>
                <w:rFonts w:cstheme="minorHAnsi"/>
                <w:bCs/>
                <w:color w:val="2F2F31"/>
                <w:sz w:val="20"/>
                <w:szCs w:val="20"/>
              </w:rPr>
            </w:pPr>
            <w:r w:rsidRPr="0010373E">
              <w:rPr>
                <w:rFonts w:ascii="Times New Roman" w:hAnsi="Times New Roman"/>
                <w:bCs/>
                <w:color w:val="000000"/>
                <w:sz w:val="20"/>
                <w:szCs w:val="20"/>
              </w:rPr>
              <w:t>2.1 Grow and diversify our membership.</w:t>
            </w:r>
          </w:p>
        </w:tc>
        <w:tc>
          <w:tcPr>
            <w:tcW w:w="3649" w:type="dxa"/>
            <w:vMerge w:val="restart"/>
            <w:shd w:val="clear" w:color="auto" w:fill="auto"/>
          </w:tcPr>
          <w:p w14:paraId="345B2CC5" w14:textId="6F90CD05" w:rsidR="0010373E" w:rsidRPr="0010373E" w:rsidRDefault="0010373E" w:rsidP="0010373E">
            <w:pPr>
              <w:spacing w:after="0" w:line="240" w:lineRule="auto"/>
              <w:ind w:right="85"/>
              <w:rPr>
                <w:rFonts w:cstheme="minorHAnsi"/>
                <w:bCs/>
                <w:color w:val="2F2F31"/>
                <w:sz w:val="20"/>
                <w:szCs w:val="20"/>
              </w:rPr>
            </w:pPr>
            <w:r w:rsidRPr="0010373E">
              <w:rPr>
                <w:rFonts w:ascii="Times New Roman" w:hAnsi="Times New Roman"/>
                <w:bCs/>
                <w:color w:val="000000"/>
                <w:sz w:val="20"/>
              </w:rPr>
              <w:t>Opportunities to better reflect our communities exist as only one third (34%) of District Rotarians identify as female, and other aspects of diversity, e.g., ethnicity and race, are less well represented than the general population. The most significant challenges facing the District is membership which has been declining at a rate of about 2 percent per year, cumulatively by 9 percent over the past 5 years</w:t>
            </w:r>
          </w:p>
        </w:tc>
        <w:tc>
          <w:tcPr>
            <w:tcW w:w="1686" w:type="dxa"/>
            <w:vMerge w:val="restart"/>
            <w:shd w:val="clear" w:color="auto" w:fill="auto"/>
          </w:tcPr>
          <w:p w14:paraId="28D15BDB" w14:textId="51F01F94" w:rsidR="0010373E" w:rsidRPr="0010373E" w:rsidRDefault="0010373E" w:rsidP="0010373E">
            <w:pPr>
              <w:spacing w:after="0" w:line="240" w:lineRule="auto"/>
              <w:ind w:right="85"/>
              <w:rPr>
                <w:rFonts w:cstheme="minorHAnsi"/>
                <w:bCs/>
                <w:color w:val="2F2F31"/>
                <w:sz w:val="20"/>
                <w:szCs w:val="20"/>
              </w:rPr>
            </w:pPr>
            <w:r w:rsidRPr="0010373E">
              <w:rPr>
                <w:rFonts w:ascii="Times New Roman" w:hAnsi="Times New Roman"/>
                <w:bCs/>
                <w:color w:val="000000"/>
                <w:sz w:val="20"/>
              </w:rPr>
              <w:t>2.1.2 Encourage clubs to experiment with new models for membership and fees/dues structures.</w:t>
            </w:r>
          </w:p>
        </w:tc>
        <w:tc>
          <w:tcPr>
            <w:tcW w:w="1027" w:type="dxa"/>
            <w:vMerge w:val="restart"/>
            <w:shd w:val="clear" w:color="auto" w:fill="auto"/>
          </w:tcPr>
          <w:p w14:paraId="02BDB5AE" w14:textId="46EBB5A2" w:rsidR="0010373E" w:rsidRPr="00674A24" w:rsidRDefault="0010373E" w:rsidP="0010373E">
            <w:pPr>
              <w:spacing w:after="0" w:line="240" w:lineRule="auto"/>
              <w:rPr>
                <w:rFonts w:cstheme="minorHAnsi"/>
                <w:bCs/>
                <w:sz w:val="20"/>
              </w:rPr>
            </w:pPr>
            <w:r w:rsidRPr="0010176D">
              <w:rPr>
                <w:rFonts w:ascii="Times New Roman" w:hAnsi="Times New Roman"/>
                <w:bCs/>
                <w:iCs/>
                <w:color w:val="000000"/>
                <w:sz w:val="20"/>
              </w:rPr>
              <w:t>June 2020</w:t>
            </w:r>
          </w:p>
        </w:tc>
        <w:tc>
          <w:tcPr>
            <w:tcW w:w="2548" w:type="dxa"/>
          </w:tcPr>
          <w:p w14:paraId="42EF94E0" w14:textId="538EDD17" w:rsidR="0010373E" w:rsidRPr="00C4622A" w:rsidRDefault="0010373E" w:rsidP="00C4622A">
            <w:pPr>
              <w:pStyle w:val="ListParagraph"/>
              <w:numPr>
                <w:ilvl w:val="0"/>
                <w:numId w:val="1"/>
              </w:numPr>
              <w:spacing w:after="0" w:line="240" w:lineRule="auto"/>
              <w:ind w:left="284" w:hanging="284"/>
              <w:rPr>
                <w:rFonts w:cstheme="minorHAnsi"/>
                <w:bCs/>
                <w:sz w:val="20"/>
              </w:rPr>
            </w:pPr>
            <w:r w:rsidRPr="00C4622A">
              <w:rPr>
                <w:rFonts w:cstheme="minorHAnsi"/>
                <w:bCs/>
                <w:sz w:val="20"/>
              </w:rPr>
              <w:t xml:space="preserve">Conduct a survey of D6270 clubs to </w:t>
            </w:r>
            <w:r w:rsidR="00C4622A">
              <w:rPr>
                <w:rFonts w:cstheme="minorHAnsi"/>
                <w:bCs/>
                <w:sz w:val="20"/>
              </w:rPr>
              <w:t>learn what</w:t>
            </w:r>
            <w:r w:rsidRPr="00C4622A">
              <w:rPr>
                <w:rFonts w:cstheme="minorHAnsi"/>
                <w:bCs/>
                <w:sz w:val="20"/>
              </w:rPr>
              <w:t xml:space="preserve"> membership types and fees </w:t>
            </w:r>
            <w:r w:rsidR="00C4622A">
              <w:rPr>
                <w:rFonts w:cstheme="minorHAnsi"/>
                <w:bCs/>
                <w:sz w:val="20"/>
              </w:rPr>
              <w:t xml:space="preserve">are </w:t>
            </w:r>
            <w:r w:rsidRPr="00C4622A">
              <w:rPr>
                <w:rFonts w:cstheme="minorHAnsi"/>
                <w:bCs/>
                <w:sz w:val="20"/>
              </w:rPr>
              <w:t xml:space="preserve">used.  </w:t>
            </w:r>
          </w:p>
        </w:tc>
        <w:tc>
          <w:tcPr>
            <w:tcW w:w="1710" w:type="dxa"/>
          </w:tcPr>
          <w:p w14:paraId="7C2F25D9" w14:textId="2E286D5E" w:rsidR="0010373E" w:rsidRPr="00674A24" w:rsidRDefault="004D4691" w:rsidP="0010373E">
            <w:pPr>
              <w:spacing w:after="0" w:line="240" w:lineRule="auto"/>
              <w:rPr>
                <w:rFonts w:cstheme="minorHAnsi"/>
                <w:bCs/>
                <w:sz w:val="20"/>
              </w:rPr>
            </w:pPr>
            <w:r>
              <w:rPr>
                <w:rFonts w:cstheme="minorHAnsi"/>
                <w:bCs/>
                <w:sz w:val="20"/>
              </w:rPr>
              <w:t>Survey completed</w:t>
            </w:r>
          </w:p>
        </w:tc>
        <w:tc>
          <w:tcPr>
            <w:tcW w:w="2160" w:type="dxa"/>
          </w:tcPr>
          <w:p w14:paraId="37CBE9D2" w14:textId="77777777" w:rsidR="0010373E" w:rsidRPr="00674A24" w:rsidRDefault="0010373E" w:rsidP="0010373E">
            <w:pPr>
              <w:spacing w:after="0" w:line="240" w:lineRule="auto"/>
              <w:rPr>
                <w:rFonts w:cstheme="minorHAnsi"/>
                <w:bCs/>
                <w:sz w:val="20"/>
              </w:rPr>
            </w:pPr>
          </w:p>
        </w:tc>
      </w:tr>
      <w:tr w:rsidR="0010373E" w:rsidRPr="00674A24" w14:paraId="4E05FD47" w14:textId="77777777" w:rsidTr="00C4622A">
        <w:trPr>
          <w:cantSplit/>
          <w:trHeight w:val="656"/>
        </w:trPr>
        <w:tc>
          <w:tcPr>
            <w:tcW w:w="1435" w:type="dxa"/>
            <w:vMerge/>
            <w:shd w:val="clear" w:color="auto" w:fill="auto"/>
          </w:tcPr>
          <w:p w14:paraId="4A9215B8" w14:textId="77777777" w:rsidR="0010373E" w:rsidRPr="0010373E" w:rsidRDefault="0010373E" w:rsidP="0010373E">
            <w:pPr>
              <w:spacing w:after="0" w:line="240" w:lineRule="auto"/>
              <w:rPr>
                <w:rFonts w:ascii="Times New Roman" w:hAnsi="Times New Roman"/>
                <w:bCs/>
                <w:color w:val="000000"/>
                <w:sz w:val="20"/>
                <w:szCs w:val="20"/>
              </w:rPr>
            </w:pPr>
          </w:p>
        </w:tc>
        <w:tc>
          <w:tcPr>
            <w:tcW w:w="3649" w:type="dxa"/>
            <w:vMerge/>
            <w:shd w:val="clear" w:color="auto" w:fill="auto"/>
          </w:tcPr>
          <w:p w14:paraId="6158194C" w14:textId="77777777" w:rsidR="0010373E" w:rsidRPr="0010373E" w:rsidRDefault="0010373E" w:rsidP="0010373E">
            <w:pPr>
              <w:spacing w:after="0" w:line="240" w:lineRule="auto"/>
              <w:ind w:right="85"/>
              <w:rPr>
                <w:rFonts w:ascii="Times New Roman" w:hAnsi="Times New Roman"/>
                <w:bCs/>
                <w:color w:val="000000"/>
                <w:sz w:val="20"/>
              </w:rPr>
            </w:pPr>
          </w:p>
        </w:tc>
        <w:tc>
          <w:tcPr>
            <w:tcW w:w="1686" w:type="dxa"/>
            <w:vMerge/>
            <w:shd w:val="clear" w:color="auto" w:fill="auto"/>
          </w:tcPr>
          <w:p w14:paraId="0BCF5034" w14:textId="77777777" w:rsidR="0010373E" w:rsidRPr="0010373E" w:rsidRDefault="0010373E" w:rsidP="0010373E">
            <w:pPr>
              <w:spacing w:after="0" w:line="240" w:lineRule="auto"/>
              <w:ind w:right="85"/>
              <w:rPr>
                <w:rFonts w:ascii="Times New Roman" w:hAnsi="Times New Roman"/>
                <w:bCs/>
                <w:color w:val="000000"/>
                <w:sz w:val="20"/>
              </w:rPr>
            </w:pPr>
          </w:p>
        </w:tc>
        <w:tc>
          <w:tcPr>
            <w:tcW w:w="1027" w:type="dxa"/>
            <w:vMerge/>
            <w:shd w:val="clear" w:color="auto" w:fill="auto"/>
          </w:tcPr>
          <w:p w14:paraId="2B449B55" w14:textId="77777777" w:rsidR="0010373E" w:rsidRPr="0010176D" w:rsidRDefault="0010373E" w:rsidP="0010373E">
            <w:pPr>
              <w:spacing w:after="0" w:line="240" w:lineRule="auto"/>
              <w:rPr>
                <w:rFonts w:ascii="Times New Roman" w:hAnsi="Times New Roman"/>
                <w:bCs/>
                <w:iCs/>
                <w:color w:val="000000"/>
                <w:sz w:val="20"/>
              </w:rPr>
            </w:pPr>
          </w:p>
        </w:tc>
        <w:tc>
          <w:tcPr>
            <w:tcW w:w="2548" w:type="dxa"/>
          </w:tcPr>
          <w:p w14:paraId="0207C773" w14:textId="35C759AC" w:rsidR="0010373E" w:rsidRPr="00C4622A" w:rsidRDefault="0010373E" w:rsidP="00C4622A">
            <w:pPr>
              <w:pStyle w:val="ListParagraph"/>
              <w:numPr>
                <w:ilvl w:val="0"/>
                <w:numId w:val="1"/>
              </w:numPr>
              <w:spacing w:after="0" w:line="240" w:lineRule="auto"/>
              <w:ind w:left="284" w:hanging="284"/>
              <w:rPr>
                <w:rFonts w:cstheme="minorHAnsi"/>
                <w:bCs/>
                <w:sz w:val="20"/>
              </w:rPr>
            </w:pPr>
            <w:r w:rsidRPr="00C4622A">
              <w:rPr>
                <w:rFonts w:cstheme="minorHAnsi"/>
                <w:bCs/>
                <w:sz w:val="20"/>
              </w:rPr>
              <w:t>Provide feedback to clubs on survey results.</w:t>
            </w:r>
          </w:p>
        </w:tc>
        <w:tc>
          <w:tcPr>
            <w:tcW w:w="1710" w:type="dxa"/>
          </w:tcPr>
          <w:p w14:paraId="7F7B49C2" w14:textId="5BD4256C" w:rsidR="0010373E" w:rsidRPr="00674A24" w:rsidRDefault="004D4691" w:rsidP="0010373E">
            <w:pPr>
              <w:spacing w:after="0" w:line="240" w:lineRule="auto"/>
              <w:rPr>
                <w:rFonts w:cstheme="minorHAnsi"/>
                <w:bCs/>
                <w:sz w:val="20"/>
              </w:rPr>
            </w:pPr>
            <w:r>
              <w:rPr>
                <w:rFonts w:cstheme="minorHAnsi"/>
                <w:bCs/>
                <w:sz w:val="20"/>
              </w:rPr>
              <w:t>Feedback provided</w:t>
            </w:r>
          </w:p>
        </w:tc>
        <w:tc>
          <w:tcPr>
            <w:tcW w:w="2160" w:type="dxa"/>
          </w:tcPr>
          <w:p w14:paraId="37C9A685" w14:textId="77777777" w:rsidR="0010373E" w:rsidRPr="00674A24" w:rsidRDefault="0010373E" w:rsidP="0010373E">
            <w:pPr>
              <w:spacing w:after="0" w:line="240" w:lineRule="auto"/>
              <w:rPr>
                <w:rFonts w:cstheme="minorHAnsi"/>
                <w:bCs/>
                <w:sz w:val="20"/>
              </w:rPr>
            </w:pPr>
          </w:p>
        </w:tc>
      </w:tr>
      <w:tr w:rsidR="0010373E" w:rsidRPr="00674A24" w14:paraId="0B5532EB" w14:textId="77777777" w:rsidTr="00C4622A">
        <w:trPr>
          <w:cantSplit/>
          <w:trHeight w:val="539"/>
        </w:trPr>
        <w:tc>
          <w:tcPr>
            <w:tcW w:w="1435" w:type="dxa"/>
            <w:vMerge/>
            <w:shd w:val="clear" w:color="auto" w:fill="auto"/>
          </w:tcPr>
          <w:p w14:paraId="194ABEE9" w14:textId="77777777" w:rsidR="0010373E" w:rsidRPr="0010373E" w:rsidRDefault="0010373E" w:rsidP="0010373E">
            <w:pPr>
              <w:spacing w:after="0" w:line="240" w:lineRule="auto"/>
              <w:rPr>
                <w:rFonts w:ascii="Times New Roman" w:hAnsi="Times New Roman"/>
                <w:bCs/>
                <w:color w:val="000000"/>
                <w:sz w:val="20"/>
                <w:szCs w:val="20"/>
              </w:rPr>
            </w:pPr>
          </w:p>
        </w:tc>
        <w:tc>
          <w:tcPr>
            <w:tcW w:w="3649" w:type="dxa"/>
            <w:vMerge/>
            <w:shd w:val="clear" w:color="auto" w:fill="auto"/>
          </w:tcPr>
          <w:p w14:paraId="638A9E20" w14:textId="77777777" w:rsidR="0010373E" w:rsidRPr="0010373E" w:rsidRDefault="0010373E" w:rsidP="0010373E">
            <w:pPr>
              <w:spacing w:after="0" w:line="240" w:lineRule="auto"/>
              <w:ind w:right="85"/>
              <w:rPr>
                <w:rFonts w:ascii="Times New Roman" w:hAnsi="Times New Roman"/>
                <w:bCs/>
                <w:color w:val="000000"/>
                <w:sz w:val="20"/>
              </w:rPr>
            </w:pPr>
          </w:p>
        </w:tc>
        <w:tc>
          <w:tcPr>
            <w:tcW w:w="1686" w:type="dxa"/>
            <w:vMerge/>
            <w:shd w:val="clear" w:color="auto" w:fill="auto"/>
          </w:tcPr>
          <w:p w14:paraId="57E11547" w14:textId="77777777" w:rsidR="0010373E" w:rsidRPr="0010373E" w:rsidRDefault="0010373E" w:rsidP="0010373E">
            <w:pPr>
              <w:spacing w:after="0" w:line="240" w:lineRule="auto"/>
              <w:ind w:right="85"/>
              <w:rPr>
                <w:rFonts w:ascii="Times New Roman" w:hAnsi="Times New Roman"/>
                <w:bCs/>
                <w:color w:val="000000"/>
                <w:sz w:val="20"/>
              </w:rPr>
            </w:pPr>
          </w:p>
        </w:tc>
        <w:tc>
          <w:tcPr>
            <w:tcW w:w="1027" w:type="dxa"/>
            <w:vMerge/>
            <w:shd w:val="clear" w:color="auto" w:fill="auto"/>
          </w:tcPr>
          <w:p w14:paraId="70FA34F5" w14:textId="77777777" w:rsidR="0010373E" w:rsidRPr="0010176D" w:rsidRDefault="0010373E" w:rsidP="0010373E">
            <w:pPr>
              <w:spacing w:after="0" w:line="240" w:lineRule="auto"/>
              <w:rPr>
                <w:rFonts w:ascii="Times New Roman" w:hAnsi="Times New Roman"/>
                <w:bCs/>
                <w:iCs/>
                <w:color w:val="000000"/>
                <w:sz w:val="20"/>
              </w:rPr>
            </w:pPr>
          </w:p>
        </w:tc>
        <w:tc>
          <w:tcPr>
            <w:tcW w:w="2548" w:type="dxa"/>
          </w:tcPr>
          <w:p w14:paraId="49CE97FC" w14:textId="3C511870" w:rsidR="0010373E" w:rsidRPr="00C4622A" w:rsidRDefault="0010373E" w:rsidP="00C4622A">
            <w:pPr>
              <w:pStyle w:val="ListParagraph"/>
              <w:numPr>
                <w:ilvl w:val="0"/>
                <w:numId w:val="1"/>
              </w:numPr>
              <w:spacing w:after="0" w:line="240" w:lineRule="auto"/>
              <w:ind w:left="284" w:hanging="284"/>
              <w:rPr>
                <w:rFonts w:cstheme="minorHAnsi"/>
                <w:bCs/>
                <w:sz w:val="20"/>
              </w:rPr>
            </w:pPr>
            <w:r w:rsidRPr="00C4622A">
              <w:rPr>
                <w:rFonts w:cstheme="minorHAnsi"/>
                <w:bCs/>
                <w:sz w:val="20"/>
              </w:rPr>
              <w:t>Offer a workshop on membership flexibility and available membership models</w:t>
            </w:r>
          </w:p>
        </w:tc>
        <w:tc>
          <w:tcPr>
            <w:tcW w:w="1710" w:type="dxa"/>
          </w:tcPr>
          <w:p w14:paraId="15A9777D" w14:textId="3DAF43AE" w:rsidR="0010373E" w:rsidRPr="00674A24" w:rsidRDefault="004D4691" w:rsidP="0010373E">
            <w:pPr>
              <w:spacing w:after="0" w:line="240" w:lineRule="auto"/>
              <w:rPr>
                <w:rFonts w:cstheme="minorHAnsi"/>
                <w:bCs/>
                <w:sz w:val="20"/>
              </w:rPr>
            </w:pPr>
            <w:r>
              <w:rPr>
                <w:rFonts w:cstheme="minorHAnsi"/>
                <w:bCs/>
                <w:sz w:val="20"/>
              </w:rPr>
              <w:t>Workshop delivered</w:t>
            </w:r>
          </w:p>
        </w:tc>
        <w:tc>
          <w:tcPr>
            <w:tcW w:w="2160" w:type="dxa"/>
          </w:tcPr>
          <w:p w14:paraId="2159C131" w14:textId="77777777" w:rsidR="0010373E" w:rsidRPr="00674A24" w:rsidRDefault="0010373E" w:rsidP="0010373E">
            <w:pPr>
              <w:spacing w:after="0" w:line="240" w:lineRule="auto"/>
              <w:rPr>
                <w:rFonts w:cstheme="minorHAnsi"/>
                <w:bCs/>
                <w:sz w:val="20"/>
              </w:rPr>
            </w:pPr>
          </w:p>
        </w:tc>
      </w:tr>
    </w:tbl>
    <w:p w14:paraId="5FE45C2E" w14:textId="77777777" w:rsidR="00FC49EA" w:rsidRPr="0010373E" w:rsidRDefault="00FC49EA" w:rsidP="00C07439">
      <w:pPr>
        <w:spacing w:after="0" w:line="240" w:lineRule="auto"/>
        <w:rPr>
          <w:sz w:val="20"/>
          <w:szCs w:val="20"/>
        </w:rPr>
      </w:pPr>
    </w:p>
    <w:sectPr w:rsidR="00FC49EA" w:rsidRPr="0010373E" w:rsidSect="00C07439">
      <w:headerReference w:type="default" r:id="rId8"/>
      <w:pgSz w:w="15840" w:h="12240" w:orient="landscape"/>
      <w:pgMar w:top="1440"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AA61A" w14:textId="77777777" w:rsidR="007729EC" w:rsidRDefault="007729EC" w:rsidP="00C07439">
      <w:pPr>
        <w:spacing w:after="0" w:line="240" w:lineRule="auto"/>
      </w:pPr>
      <w:r>
        <w:separator/>
      </w:r>
    </w:p>
  </w:endnote>
  <w:endnote w:type="continuationSeparator" w:id="0">
    <w:p w14:paraId="34330D30" w14:textId="77777777" w:rsidR="007729EC" w:rsidRDefault="007729EC" w:rsidP="00C07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CC291" w14:textId="77777777" w:rsidR="007729EC" w:rsidRDefault="007729EC" w:rsidP="00C07439">
      <w:pPr>
        <w:spacing w:after="0" w:line="240" w:lineRule="auto"/>
      </w:pPr>
      <w:r>
        <w:separator/>
      </w:r>
    </w:p>
  </w:footnote>
  <w:footnote w:type="continuationSeparator" w:id="0">
    <w:p w14:paraId="27EE26B9" w14:textId="77777777" w:rsidR="007729EC" w:rsidRDefault="007729EC" w:rsidP="00C07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6F8E7" w14:textId="301859EC" w:rsidR="00C07439" w:rsidRDefault="00C07439" w:rsidP="00C07439">
    <w:pPr>
      <w:pStyle w:val="Header"/>
      <w:jc w:val="right"/>
    </w:pPr>
    <w:r>
      <w:rPr>
        <w:noProof/>
      </w:rPr>
      <w:drawing>
        <wp:inline distT="0" distB="0" distL="0" distR="0" wp14:anchorId="313E74F9" wp14:editId="5C7B2299">
          <wp:extent cx="1075944" cy="411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D6270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075944" cy="411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23027"/>
    <w:multiLevelType w:val="hybridMultilevel"/>
    <w:tmpl w:val="ECE4744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AC"/>
    <w:rsid w:val="0010373E"/>
    <w:rsid w:val="004D4691"/>
    <w:rsid w:val="00674A24"/>
    <w:rsid w:val="006904AC"/>
    <w:rsid w:val="007729EC"/>
    <w:rsid w:val="00C07439"/>
    <w:rsid w:val="00C4622A"/>
    <w:rsid w:val="00FC4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FE085"/>
  <w15:chartTrackingRefBased/>
  <w15:docId w15:val="{D66709AA-8A4C-4500-8B7B-9C5D9B2B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439"/>
  </w:style>
  <w:style w:type="paragraph" w:styleId="Footer">
    <w:name w:val="footer"/>
    <w:basedOn w:val="Normal"/>
    <w:link w:val="FooterChar"/>
    <w:uiPriority w:val="99"/>
    <w:unhideWhenUsed/>
    <w:rsid w:val="00C07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439"/>
  </w:style>
  <w:style w:type="paragraph" w:styleId="ListParagraph">
    <w:name w:val="List Paragraph"/>
    <w:basedOn w:val="Normal"/>
    <w:uiPriority w:val="34"/>
    <w:qFormat/>
    <w:rsid w:val="004D4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96F40-AC6F-4FD8-AE62-F2E2B75D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199</Words>
  <Characters>1189</Characters>
  <Application>Microsoft Office Word</Application>
  <DocSecurity>0</DocSecurity>
  <Lines>91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Reed</dc:creator>
  <cp:keywords/>
  <dc:description/>
  <cp:lastModifiedBy>Jeffrey Reed</cp:lastModifiedBy>
  <cp:revision>3</cp:revision>
  <dcterms:created xsi:type="dcterms:W3CDTF">2019-06-30T01:40:00Z</dcterms:created>
  <dcterms:modified xsi:type="dcterms:W3CDTF">2019-06-30T02:29:00Z</dcterms:modified>
</cp:coreProperties>
</file>