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1DECF" w14:textId="341E20D1" w:rsidR="00233526" w:rsidRPr="00B7291B" w:rsidRDefault="00233526" w:rsidP="00233526">
      <w:pPr>
        <w:spacing w:after="0" w:line="240" w:lineRule="auto"/>
        <w:rPr>
          <w:rFonts w:ascii="Garamond" w:eastAsia="Times New Roman" w:hAnsi="Garamond" w:cs="Times New Roman"/>
          <w:kern w:val="0"/>
          <w:sz w:val="32"/>
          <w:szCs w:val="32"/>
          <w14:ligatures w14:val="none"/>
        </w:rPr>
      </w:pPr>
      <w:r w:rsidRPr="00B7291B">
        <w:rPr>
          <w:rFonts w:ascii="Garamond" w:eastAsia="Times New Roman" w:hAnsi="Garamond" w:cs="Times New Roman"/>
          <w:color w:val="000000"/>
          <w:kern w:val="0"/>
          <w:sz w:val="32"/>
          <w:szCs w:val="32"/>
          <w:shd w:val="clear" w:color="auto" w:fill="FFFFFF"/>
          <w14:ligatures w14:val="none"/>
        </w:rPr>
        <w:t>Gov. Greg Abbott expanded a </w:t>
      </w:r>
      <w:hyperlink r:id="rId5" w:history="1">
        <w:r w:rsidRPr="00B7291B">
          <w:rPr>
            <w:rFonts w:ascii="Garamond" w:eastAsia="Times New Roman" w:hAnsi="Garamond" w:cs="Times New Roman"/>
            <w:color w:val="B2232D"/>
            <w:kern w:val="0"/>
            <w:sz w:val="32"/>
            <w:szCs w:val="32"/>
            <w:u w:val="single"/>
            <w:shd w:val="clear" w:color="auto" w:fill="FFFFFF"/>
            <w14:ligatures w14:val="none"/>
          </w:rPr>
          <w:t>state disaster declaration</w:t>
        </w:r>
      </w:hyperlink>
      <w:r w:rsidRPr="00B7291B">
        <w:rPr>
          <w:rFonts w:ascii="Garamond" w:eastAsia="Times New Roman" w:hAnsi="Garamond" w:cs="Times New Roman"/>
          <w:color w:val="000000"/>
          <w:kern w:val="0"/>
          <w:sz w:val="32"/>
          <w:szCs w:val="32"/>
          <w:shd w:val="clear" w:color="auto" w:fill="FFFFFF"/>
          <w14:ligatures w14:val="none"/>
        </w:rPr>
        <w:t xml:space="preserve"> on July 5 to include Bexar, Burnet, Caldwell, Guadalupe, Travis and Williamson counties. On July </w:t>
      </w:r>
      <w:r w:rsidR="00B7291B" w:rsidRPr="00B7291B">
        <w:rPr>
          <w:rFonts w:ascii="Garamond" w:eastAsia="Times New Roman" w:hAnsi="Garamond" w:cs="Times New Roman"/>
          <w:color w:val="000000"/>
          <w:kern w:val="0"/>
          <w:sz w:val="32"/>
          <w:szCs w:val="32"/>
          <w:shd w:val="clear" w:color="auto" w:fill="FFFFFF"/>
          <w14:ligatures w14:val="none"/>
        </w:rPr>
        <w:t>11</w:t>
      </w:r>
      <w:r w:rsidRPr="00B7291B">
        <w:rPr>
          <w:rFonts w:ascii="Garamond" w:eastAsia="Times New Roman" w:hAnsi="Garamond" w:cs="Times New Roman"/>
          <w:color w:val="000000"/>
          <w:kern w:val="0"/>
          <w:sz w:val="32"/>
          <w:szCs w:val="32"/>
          <w:shd w:val="clear" w:color="auto" w:fill="FFFFFF"/>
          <w14:ligatures w14:val="none"/>
        </w:rPr>
        <w:t xml:space="preserve">, President Donald Trump approved </w:t>
      </w:r>
      <w:r w:rsidR="00B7291B" w:rsidRPr="00B7291B">
        <w:rPr>
          <w:rFonts w:ascii="Garamond" w:eastAsia="Times New Roman" w:hAnsi="Garamond" w:cs="Times New Roman"/>
          <w:color w:val="000000"/>
          <w:kern w:val="0"/>
          <w:sz w:val="32"/>
          <w:szCs w:val="32"/>
          <w:shd w:val="clear" w:color="auto" w:fill="FFFFFF"/>
          <w14:ligatures w14:val="none"/>
        </w:rPr>
        <w:t>additional counties:</w:t>
      </w:r>
      <w:r w:rsidRPr="00B7291B">
        <w:rPr>
          <w:rFonts w:ascii="Garamond" w:eastAsia="Times New Roman" w:hAnsi="Garamond" w:cs="Times New Roman"/>
          <w:color w:val="000000"/>
          <w:kern w:val="0"/>
          <w:sz w:val="32"/>
          <w:szCs w:val="32"/>
          <w:shd w:val="clear" w:color="auto" w:fill="FFFFFF"/>
          <w14:ligatures w14:val="none"/>
        </w:rPr>
        <w:t> </w:t>
      </w:r>
      <w:hyperlink r:id="rId6" w:history="1">
        <w:r w:rsidR="00B7291B" w:rsidRPr="00B7291B">
          <w:rPr>
            <w:rStyle w:val="Hyperlink"/>
            <w:rFonts w:ascii="Garamond" w:hAnsi="Garamond"/>
            <w:b/>
            <w:bCs/>
            <w:sz w:val="32"/>
            <w:szCs w:val="32"/>
          </w:rPr>
          <w:t>Governor Abbott Announces Approval Of Federal Disaster Assistance For Additional Counties Following Texas Flooding</w:t>
        </w:r>
      </w:hyperlink>
      <w:r w:rsidRPr="00B7291B">
        <w:rPr>
          <w:rFonts w:ascii="Garamond" w:eastAsia="Times New Roman" w:hAnsi="Garamond" w:cs="Times New Roman"/>
          <w:color w:val="000000"/>
          <w:kern w:val="0"/>
          <w:sz w:val="32"/>
          <w:szCs w:val="32"/>
          <w:shd w:val="clear" w:color="auto" w:fill="FFFFFF"/>
          <w14:ligatures w14:val="none"/>
        </w:rPr>
        <w:t xml:space="preserve">, making federal assistance available to those in </w:t>
      </w:r>
      <w:r w:rsidR="00B7291B" w:rsidRPr="00B7291B">
        <w:rPr>
          <w:rFonts w:ascii="Garamond" w:eastAsia="Times New Roman" w:hAnsi="Garamond" w:cs="Times New Roman"/>
          <w:color w:val="000000"/>
          <w:kern w:val="0"/>
          <w:sz w:val="32"/>
          <w:szCs w:val="32"/>
          <w:shd w:val="clear" w:color="auto" w:fill="FFFFFF"/>
          <w14:ligatures w14:val="none"/>
        </w:rPr>
        <w:t>affected counties</w:t>
      </w:r>
      <w:r w:rsidRPr="00B7291B">
        <w:rPr>
          <w:rFonts w:ascii="Garamond" w:eastAsia="Times New Roman" w:hAnsi="Garamond" w:cs="Times New Roman"/>
          <w:color w:val="000000"/>
          <w:kern w:val="0"/>
          <w:sz w:val="32"/>
          <w:szCs w:val="32"/>
          <w:shd w:val="clear" w:color="auto" w:fill="FFFFFF"/>
          <w14:ligatures w14:val="none"/>
        </w:rPr>
        <w:t>.</w:t>
      </w:r>
      <w:r w:rsidRPr="00B7291B">
        <w:rPr>
          <w:rFonts w:ascii="Garamond" w:eastAsia="Times New Roman" w:hAnsi="Garamond" w:cs="Times New Roman"/>
          <w:color w:val="000000"/>
          <w:kern w:val="0"/>
          <w:sz w:val="32"/>
          <w:szCs w:val="32"/>
          <w14:ligatures w14:val="none"/>
        </w:rPr>
        <w:br/>
      </w:r>
      <w:r w:rsidRPr="00B7291B">
        <w:rPr>
          <w:rFonts w:ascii="Garamond" w:eastAsia="Times New Roman" w:hAnsi="Garamond" w:cs="Times New Roman"/>
          <w:color w:val="000000"/>
          <w:kern w:val="0"/>
          <w:sz w:val="32"/>
          <w:szCs w:val="32"/>
          <w14:ligatures w14:val="none"/>
        </w:rPr>
        <w:br/>
      </w:r>
      <w:r w:rsidRPr="00B7291B">
        <w:rPr>
          <w:rFonts w:ascii="Garamond" w:eastAsia="Times New Roman" w:hAnsi="Garamond" w:cs="Times New Roman"/>
          <w:color w:val="000000"/>
          <w:kern w:val="0"/>
          <w:sz w:val="32"/>
          <w:szCs w:val="32"/>
          <w:shd w:val="clear" w:color="auto" w:fill="FFFFFF"/>
          <w14:ligatures w14:val="none"/>
        </w:rPr>
        <w:t>With these declarations, affected Texans can access resources from state and federal agencies:</w:t>
      </w:r>
    </w:p>
    <w:p w14:paraId="2D2D5323" w14:textId="77777777" w:rsidR="00233526" w:rsidRPr="00B7291B" w:rsidRDefault="00233526" w:rsidP="00233526">
      <w:pPr>
        <w:numPr>
          <w:ilvl w:val="0"/>
          <w:numId w:val="1"/>
        </w:numPr>
        <w:shd w:val="clear" w:color="auto" w:fill="FFFFFF"/>
        <w:spacing w:before="100" w:beforeAutospacing="1" w:after="75" w:line="240" w:lineRule="auto"/>
        <w:rPr>
          <w:rFonts w:ascii="Garamond" w:eastAsia="Times New Roman" w:hAnsi="Garamond" w:cs="Times New Roman"/>
          <w:color w:val="000000"/>
          <w:kern w:val="0"/>
          <w:sz w:val="32"/>
          <w:szCs w:val="32"/>
          <w14:ligatures w14:val="none"/>
        </w:rPr>
      </w:pPr>
      <w:hyperlink r:id="rId7" w:anchor="extentions" w:history="1">
        <w:r w:rsidRPr="00B7291B">
          <w:rPr>
            <w:rFonts w:ascii="Garamond" w:eastAsia="Times New Roman" w:hAnsi="Garamond" w:cs="Times New Roman"/>
            <w:color w:val="B2232D"/>
            <w:kern w:val="0"/>
            <w:sz w:val="32"/>
            <w:szCs w:val="32"/>
            <w:u w:val="single"/>
            <w14:ligatures w14:val="none"/>
          </w:rPr>
          <w:t>Tax relief from the IRS:</w:t>
        </w:r>
      </w:hyperlink>
      <w:r w:rsidRPr="00B7291B">
        <w:rPr>
          <w:rFonts w:ascii="Garamond" w:eastAsia="Times New Roman" w:hAnsi="Garamond" w:cs="Times New Roman"/>
          <w:color w:val="000000"/>
          <w:kern w:val="0"/>
          <w:sz w:val="32"/>
          <w:szCs w:val="32"/>
          <w14:ligatures w14:val="none"/>
        </w:rPr>
        <w:t> Affected taxpayers in federally declared disaster areas can receive filing deadline extensions.</w:t>
      </w:r>
    </w:p>
    <w:p w14:paraId="3EDB3870" w14:textId="77777777" w:rsidR="00233526" w:rsidRPr="00B7291B" w:rsidRDefault="00233526" w:rsidP="00233526">
      <w:pPr>
        <w:numPr>
          <w:ilvl w:val="0"/>
          <w:numId w:val="1"/>
        </w:numPr>
        <w:shd w:val="clear" w:color="auto" w:fill="FFFFFF"/>
        <w:spacing w:before="100" w:beforeAutospacing="1" w:after="75" w:line="240" w:lineRule="auto"/>
        <w:rPr>
          <w:rFonts w:ascii="Garamond" w:eastAsia="Times New Roman" w:hAnsi="Garamond" w:cs="Times New Roman"/>
          <w:color w:val="000000"/>
          <w:kern w:val="0"/>
          <w:sz w:val="32"/>
          <w:szCs w:val="32"/>
          <w14:ligatures w14:val="none"/>
        </w:rPr>
      </w:pPr>
      <w:hyperlink r:id="rId8" w:history="1">
        <w:r w:rsidRPr="00B7291B">
          <w:rPr>
            <w:rFonts w:ascii="Garamond" w:eastAsia="Times New Roman" w:hAnsi="Garamond" w:cs="Times New Roman"/>
            <w:color w:val="B2232D"/>
            <w:kern w:val="0"/>
            <w:sz w:val="32"/>
            <w:szCs w:val="32"/>
            <w:u w:val="single"/>
            <w14:ligatures w14:val="none"/>
          </w:rPr>
          <w:t>Disaster Unemployment Assistance:</w:t>
        </w:r>
      </w:hyperlink>
      <w:r w:rsidRPr="00B7291B">
        <w:rPr>
          <w:rFonts w:ascii="Garamond" w:eastAsia="Times New Roman" w:hAnsi="Garamond" w:cs="Times New Roman"/>
          <w:color w:val="000000"/>
          <w:kern w:val="0"/>
          <w:sz w:val="32"/>
          <w:szCs w:val="32"/>
          <w14:ligatures w14:val="none"/>
        </w:rPr>
        <w:t xml:space="preserve"> People who lost their jobs, self-employment or who are no longer working </w:t>
      </w:r>
      <w:proofErr w:type="gramStart"/>
      <w:r w:rsidRPr="00B7291B">
        <w:rPr>
          <w:rFonts w:ascii="Garamond" w:eastAsia="Times New Roman" w:hAnsi="Garamond" w:cs="Times New Roman"/>
          <w:color w:val="000000"/>
          <w:kern w:val="0"/>
          <w:sz w:val="32"/>
          <w:szCs w:val="32"/>
          <w14:ligatures w14:val="none"/>
        </w:rPr>
        <w:t>as a result of</w:t>
      </w:r>
      <w:proofErr w:type="gramEnd"/>
      <w:r w:rsidRPr="00B7291B">
        <w:rPr>
          <w:rFonts w:ascii="Garamond" w:eastAsia="Times New Roman" w:hAnsi="Garamond" w:cs="Times New Roman"/>
          <w:color w:val="000000"/>
          <w:kern w:val="0"/>
          <w:sz w:val="32"/>
          <w:szCs w:val="32"/>
          <w14:ligatures w14:val="none"/>
        </w:rPr>
        <w:t xml:space="preserve"> a natural disaster can receive unemployment benefits, if they apply and are not eligible for regular unemployment benefits.</w:t>
      </w:r>
    </w:p>
    <w:p w14:paraId="7B10E88A" w14:textId="77777777" w:rsidR="00233526" w:rsidRPr="00B7291B" w:rsidRDefault="00233526" w:rsidP="00233526">
      <w:pPr>
        <w:numPr>
          <w:ilvl w:val="0"/>
          <w:numId w:val="1"/>
        </w:numPr>
        <w:shd w:val="clear" w:color="auto" w:fill="FFFFFF"/>
        <w:spacing w:before="100" w:beforeAutospacing="1" w:after="75" w:line="240" w:lineRule="auto"/>
        <w:rPr>
          <w:rFonts w:ascii="Garamond" w:eastAsia="Times New Roman" w:hAnsi="Garamond" w:cs="Times New Roman"/>
          <w:color w:val="000000"/>
          <w:kern w:val="0"/>
          <w:sz w:val="32"/>
          <w:szCs w:val="32"/>
          <w14:ligatures w14:val="none"/>
        </w:rPr>
      </w:pPr>
      <w:hyperlink r:id="rId9" w:history="1">
        <w:r w:rsidRPr="00B7291B">
          <w:rPr>
            <w:rFonts w:ascii="Garamond" w:eastAsia="Times New Roman" w:hAnsi="Garamond" w:cs="Times New Roman"/>
            <w:color w:val="B2232D"/>
            <w:kern w:val="0"/>
            <w:sz w:val="32"/>
            <w:szCs w:val="32"/>
            <w:u w:val="single"/>
            <w14:ligatures w14:val="none"/>
          </w:rPr>
          <w:t>Individual assistance:</w:t>
        </w:r>
      </w:hyperlink>
      <w:r w:rsidRPr="00B7291B">
        <w:rPr>
          <w:rFonts w:ascii="Garamond" w:eastAsia="Times New Roman" w:hAnsi="Garamond" w:cs="Times New Roman"/>
          <w:color w:val="000000"/>
          <w:kern w:val="0"/>
          <w:sz w:val="32"/>
          <w:szCs w:val="32"/>
          <w14:ligatures w14:val="none"/>
        </w:rPr>
        <w:t> FEMA offers individual disaster assistance including financial assistance, crisis counseling, case management, legal services and unemployment assistance.</w:t>
      </w:r>
    </w:p>
    <w:p w14:paraId="52B5FDC1" w14:textId="77777777" w:rsidR="00233526" w:rsidRDefault="00233526" w:rsidP="00233526">
      <w:pPr>
        <w:numPr>
          <w:ilvl w:val="0"/>
          <w:numId w:val="1"/>
        </w:numPr>
        <w:shd w:val="clear" w:color="auto" w:fill="FFFFFF"/>
        <w:spacing w:before="100" w:beforeAutospacing="1" w:after="75" w:line="240" w:lineRule="auto"/>
        <w:rPr>
          <w:rFonts w:ascii="Garamond" w:eastAsia="Times New Roman" w:hAnsi="Garamond" w:cs="Times New Roman"/>
          <w:color w:val="000000"/>
          <w:kern w:val="0"/>
          <w:sz w:val="32"/>
          <w:szCs w:val="32"/>
          <w14:ligatures w14:val="none"/>
        </w:rPr>
      </w:pPr>
      <w:hyperlink r:id="rId10" w:history="1">
        <w:r w:rsidRPr="00B7291B">
          <w:rPr>
            <w:rFonts w:ascii="Garamond" w:eastAsia="Times New Roman" w:hAnsi="Garamond" w:cs="Times New Roman"/>
            <w:color w:val="B2232D"/>
            <w:kern w:val="0"/>
            <w:sz w:val="32"/>
            <w:szCs w:val="32"/>
            <w:u w:val="single"/>
            <w14:ligatures w14:val="none"/>
          </w:rPr>
          <w:t>Small Business Administration:</w:t>
        </w:r>
      </w:hyperlink>
      <w:r w:rsidRPr="00B7291B">
        <w:rPr>
          <w:rFonts w:ascii="Garamond" w:eastAsia="Times New Roman" w:hAnsi="Garamond" w:cs="Times New Roman"/>
          <w:color w:val="000000"/>
          <w:kern w:val="0"/>
          <w:sz w:val="32"/>
          <w:szCs w:val="32"/>
          <w14:ligatures w14:val="none"/>
        </w:rPr>
        <w:t> Affected individuals can apply for disaster loans to cover business operation expenses that could have been met had the disaster not happened, as well as losses not covered by insurance and FEMA for both business and personal use.</w:t>
      </w:r>
    </w:p>
    <w:p w14:paraId="6EB1084A" w14:textId="086ECCAF" w:rsidR="003F0C77" w:rsidRPr="00B7291B" w:rsidRDefault="003F0C77" w:rsidP="00233526">
      <w:pPr>
        <w:numPr>
          <w:ilvl w:val="0"/>
          <w:numId w:val="1"/>
        </w:numPr>
        <w:shd w:val="clear" w:color="auto" w:fill="FFFFFF"/>
        <w:spacing w:before="100" w:beforeAutospacing="1" w:after="75" w:line="240" w:lineRule="auto"/>
        <w:rPr>
          <w:rFonts w:ascii="Garamond" w:eastAsia="Times New Roman" w:hAnsi="Garamond" w:cs="Times New Roman"/>
          <w:color w:val="000000"/>
          <w:kern w:val="0"/>
          <w:sz w:val="32"/>
          <w:szCs w:val="32"/>
          <w14:ligatures w14:val="none"/>
        </w:rPr>
      </w:pPr>
      <w:r>
        <w:rPr>
          <w:rFonts w:ascii="Garamond" w:eastAsia="Times New Roman" w:hAnsi="Garamond" w:cs="Times New Roman"/>
          <w:color w:val="000000"/>
          <w:kern w:val="0"/>
          <w:sz w:val="32"/>
          <w:szCs w:val="32"/>
          <w14:ligatures w14:val="none"/>
        </w:rPr>
        <w:t>For</w:t>
      </w:r>
      <w:r w:rsidR="006F7B3C">
        <w:rPr>
          <w:rFonts w:ascii="Garamond" w:eastAsia="Times New Roman" w:hAnsi="Garamond" w:cs="Times New Roman"/>
          <w:color w:val="000000"/>
          <w:kern w:val="0"/>
          <w:sz w:val="32"/>
          <w:szCs w:val="32"/>
          <w14:ligatures w14:val="none"/>
        </w:rPr>
        <w:t xml:space="preserve"> 2025</w:t>
      </w:r>
      <w:r>
        <w:rPr>
          <w:rFonts w:ascii="Garamond" w:eastAsia="Times New Roman" w:hAnsi="Garamond" w:cs="Times New Roman"/>
          <w:color w:val="000000"/>
          <w:kern w:val="0"/>
          <w:sz w:val="32"/>
          <w:szCs w:val="32"/>
          <w14:ligatures w14:val="none"/>
        </w:rPr>
        <w:t xml:space="preserve"> property tax </w:t>
      </w:r>
      <w:r w:rsidR="006F7B3C">
        <w:rPr>
          <w:rFonts w:ascii="Garamond" w:eastAsia="Times New Roman" w:hAnsi="Garamond" w:cs="Times New Roman"/>
          <w:color w:val="000000"/>
          <w:kern w:val="0"/>
          <w:sz w:val="32"/>
          <w:szCs w:val="32"/>
          <w14:ligatures w14:val="none"/>
        </w:rPr>
        <w:t>questions</w:t>
      </w:r>
      <w:r w:rsidR="00A24368">
        <w:rPr>
          <w:rFonts w:ascii="Garamond" w:eastAsia="Times New Roman" w:hAnsi="Garamond" w:cs="Times New Roman"/>
          <w:color w:val="000000"/>
          <w:kern w:val="0"/>
          <w:sz w:val="32"/>
          <w:szCs w:val="32"/>
          <w14:ligatures w14:val="none"/>
        </w:rPr>
        <w:t xml:space="preserve"> and/or extensions</w:t>
      </w:r>
      <w:r w:rsidR="006F7B3C">
        <w:rPr>
          <w:rFonts w:ascii="Garamond" w:eastAsia="Times New Roman" w:hAnsi="Garamond" w:cs="Times New Roman"/>
          <w:color w:val="000000"/>
          <w:kern w:val="0"/>
          <w:sz w:val="32"/>
          <w:szCs w:val="32"/>
          <w14:ligatures w14:val="none"/>
        </w:rPr>
        <w:t xml:space="preserve"> for flood victims, please contact your local county appraisal district.</w:t>
      </w:r>
    </w:p>
    <w:p w14:paraId="0A07270F" w14:textId="2AD4A643" w:rsidR="000B1D51" w:rsidRPr="00B7291B" w:rsidRDefault="00233526" w:rsidP="00233526">
      <w:pPr>
        <w:rPr>
          <w:rFonts w:ascii="Garamond" w:hAnsi="Garamond"/>
          <w:sz w:val="32"/>
          <w:szCs w:val="32"/>
        </w:rPr>
      </w:pPr>
      <w:r w:rsidRPr="00B7291B">
        <w:rPr>
          <w:rFonts w:ascii="Garamond" w:eastAsia="Times New Roman" w:hAnsi="Garamond" w:cs="Times New Roman"/>
          <w:color w:val="000000"/>
          <w:kern w:val="0"/>
          <w:sz w:val="32"/>
          <w:szCs w:val="32"/>
          <w:shd w:val="clear" w:color="auto" w:fill="FFFFFF"/>
          <w14:ligatures w14:val="none"/>
        </w:rPr>
        <w:t>Texans can report property damage related to the rain and flooding </w:t>
      </w:r>
      <w:hyperlink r:id="rId11" w:history="1">
        <w:r w:rsidRPr="00B7291B">
          <w:rPr>
            <w:rFonts w:ascii="Garamond" w:eastAsia="Times New Roman" w:hAnsi="Garamond" w:cs="Times New Roman"/>
            <w:color w:val="B2232D"/>
            <w:kern w:val="0"/>
            <w:sz w:val="32"/>
            <w:szCs w:val="32"/>
            <w:u w:val="single"/>
            <w:shd w:val="clear" w:color="auto" w:fill="FFFFFF"/>
            <w14:ligatures w14:val="none"/>
          </w:rPr>
          <w:t>here</w:t>
        </w:r>
      </w:hyperlink>
      <w:r w:rsidRPr="00B7291B">
        <w:rPr>
          <w:rFonts w:ascii="Garamond" w:eastAsia="Times New Roman" w:hAnsi="Garamond" w:cs="Times New Roman"/>
          <w:color w:val="000000"/>
          <w:kern w:val="0"/>
          <w:sz w:val="32"/>
          <w:szCs w:val="32"/>
          <w:shd w:val="clear" w:color="auto" w:fill="FFFFFF"/>
          <w14:ligatures w14:val="none"/>
        </w:rPr>
        <w:t>.</w:t>
      </w:r>
    </w:p>
    <w:sectPr w:rsidR="000B1D51" w:rsidRPr="00B72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06982"/>
    <w:multiLevelType w:val="multilevel"/>
    <w:tmpl w:val="DC5C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870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26"/>
    <w:rsid w:val="00083AFC"/>
    <w:rsid w:val="000B1D51"/>
    <w:rsid w:val="00233526"/>
    <w:rsid w:val="003F0C77"/>
    <w:rsid w:val="004F64EB"/>
    <w:rsid w:val="005E7B34"/>
    <w:rsid w:val="006F7B3C"/>
    <w:rsid w:val="0072368E"/>
    <w:rsid w:val="00A24368"/>
    <w:rsid w:val="00B72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245A"/>
  <w15:chartTrackingRefBased/>
  <w15:docId w15:val="{9631CCD6-D933-47EF-94D2-964939C0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5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5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5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5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5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5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5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5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526"/>
    <w:rPr>
      <w:rFonts w:eastAsiaTheme="majorEastAsia" w:cstheme="majorBidi"/>
      <w:color w:val="272727" w:themeColor="text1" w:themeTint="D8"/>
    </w:rPr>
  </w:style>
  <w:style w:type="paragraph" w:styleId="Title">
    <w:name w:val="Title"/>
    <w:basedOn w:val="Normal"/>
    <w:next w:val="Normal"/>
    <w:link w:val="TitleChar"/>
    <w:uiPriority w:val="10"/>
    <w:qFormat/>
    <w:rsid w:val="00233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526"/>
    <w:pPr>
      <w:spacing w:before="160"/>
      <w:jc w:val="center"/>
    </w:pPr>
    <w:rPr>
      <w:i/>
      <w:iCs/>
      <w:color w:val="404040" w:themeColor="text1" w:themeTint="BF"/>
    </w:rPr>
  </w:style>
  <w:style w:type="character" w:customStyle="1" w:styleId="QuoteChar">
    <w:name w:val="Quote Char"/>
    <w:basedOn w:val="DefaultParagraphFont"/>
    <w:link w:val="Quote"/>
    <w:uiPriority w:val="29"/>
    <w:rsid w:val="00233526"/>
    <w:rPr>
      <w:i/>
      <w:iCs/>
      <w:color w:val="404040" w:themeColor="text1" w:themeTint="BF"/>
    </w:rPr>
  </w:style>
  <w:style w:type="paragraph" w:styleId="ListParagraph">
    <w:name w:val="List Paragraph"/>
    <w:basedOn w:val="Normal"/>
    <w:uiPriority w:val="34"/>
    <w:qFormat/>
    <w:rsid w:val="00233526"/>
    <w:pPr>
      <w:ind w:left="720"/>
      <w:contextualSpacing/>
    </w:pPr>
  </w:style>
  <w:style w:type="character" w:styleId="IntenseEmphasis">
    <w:name w:val="Intense Emphasis"/>
    <w:basedOn w:val="DefaultParagraphFont"/>
    <w:uiPriority w:val="21"/>
    <w:qFormat/>
    <w:rsid w:val="00233526"/>
    <w:rPr>
      <w:i/>
      <w:iCs/>
      <w:color w:val="0F4761" w:themeColor="accent1" w:themeShade="BF"/>
    </w:rPr>
  </w:style>
  <w:style w:type="paragraph" w:styleId="IntenseQuote">
    <w:name w:val="Intense Quote"/>
    <w:basedOn w:val="Normal"/>
    <w:next w:val="Normal"/>
    <w:link w:val="IntenseQuoteChar"/>
    <w:uiPriority w:val="30"/>
    <w:qFormat/>
    <w:rsid w:val="00233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526"/>
    <w:rPr>
      <w:i/>
      <w:iCs/>
      <w:color w:val="0F4761" w:themeColor="accent1" w:themeShade="BF"/>
    </w:rPr>
  </w:style>
  <w:style w:type="character" w:styleId="IntenseReference">
    <w:name w:val="Intense Reference"/>
    <w:basedOn w:val="DefaultParagraphFont"/>
    <w:uiPriority w:val="32"/>
    <w:qFormat/>
    <w:rsid w:val="00233526"/>
    <w:rPr>
      <w:b/>
      <w:bCs/>
      <w:smallCaps/>
      <w:color w:val="0F4761" w:themeColor="accent1" w:themeShade="BF"/>
      <w:spacing w:val="5"/>
    </w:rPr>
  </w:style>
  <w:style w:type="character" w:styleId="Hyperlink">
    <w:name w:val="Hyperlink"/>
    <w:basedOn w:val="DefaultParagraphFont"/>
    <w:uiPriority w:val="99"/>
    <w:semiHidden/>
    <w:unhideWhenUsed/>
    <w:rsid w:val="00B7291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7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c.texas.gov/programs/unemployment-benefits/disaster-unemployment-assist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rs.gov/businesses/small-businesses-self-employed/faqs-for-disaster-victi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texas.gov/news/post/governor-abbott-announces-approval-of-federal-disaster-assistance-for-additional-counties-following-texas-flooding" TargetMode="External"/><Relationship Id="rId11" Type="http://schemas.openxmlformats.org/officeDocument/2006/relationships/hyperlink" Target="https://damage.tdem.texas.gov/" TargetMode="External"/><Relationship Id="rId5" Type="http://schemas.openxmlformats.org/officeDocument/2006/relationships/hyperlink" Target="https://gov.texas.gov/uploads/files/press/DISASTER_Hill_Country_flood_adding_counties_IMAGE_07-05-2025.pdf" TargetMode="External"/><Relationship Id="rId10" Type="http://schemas.openxmlformats.org/officeDocument/2006/relationships/hyperlink" Target="https://www.sba.gov/funding-programs/disaster-assistance" TargetMode="External"/><Relationship Id="rId4" Type="http://schemas.openxmlformats.org/officeDocument/2006/relationships/webSettings" Target="webSettings.xml"/><Relationship Id="rId9" Type="http://schemas.openxmlformats.org/officeDocument/2006/relationships/hyperlink" Target="https://www.fema.gov/assistance/individ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Company>Texas Legislative Council</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Yannuzzi</dc:creator>
  <cp:keywords/>
  <dc:description/>
  <cp:lastModifiedBy>Joyce Yannuzzi</cp:lastModifiedBy>
  <cp:revision>2</cp:revision>
  <dcterms:created xsi:type="dcterms:W3CDTF">2025-07-14T11:10:00Z</dcterms:created>
  <dcterms:modified xsi:type="dcterms:W3CDTF">2025-07-14T11:10:00Z</dcterms:modified>
</cp:coreProperties>
</file>