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F151DE" w14:textId="075447A5" w:rsidR="00B5526E" w:rsidRPr="00B5526E" w:rsidRDefault="00B5526E" w:rsidP="007468AC">
      <w:pPr>
        <w:pStyle w:val="Heading1"/>
        <w:rPr>
          <w:rFonts w:cs="Calibri"/>
          <w:bCs w:val="0"/>
          <w:sz w:val="40"/>
          <w:szCs w:val="40"/>
        </w:rPr>
      </w:pPr>
      <w:r>
        <w:rPr>
          <w:noProof/>
        </w:rPr>
        <mc:AlternateContent>
          <mc:Choice Requires="wps">
            <w:drawing>
              <wp:anchor distT="0" distB="0" distL="114300" distR="114300" simplePos="0" relativeHeight="251658240" behindDoc="0" locked="0" layoutInCell="1" allowOverlap="1" wp14:anchorId="07F151FB" wp14:editId="07F151FC">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2B04E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007468AC">
        <w:rPr>
          <w:rFonts w:cs="Calibri"/>
          <w:bCs w:val="0"/>
          <w:sz w:val="40"/>
          <w:szCs w:val="40"/>
        </w:rPr>
        <w:t xml:space="preserve">                                 </w:t>
      </w:r>
      <w:r w:rsidRPr="00B5526E">
        <w:rPr>
          <w:rFonts w:cs="Calibri"/>
          <w:bCs w:val="0"/>
          <w:sz w:val="40"/>
          <w:szCs w:val="40"/>
        </w:rPr>
        <w:t xml:space="preserve">NEWS </w:t>
      </w:r>
      <w:r w:rsidRPr="00115319">
        <w:rPr>
          <w:rFonts w:cs="Calibri"/>
          <w:bCs w:val="0"/>
          <w:sz w:val="40"/>
          <w:szCs w:val="40"/>
        </w:rPr>
        <w:t>RELEASE</w:t>
      </w:r>
    </w:p>
    <w:p w14:paraId="07F151DF" w14:textId="77777777" w:rsidR="007B595E" w:rsidRDefault="00115319" w:rsidP="00EF6BE0">
      <w:pPr>
        <w:pStyle w:val="BodyParagraph"/>
      </w:pPr>
      <w:r>
        <w:rPr>
          <w:noProof/>
        </w:rPr>
        <mc:AlternateContent>
          <mc:Choice Requires="wps">
            <w:drawing>
              <wp:anchor distT="0" distB="0" distL="114300" distR="114300" simplePos="0" relativeHeight="251661312" behindDoc="0" locked="0" layoutInCell="1" allowOverlap="1" wp14:anchorId="07F151FD" wp14:editId="07F151FE">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98F1F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14:paraId="07F151E0" w14:textId="1528D9A7" w:rsidR="00C469DC" w:rsidRDefault="00C469DC" w:rsidP="00CC09D8">
      <w:pPr>
        <w:jc w:val="center"/>
        <w:rPr>
          <w:rFonts w:ascii="Georgia" w:hAnsi="Georgia" w:cs="Arial"/>
          <w:b/>
          <w:sz w:val="28"/>
          <w:szCs w:val="28"/>
        </w:rPr>
      </w:pPr>
      <w:r w:rsidRPr="00B74A84">
        <w:rPr>
          <w:rFonts w:ascii="Georgia" w:hAnsi="Georgia" w:cs="Arial"/>
          <w:b/>
          <w:sz w:val="28"/>
          <w:szCs w:val="24"/>
        </w:rPr>
        <w:t xml:space="preserve"> </w:t>
      </w:r>
      <w:r w:rsidR="00735215">
        <w:rPr>
          <w:rFonts w:ascii="Georgia" w:hAnsi="Georgia" w:cs="Arial"/>
          <w:b/>
          <w:sz w:val="28"/>
          <w:szCs w:val="24"/>
        </w:rPr>
        <w:t xml:space="preserve">The 49 clubs and 2,100 Rotarians of </w:t>
      </w:r>
      <w:r w:rsidR="00873C8F" w:rsidRPr="000D29CC">
        <w:rPr>
          <w:rFonts w:ascii="Georgia" w:hAnsi="Georgia" w:cs="Arial"/>
          <w:b/>
          <w:sz w:val="28"/>
          <w:szCs w:val="28"/>
        </w:rPr>
        <w:t xml:space="preserve">Rotary </w:t>
      </w:r>
      <w:r w:rsidR="00735215">
        <w:rPr>
          <w:rFonts w:ascii="Georgia" w:hAnsi="Georgia" w:cs="Arial"/>
          <w:b/>
          <w:sz w:val="28"/>
          <w:szCs w:val="28"/>
        </w:rPr>
        <w:t xml:space="preserve">District 6840 </w:t>
      </w:r>
      <w:r w:rsidRPr="000D29CC">
        <w:rPr>
          <w:rFonts w:ascii="Georgia" w:hAnsi="Georgia" w:cs="Arial"/>
          <w:b/>
          <w:sz w:val="28"/>
          <w:szCs w:val="28"/>
        </w:rPr>
        <w:t xml:space="preserve">celebrate </w:t>
      </w:r>
      <w:r w:rsidR="00C023BB">
        <w:rPr>
          <w:rFonts w:ascii="Georgia" w:hAnsi="Georgia" w:cs="Arial"/>
          <w:b/>
          <w:sz w:val="28"/>
          <w:szCs w:val="28"/>
        </w:rPr>
        <w:t>The Rotary Foundation centennial</w:t>
      </w:r>
      <w:r w:rsidR="00735215">
        <w:rPr>
          <w:rFonts w:ascii="Georgia" w:hAnsi="Georgia" w:cs="Arial"/>
          <w:b/>
          <w:sz w:val="28"/>
          <w:szCs w:val="28"/>
        </w:rPr>
        <w:t xml:space="preserve"> with</w:t>
      </w:r>
    </w:p>
    <w:p w14:paraId="1560AAE1" w14:textId="77777777" w:rsidR="00735215" w:rsidRDefault="00735215" w:rsidP="00CC09D8">
      <w:pPr>
        <w:jc w:val="center"/>
        <w:rPr>
          <w:rFonts w:ascii="Georgia" w:hAnsi="Georgia" w:cs="Arial"/>
          <w:b/>
          <w:sz w:val="28"/>
          <w:szCs w:val="28"/>
        </w:rPr>
      </w:pPr>
    </w:p>
    <w:p w14:paraId="79D49A53" w14:textId="45AAF216" w:rsidR="00735215" w:rsidRPr="009F7EB0" w:rsidRDefault="00735215" w:rsidP="009F7EB0">
      <w:pPr>
        <w:pBdr>
          <w:top w:val="single" w:sz="4" w:space="1" w:color="auto"/>
          <w:left w:val="single" w:sz="4" w:space="5" w:color="auto"/>
          <w:bottom w:val="single" w:sz="4" w:space="1" w:color="auto"/>
          <w:right w:val="single" w:sz="4" w:space="0" w:color="auto"/>
          <w:between w:val="single" w:sz="4" w:space="1" w:color="auto"/>
          <w:bar w:val="single" w:sz="4" w:color="auto"/>
        </w:pBdr>
        <w:jc w:val="center"/>
        <w:rPr>
          <w:rFonts w:ascii="Lucida Sans Typewriter" w:hAnsi="Lucida Sans Typewriter" w:cs="Arial"/>
          <w:b/>
          <w:sz w:val="36"/>
          <w:szCs w:val="36"/>
        </w:rPr>
      </w:pPr>
      <w:r w:rsidRPr="009F7EB0">
        <w:rPr>
          <w:rFonts w:ascii="Lucida Sans Typewriter" w:hAnsi="Lucida Sans Typewriter" w:cs="Arial"/>
          <w:b/>
          <w:sz w:val="36"/>
          <w:szCs w:val="36"/>
        </w:rPr>
        <w:t>Rotary’s 100 Days of Service</w:t>
      </w:r>
    </w:p>
    <w:p w14:paraId="07F151E1" w14:textId="77777777" w:rsidR="006E4036" w:rsidRPr="00772593" w:rsidRDefault="006E4036" w:rsidP="00CC09D8">
      <w:pPr>
        <w:jc w:val="center"/>
        <w:rPr>
          <w:rFonts w:ascii="Georgia" w:hAnsi="Georgia" w:cs="Arial"/>
          <w:b/>
          <w:sz w:val="22"/>
          <w:szCs w:val="22"/>
        </w:rPr>
      </w:pPr>
    </w:p>
    <w:p w14:paraId="1DD505BC" w14:textId="77777777" w:rsidR="009F7EB0" w:rsidRDefault="009F7EB0" w:rsidP="00C023BB">
      <w:pPr>
        <w:tabs>
          <w:tab w:val="left" w:pos="1080"/>
        </w:tabs>
        <w:autoSpaceDE w:val="0"/>
        <w:autoSpaceDN w:val="0"/>
        <w:adjustRightInd w:val="0"/>
        <w:jc w:val="both"/>
        <w:rPr>
          <w:rFonts w:ascii="Georgia" w:hAnsi="Georgia" w:cs="Arial"/>
          <w:b/>
          <w:sz w:val="22"/>
          <w:szCs w:val="22"/>
        </w:rPr>
      </w:pPr>
    </w:p>
    <w:p w14:paraId="11BEE305" w14:textId="5A6C3D4B" w:rsidR="00C023BB" w:rsidRPr="009F7EB0" w:rsidRDefault="00B74A84" w:rsidP="00C023BB">
      <w:pPr>
        <w:tabs>
          <w:tab w:val="left" w:pos="1080"/>
        </w:tabs>
        <w:autoSpaceDE w:val="0"/>
        <w:autoSpaceDN w:val="0"/>
        <w:adjustRightInd w:val="0"/>
        <w:jc w:val="both"/>
        <w:rPr>
          <w:rFonts w:ascii="Georgia" w:hAnsi="Georgia" w:cs="Arial"/>
          <w:sz w:val="22"/>
          <w:szCs w:val="22"/>
        </w:rPr>
      </w:pPr>
      <w:r w:rsidRPr="00772593">
        <w:rPr>
          <w:rFonts w:ascii="Georgia" w:hAnsi="Georgia" w:cs="Arial"/>
          <w:b/>
          <w:sz w:val="22"/>
          <w:szCs w:val="22"/>
        </w:rPr>
        <w:t>[</w:t>
      </w:r>
      <w:r w:rsidR="00735215">
        <w:rPr>
          <w:rFonts w:ascii="Georgia" w:hAnsi="Georgia" w:cs="Arial"/>
          <w:b/>
          <w:sz w:val="22"/>
          <w:szCs w:val="22"/>
        </w:rPr>
        <w:t xml:space="preserve">New Orleans, LA, USA, </w:t>
      </w:r>
      <w:r w:rsidR="00897E2F">
        <w:rPr>
          <w:rFonts w:ascii="Georgia" w:hAnsi="Georgia" w:cs="Arial"/>
          <w:b/>
          <w:sz w:val="22"/>
          <w:szCs w:val="22"/>
        </w:rPr>
        <w:t>January 2</w:t>
      </w:r>
      <w:r w:rsidR="00735215">
        <w:rPr>
          <w:rFonts w:ascii="Georgia" w:hAnsi="Georgia" w:cs="Arial"/>
          <w:b/>
          <w:sz w:val="22"/>
          <w:szCs w:val="22"/>
        </w:rPr>
        <w:t>, 201</w:t>
      </w:r>
      <w:r w:rsidR="00897E2F">
        <w:rPr>
          <w:rFonts w:ascii="Georgia" w:hAnsi="Georgia" w:cs="Arial"/>
          <w:b/>
          <w:sz w:val="22"/>
          <w:szCs w:val="22"/>
        </w:rPr>
        <w:t>7</w:t>
      </w:r>
      <w:r w:rsidRPr="00772593">
        <w:rPr>
          <w:rFonts w:ascii="Georgia" w:hAnsi="Georgia" w:cs="Arial"/>
          <w:b/>
          <w:sz w:val="22"/>
          <w:szCs w:val="22"/>
        </w:rPr>
        <w:t>]</w:t>
      </w:r>
      <w:r w:rsidRPr="00772593">
        <w:rPr>
          <w:rFonts w:ascii="Georgia" w:hAnsi="Georgia" w:cs="Arial"/>
          <w:sz w:val="22"/>
          <w:szCs w:val="22"/>
        </w:rPr>
        <w:t xml:space="preserve"> </w:t>
      </w:r>
      <w:r w:rsidR="00CC09D8" w:rsidRPr="00772593">
        <w:rPr>
          <w:rFonts w:ascii="Georgia" w:hAnsi="Georgia" w:cs="Arial"/>
          <w:sz w:val="22"/>
          <w:szCs w:val="22"/>
        </w:rPr>
        <w:t>—</w:t>
      </w:r>
      <w:r w:rsidR="004D4CAA" w:rsidRPr="00772593">
        <w:rPr>
          <w:rFonts w:ascii="Georgia" w:hAnsi="Georgia" w:cs="Arial"/>
          <w:sz w:val="22"/>
          <w:szCs w:val="22"/>
        </w:rPr>
        <w:t xml:space="preserve"> </w:t>
      </w:r>
      <w:r w:rsidR="00C023BB" w:rsidRPr="00666367">
        <w:rPr>
          <w:rFonts w:ascii="Georgia" w:hAnsi="Georgia" w:cs="Arial"/>
          <w:sz w:val="22"/>
          <w:szCs w:val="22"/>
        </w:rPr>
        <w:t xml:space="preserve">Rotary </w:t>
      </w:r>
      <w:r w:rsidR="00735215">
        <w:rPr>
          <w:rFonts w:ascii="Georgia" w:hAnsi="Georgia" w:cs="Arial"/>
          <w:sz w:val="22"/>
          <w:szCs w:val="22"/>
        </w:rPr>
        <w:t xml:space="preserve">District 6840 in southeastern Louisiana and southern Mississippi </w:t>
      </w:r>
      <w:r w:rsidR="000F66E0">
        <w:rPr>
          <w:rFonts w:ascii="Georgia" w:hAnsi="Georgia" w:cs="Arial"/>
          <w:sz w:val="22"/>
          <w:szCs w:val="22"/>
        </w:rPr>
        <w:t>is</w:t>
      </w:r>
      <w:r w:rsidR="00735215">
        <w:rPr>
          <w:rFonts w:ascii="Georgia" w:hAnsi="Georgia" w:cs="Arial"/>
          <w:sz w:val="22"/>
          <w:szCs w:val="22"/>
        </w:rPr>
        <w:t xml:space="preserve"> spend</w:t>
      </w:r>
      <w:r w:rsidR="000F66E0">
        <w:rPr>
          <w:rFonts w:ascii="Georgia" w:hAnsi="Georgia" w:cs="Arial"/>
          <w:sz w:val="22"/>
          <w:szCs w:val="22"/>
        </w:rPr>
        <w:t>ing</w:t>
      </w:r>
      <w:r w:rsidR="00735215">
        <w:rPr>
          <w:rFonts w:ascii="Georgia" w:hAnsi="Georgia" w:cs="Arial"/>
          <w:sz w:val="22"/>
          <w:szCs w:val="22"/>
        </w:rPr>
        <w:t xml:space="preserve"> the first 100 days of 2017 </w:t>
      </w:r>
      <w:r w:rsidR="00C023BB" w:rsidRPr="00666367">
        <w:rPr>
          <w:rFonts w:ascii="Georgia" w:hAnsi="Georgia" w:cs="Arial"/>
          <w:sz w:val="22"/>
          <w:szCs w:val="22"/>
        </w:rPr>
        <w:t>celebrat</w:t>
      </w:r>
      <w:r w:rsidR="00735215">
        <w:rPr>
          <w:rFonts w:ascii="Georgia" w:hAnsi="Georgia" w:cs="Arial"/>
          <w:sz w:val="22"/>
          <w:szCs w:val="22"/>
        </w:rPr>
        <w:t>ing</w:t>
      </w:r>
      <w:r w:rsidR="00C023BB" w:rsidRPr="00666367">
        <w:rPr>
          <w:rFonts w:ascii="Georgia" w:hAnsi="Georgia" w:cs="Arial"/>
          <w:sz w:val="22"/>
          <w:szCs w:val="22"/>
        </w:rPr>
        <w:t xml:space="preserve"> the centennial of </w:t>
      </w:r>
      <w:hyperlink r:id="rId12" w:history="1">
        <w:r w:rsidR="00C023BB" w:rsidRPr="009F7EB0">
          <w:rPr>
            <w:rStyle w:val="Hyperlink"/>
            <w:rFonts w:ascii="Georgia" w:hAnsi="Georgia" w:cs="Arial"/>
            <w:color w:val="auto"/>
            <w:sz w:val="22"/>
            <w:szCs w:val="22"/>
            <w:u w:val="none"/>
          </w:rPr>
          <w:t>The Rotary Foundation</w:t>
        </w:r>
      </w:hyperlink>
      <w:r w:rsidR="00735215" w:rsidRPr="009F7EB0">
        <w:rPr>
          <w:rStyle w:val="Hyperlink"/>
          <w:rFonts w:ascii="Georgia" w:hAnsi="Georgia" w:cs="Arial"/>
          <w:color w:val="auto"/>
          <w:sz w:val="22"/>
          <w:szCs w:val="22"/>
          <w:u w:val="none"/>
        </w:rPr>
        <w:t xml:space="preserve"> with a multi-faceted approach to serving the needs of this unique coastal region.</w:t>
      </w:r>
    </w:p>
    <w:p w14:paraId="6317EE7C" w14:textId="77777777" w:rsidR="00C023BB" w:rsidRPr="00666367" w:rsidRDefault="00C023BB" w:rsidP="00C023BB">
      <w:pPr>
        <w:tabs>
          <w:tab w:val="left" w:pos="1080"/>
        </w:tabs>
        <w:autoSpaceDE w:val="0"/>
        <w:autoSpaceDN w:val="0"/>
        <w:adjustRightInd w:val="0"/>
        <w:jc w:val="both"/>
        <w:rPr>
          <w:rFonts w:ascii="Georgia" w:hAnsi="Georgia" w:cs="Arial"/>
          <w:sz w:val="22"/>
          <w:szCs w:val="22"/>
        </w:rPr>
      </w:pPr>
    </w:p>
    <w:p w14:paraId="282509AD" w14:textId="74D9B83D" w:rsidR="00C023BB" w:rsidRDefault="00735215" w:rsidP="00C023BB">
      <w:pPr>
        <w:tabs>
          <w:tab w:val="left" w:pos="1080"/>
        </w:tabs>
        <w:autoSpaceDE w:val="0"/>
        <w:autoSpaceDN w:val="0"/>
        <w:adjustRightInd w:val="0"/>
        <w:jc w:val="both"/>
        <w:rPr>
          <w:rFonts w:ascii="Georgia" w:hAnsi="Georgia" w:cs="Arial"/>
          <w:sz w:val="22"/>
          <w:szCs w:val="22"/>
        </w:rPr>
      </w:pPr>
      <w:r>
        <w:rPr>
          <w:rFonts w:ascii="Georgia" w:hAnsi="Georgia" w:cs="Arial"/>
          <w:sz w:val="22"/>
          <w:szCs w:val="22"/>
        </w:rPr>
        <w:t xml:space="preserve">From as far </w:t>
      </w:r>
      <w:r w:rsidR="00AE5367">
        <w:rPr>
          <w:rFonts w:ascii="Georgia" w:hAnsi="Georgia" w:cs="Arial"/>
          <w:sz w:val="22"/>
          <w:szCs w:val="22"/>
        </w:rPr>
        <w:t>west</w:t>
      </w:r>
      <w:r>
        <w:rPr>
          <w:rFonts w:ascii="Georgia" w:hAnsi="Georgia" w:cs="Arial"/>
          <w:sz w:val="22"/>
          <w:szCs w:val="22"/>
        </w:rPr>
        <w:t xml:space="preserve"> as La Place, Louisiana, to as far </w:t>
      </w:r>
      <w:r w:rsidR="00AE5367">
        <w:rPr>
          <w:rFonts w:ascii="Georgia" w:hAnsi="Georgia" w:cs="Arial"/>
          <w:sz w:val="22"/>
          <w:szCs w:val="22"/>
        </w:rPr>
        <w:t>east</w:t>
      </w:r>
      <w:r>
        <w:rPr>
          <w:rFonts w:ascii="Georgia" w:hAnsi="Georgia" w:cs="Arial"/>
          <w:sz w:val="22"/>
          <w:szCs w:val="22"/>
        </w:rPr>
        <w:t xml:space="preserve"> as Moss Point, Mississippi, as far north as Hattiesburg, Mississippi, </w:t>
      </w:r>
      <w:r w:rsidR="00B56F7A">
        <w:rPr>
          <w:rFonts w:ascii="Georgia" w:hAnsi="Georgia" w:cs="Arial"/>
          <w:sz w:val="22"/>
          <w:szCs w:val="22"/>
        </w:rPr>
        <w:t>and a</w:t>
      </w:r>
      <w:r>
        <w:rPr>
          <w:rFonts w:ascii="Georgia" w:hAnsi="Georgia" w:cs="Arial"/>
          <w:sz w:val="22"/>
          <w:szCs w:val="22"/>
        </w:rPr>
        <w:t xml:space="preserve">s far south as Port Sulfur, Louisiana, the 49 </w:t>
      </w:r>
      <w:r w:rsidR="009F7EB0">
        <w:rPr>
          <w:rFonts w:ascii="Georgia" w:hAnsi="Georgia" w:cs="Arial"/>
          <w:sz w:val="22"/>
          <w:szCs w:val="22"/>
        </w:rPr>
        <w:t xml:space="preserve">Rotary Clubs and </w:t>
      </w:r>
      <w:r w:rsidR="00AE5367">
        <w:rPr>
          <w:rFonts w:ascii="Georgia" w:hAnsi="Georgia" w:cs="Arial"/>
          <w:sz w:val="22"/>
          <w:szCs w:val="22"/>
        </w:rPr>
        <w:t xml:space="preserve">its </w:t>
      </w:r>
      <w:r w:rsidR="009F7EB0">
        <w:rPr>
          <w:rFonts w:ascii="Georgia" w:hAnsi="Georgia" w:cs="Arial"/>
          <w:sz w:val="22"/>
          <w:szCs w:val="22"/>
        </w:rPr>
        <w:t>2</w:t>
      </w:r>
      <w:r w:rsidR="00312BD3">
        <w:rPr>
          <w:rFonts w:ascii="Georgia" w:hAnsi="Georgia" w:cs="Arial"/>
          <w:sz w:val="22"/>
          <w:szCs w:val="22"/>
        </w:rPr>
        <w:t>,</w:t>
      </w:r>
      <w:r w:rsidR="009F7EB0">
        <w:rPr>
          <w:rFonts w:ascii="Georgia" w:hAnsi="Georgia" w:cs="Arial"/>
          <w:sz w:val="22"/>
          <w:szCs w:val="22"/>
        </w:rPr>
        <w:t>100 Rotarians</w:t>
      </w:r>
      <w:r>
        <w:rPr>
          <w:rFonts w:ascii="Georgia" w:hAnsi="Georgia" w:cs="Arial"/>
          <w:sz w:val="22"/>
          <w:szCs w:val="22"/>
        </w:rPr>
        <w:t xml:space="preserve"> will be </w:t>
      </w:r>
      <w:r w:rsidR="008E5858">
        <w:rPr>
          <w:rFonts w:ascii="Georgia" w:hAnsi="Georgia" w:cs="Arial"/>
          <w:sz w:val="22"/>
          <w:szCs w:val="22"/>
        </w:rPr>
        <w:t>providing, as their motto puts it, “Service Above Self.”</w:t>
      </w:r>
    </w:p>
    <w:p w14:paraId="2172422A" w14:textId="77777777" w:rsidR="00AE5367" w:rsidRDefault="00AE5367" w:rsidP="00C023BB">
      <w:pPr>
        <w:tabs>
          <w:tab w:val="left" w:pos="1080"/>
        </w:tabs>
        <w:autoSpaceDE w:val="0"/>
        <w:autoSpaceDN w:val="0"/>
        <w:adjustRightInd w:val="0"/>
        <w:jc w:val="both"/>
        <w:rPr>
          <w:rFonts w:ascii="Georgia" w:hAnsi="Georgia" w:cs="Arial"/>
          <w:sz w:val="22"/>
          <w:szCs w:val="22"/>
        </w:rPr>
      </w:pPr>
    </w:p>
    <w:p w14:paraId="0B85D46E" w14:textId="5F7DE0CA" w:rsidR="00B56F7A" w:rsidRDefault="00B56F7A" w:rsidP="00AE5367">
      <w:pPr>
        <w:tabs>
          <w:tab w:val="left" w:pos="1080"/>
        </w:tabs>
        <w:autoSpaceDE w:val="0"/>
        <w:autoSpaceDN w:val="0"/>
        <w:adjustRightInd w:val="0"/>
        <w:jc w:val="both"/>
        <w:rPr>
          <w:rFonts w:ascii="Georgia" w:hAnsi="Georgia" w:cs="Arial"/>
          <w:sz w:val="22"/>
          <w:szCs w:val="22"/>
        </w:rPr>
      </w:pPr>
      <w:r>
        <w:rPr>
          <w:rFonts w:ascii="Georgia" w:hAnsi="Georgia" w:cs="Arial"/>
          <w:sz w:val="22"/>
          <w:szCs w:val="22"/>
        </w:rPr>
        <w:t xml:space="preserve">Just to mention a few of </w:t>
      </w:r>
      <w:r w:rsidR="00312BD3">
        <w:rPr>
          <w:rFonts w:ascii="Georgia" w:hAnsi="Georgia" w:cs="Arial"/>
          <w:sz w:val="22"/>
          <w:szCs w:val="22"/>
        </w:rPr>
        <w:t xml:space="preserve">the </w:t>
      </w:r>
      <w:r>
        <w:rPr>
          <w:rFonts w:ascii="Georgia" w:hAnsi="Georgia" w:cs="Arial"/>
          <w:sz w:val="22"/>
          <w:szCs w:val="22"/>
        </w:rPr>
        <w:t xml:space="preserve">service projects which will take place:  </w:t>
      </w:r>
    </w:p>
    <w:p w14:paraId="4D12DAD6" w14:textId="77777777" w:rsidR="00B56F7A" w:rsidRDefault="00B56F7A" w:rsidP="00AE5367">
      <w:pPr>
        <w:tabs>
          <w:tab w:val="left" w:pos="1080"/>
        </w:tabs>
        <w:autoSpaceDE w:val="0"/>
        <w:autoSpaceDN w:val="0"/>
        <w:adjustRightInd w:val="0"/>
        <w:jc w:val="both"/>
        <w:rPr>
          <w:rFonts w:ascii="Georgia" w:hAnsi="Georgia" w:cs="Arial"/>
          <w:sz w:val="22"/>
          <w:szCs w:val="22"/>
        </w:rPr>
      </w:pPr>
    </w:p>
    <w:p w14:paraId="23773951" w14:textId="6469CC90" w:rsidR="00AE5367" w:rsidRDefault="00AF65E3" w:rsidP="00AE5367">
      <w:pPr>
        <w:tabs>
          <w:tab w:val="left" w:pos="1080"/>
        </w:tabs>
        <w:autoSpaceDE w:val="0"/>
        <w:autoSpaceDN w:val="0"/>
        <w:adjustRightInd w:val="0"/>
        <w:jc w:val="both"/>
        <w:rPr>
          <w:rFonts w:ascii="Georgia" w:hAnsi="Georgia" w:cs="Arial"/>
          <w:sz w:val="22"/>
          <w:szCs w:val="22"/>
        </w:rPr>
      </w:pPr>
      <w:r>
        <w:rPr>
          <w:rFonts w:ascii="Georgia" w:hAnsi="Georgia" w:cs="Arial"/>
          <w:sz w:val="22"/>
          <w:szCs w:val="22"/>
        </w:rPr>
        <w:t xml:space="preserve">The Rotary Clubs of Covington, Hammond, Metairie, and New Orleans Riverbend (LA) will work on relief efforts in response to the August floods.  </w:t>
      </w:r>
      <w:r w:rsidR="00D32BE3">
        <w:rPr>
          <w:rFonts w:ascii="Georgia" w:hAnsi="Georgia" w:cs="Arial"/>
          <w:sz w:val="22"/>
          <w:szCs w:val="22"/>
        </w:rPr>
        <w:t>The Rotary Club of Picayune</w:t>
      </w:r>
      <w:r>
        <w:rPr>
          <w:rFonts w:ascii="Georgia" w:hAnsi="Georgia" w:cs="Arial"/>
          <w:sz w:val="22"/>
          <w:szCs w:val="22"/>
        </w:rPr>
        <w:t xml:space="preserve"> (</w:t>
      </w:r>
      <w:r w:rsidR="00D32BE3">
        <w:rPr>
          <w:rFonts w:ascii="Georgia" w:hAnsi="Georgia" w:cs="Arial"/>
          <w:sz w:val="22"/>
          <w:szCs w:val="22"/>
        </w:rPr>
        <w:t>MS</w:t>
      </w:r>
      <w:r>
        <w:rPr>
          <w:rFonts w:ascii="Georgia" w:hAnsi="Georgia" w:cs="Arial"/>
          <w:sz w:val="22"/>
          <w:szCs w:val="22"/>
        </w:rPr>
        <w:t>)</w:t>
      </w:r>
      <w:r w:rsidR="00D32BE3">
        <w:rPr>
          <w:rFonts w:ascii="Georgia" w:hAnsi="Georgia" w:cs="Arial"/>
          <w:sz w:val="22"/>
          <w:szCs w:val="22"/>
        </w:rPr>
        <w:t xml:space="preserve"> will be working with children with disabilities.  In </w:t>
      </w:r>
      <w:r>
        <w:rPr>
          <w:rFonts w:ascii="Georgia" w:hAnsi="Georgia" w:cs="Arial"/>
          <w:sz w:val="22"/>
          <w:szCs w:val="22"/>
        </w:rPr>
        <w:t>Pascagoula (</w:t>
      </w:r>
      <w:r w:rsidR="00D32BE3">
        <w:rPr>
          <w:rFonts w:ascii="Georgia" w:hAnsi="Georgia" w:cs="Arial"/>
          <w:sz w:val="22"/>
          <w:szCs w:val="22"/>
        </w:rPr>
        <w:t>MS</w:t>
      </w:r>
      <w:r>
        <w:rPr>
          <w:rFonts w:ascii="Georgia" w:hAnsi="Georgia" w:cs="Arial"/>
          <w:sz w:val="22"/>
          <w:szCs w:val="22"/>
        </w:rPr>
        <w:t>)</w:t>
      </w:r>
      <w:r w:rsidR="00D32BE3">
        <w:rPr>
          <w:rFonts w:ascii="Georgia" w:hAnsi="Georgia" w:cs="Arial"/>
          <w:sz w:val="22"/>
          <w:szCs w:val="22"/>
        </w:rPr>
        <w:t xml:space="preserve">, the Rotary Club will be working on economic development and ecotourism.  There </w:t>
      </w:r>
      <w:r w:rsidR="00B56F7A">
        <w:rPr>
          <w:rFonts w:ascii="Georgia" w:hAnsi="Georgia" w:cs="Arial"/>
          <w:sz w:val="22"/>
          <w:szCs w:val="22"/>
        </w:rPr>
        <w:t xml:space="preserve">will be an </w:t>
      </w:r>
      <w:r w:rsidR="00AE5367">
        <w:rPr>
          <w:rFonts w:ascii="Georgia" w:hAnsi="Georgia" w:cs="Arial"/>
          <w:sz w:val="22"/>
          <w:szCs w:val="22"/>
        </w:rPr>
        <w:t xml:space="preserve">environmental clean-up </w:t>
      </w:r>
      <w:r>
        <w:rPr>
          <w:rFonts w:ascii="Georgia" w:hAnsi="Georgia" w:cs="Arial"/>
          <w:sz w:val="22"/>
          <w:szCs w:val="22"/>
        </w:rPr>
        <w:t xml:space="preserve">by the Rotary Club of </w:t>
      </w:r>
      <w:r w:rsidR="00B53BB1">
        <w:rPr>
          <w:rFonts w:ascii="Georgia" w:hAnsi="Georgia" w:cs="Arial"/>
          <w:sz w:val="22"/>
          <w:szCs w:val="22"/>
        </w:rPr>
        <w:t>Richton</w:t>
      </w:r>
      <w:r>
        <w:rPr>
          <w:rFonts w:ascii="Georgia" w:hAnsi="Georgia" w:cs="Arial"/>
          <w:sz w:val="22"/>
          <w:szCs w:val="22"/>
        </w:rPr>
        <w:t xml:space="preserve"> (</w:t>
      </w:r>
      <w:r w:rsidR="00AE5367">
        <w:rPr>
          <w:rFonts w:ascii="Georgia" w:hAnsi="Georgia" w:cs="Arial"/>
          <w:sz w:val="22"/>
          <w:szCs w:val="22"/>
        </w:rPr>
        <w:t>MS</w:t>
      </w:r>
      <w:r>
        <w:rPr>
          <w:rFonts w:ascii="Georgia" w:hAnsi="Georgia" w:cs="Arial"/>
          <w:sz w:val="22"/>
          <w:szCs w:val="22"/>
        </w:rPr>
        <w:t>)</w:t>
      </w:r>
      <w:r w:rsidR="00D32BE3">
        <w:rPr>
          <w:rFonts w:ascii="Georgia" w:hAnsi="Georgia" w:cs="Arial"/>
          <w:sz w:val="22"/>
          <w:szCs w:val="22"/>
        </w:rPr>
        <w:t>.  In La Place</w:t>
      </w:r>
      <w:r>
        <w:rPr>
          <w:rFonts w:ascii="Georgia" w:hAnsi="Georgia" w:cs="Arial"/>
          <w:sz w:val="22"/>
          <w:szCs w:val="22"/>
        </w:rPr>
        <w:t xml:space="preserve"> (LA)</w:t>
      </w:r>
      <w:r w:rsidR="00D32BE3">
        <w:rPr>
          <w:rFonts w:ascii="Georgia" w:hAnsi="Georgia" w:cs="Arial"/>
          <w:sz w:val="22"/>
          <w:szCs w:val="22"/>
        </w:rPr>
        <w:t xml:space="preserve"> the Rotary club will </w:t>
      </w:r>
      <w:r>
        <w:rPr>
          <w:rFonts w:ascii="Georgia" w:hAnsi="Georgia" w:cs="Arial"/>
          <w:sz w:val="22"/>
          <w:szCs w:val="22"/>
        </w:rPr>
        <w:t xml:space="preserve">be </w:t>
      </w:r>
      <w:r w:rsidR="00D32BE3">
        <w:rPr>
          <w:rFonts w:ascii="Georgia" w:hAnsi="Georgia" w:cs="Arial"/>
          <w:sz w:val="22"/>
          <w:szCs w:val="22"/>
        </w:rPr>
        <w:t>“Reading with Rotary” in 11 elementary schools in St. John Parish</w:t>
      </w:r>
      <w:r>
        <w:rPr>
          <w:rFonts w:ascii="Georgia" w:hAnsi="Georgia" w:cs="Arial"/>
          <w:sz w:val="22"/>
          <w:szCs w:val="22"/>
        </w:rPr>
        <w:t xml:space="preserve">.  The clubs in New Orleans and St Charles Parish (LA) will be working on hunger.  There are many others.  </w:t>
      </w:r>
      <w:r w:rsidR="00B56F7A">
        <w:rPr>
          <w:rFonts w:ascii="Georgia" w:hAnsi="Georgia" w:cs="Arial"/>
          <w:sz w:val="22"/>
          <w:szCs w:val="22"/>
        </w:rPr>
        <w:t xml:space="preserve"> All of this </w:t>
      </w:r>
      <w:r>
        <w:rPr>
          <w:rFonts w:ascii="Georgia" w:hAnsi="Georgia" w:cs="Arial"/>
          <w:sz w:val="22"/>
          <w:szCs w:val="22"/>
        </w:rPr>
        <w:t xml:space="preserve">is </w:t>
      </w:r>
      <w:r w:rsidR="00B56F7A">
        <w:rPr>
          <w:rFonts w:ascii="Georgia" w:hAnsi="Georgia" w:cs="Arial"/>
          <w:sz w:val="22"/>
          <w:szCs w:val="22"/>
        </w:rPr>
        <w:t>in honor of the centennial of The Rotary Foundation.</w:t>
      </w:r>
    </w:p>
    <w:p w14:paraId="2FF10AA4" w14:textId="77777777" w:rsidR="00C023BB" w:rsidRPr="00666367" w:rsidRDefault="00C023BB" w:rsidP="00C023BB">
      <w:pPr>
        <w:tabs>
          <w:tab w:val="left" w:pos="1080"/>
        </w:tabs>
        <w:autoSpaceDE w:val="0"/>
        <w:autoSpaceDN w:val="0"/>
        <w:adjustRightInd w:val="0"/>
        <w:jc w:val="both"/>
        <w:rPr>
          <w:rFonts w:ascii="Georgia" w:hAnsi="Georgia" w:cs="Arial"/>
          <w:sz w:val="22"/>
          <w:szCs w:val="22"/>
        </w:rPr>
      </w:pPr>
    </w:p>
    <w:p w14:paraId="4D31F26B" w14:textId="10BE4301" w:rsidR="00C023BB" w:rsidRPr="00666367" w:rsidRDefault="00C023BB" w:rsidP="00C023BB">
      <w:pPr>
        <w:jc w:val="both"/>
        <w:rPr>
          <w:rFonts w:ascii="Georgia" w:hAnsi="Georgia"/>
          <w:color w:val="000000"/>
          <w:sz w:val="22"/>
          <w:szCs w:val="22"/>
        </w:rPr>
      </w:pPr>
      <w:r w:rsidRPr="00666367">
        <w:rPr>
          <w:rFonts w:ascii="Georgia" w:hAnsi="Georgia" w:cs="Arial"/>
          <w:sz w:val="22"/>
          <w:szCs w:val="22"/>
        </w:rPr>
        <w:t xml:space="preserve">The </w:t>
      </w:r>
      <w:r w:rsidR="008E5858">
        <w:rPr>
          <w:rFonts w:ascii="Georgia" w:hAnsi="Georgia" w:cs="Arial"/>
          <w:sz w:val="22"/>
          <w:szCs w:val="22"/>
        </w:rPr>
        <w:t xml:space="preserve">Rotary </w:t>
      </w:r>
      <w:r w:rsidRPr="00666367">
        <w:rPr>
          <w:rFonts w:ascii="Georgia" w:hAnsi="Georgia" w:cs="Arial"/>
          <w:sz w:val="22"/>
          <w:szCs w:val="22"/>
        </w:rPr>
        <w:t>Foundation is the $1 billion charitable arm of Rotary International</w:t>
      </w:r>
      <w:r w:rsidR="008E5858">
        <w:rPr>
          <w:rFonts w:ascii="Georgia" w:hAnsi="Georgia" w:cs="Arial"/>
          <w:sz w:val="22"/>
          <w:szCs w:val="22"/>
        </w:rPr>
        <w:t>, the oldest, largest, and by all accounts, most effective service organization in the world</w:t>
      </w:r>
      <w:r w:rsidRPr="00666367">
        <w:rPr>
          <w:rFonts w:ascii="Georgia" w:hAnsi="Georgia" w:cs="Arial"/>
          <w:sz w:val="22"/>
          <w:szCs w:val="22"/>
        </w:rPr>
        <w:t xml:space="preserve">. </w:t>
      </w:r>
      <w:r w:rsidR="002234C3">
        <w:rPr>
          <w:rFonts w:ascii="Georgia" w:hAnsi="Georgia" w:cs="Arial"/>
          <w:sz w:val="22"/>
          <w:szCs w:val="22"/>
        </w:rPr>
        <w:t xml:space="preserve">It funds numerous service projects every year in southeast Louisiana and southern Mississippi.  </w:t>
      </w:r>
      <w:r w:rsidRPr="00666367">
        <w:rPr>
          <w:rFonts w:ascii="Georgia" w:hAnsi="Georgia" w:cs="Arial"/>
          <w:sz w:val="22"/>
          <w:szCs w:val="22"/>
        </w:rPr>
        <w:t xml:space="preserve">To mark the centennial, Rotary aims to raise $300 million by July 2017 for its campaign to </w:t>
      </w:r>
      <w:r w:rsidRPr="00666367">
        <w:rPr>
          <w:rFonts w:ascii="Georgia" w:hAnsi="Georgia"/>
          <w:color w:val="000000"/>
          <w:sz w:val="22"/>
          <w:szCs w:val="22"/>
        </w:rPr>
        <w:t xml:space="preserve">eradicate polio and for </w:t>
      </w:r>
      <w:r w:rsidR="00AC4CAF">
        <w:rPr>
          <w:rFonts w:ascii="Georgia" w:hAnsi="Georgia"/>
          <w:color w:val="000000"/>
          <w:sz w:val="22"/>
          <w:szCs w:val="22"/>
        </w:rPr>
        <w:t xml:space="preserve">other essential </w:t>
      </w:r>
      <w:r w:rsidRPr="00666367">
        <w:rPr>
          <w:rFonts w:ascii="Georgia" w:hAnsi="Georgia"/>
          <w:color w:val="000000"/>
          <w:sz w:val="22"/>
          <w:szCs w:val="22"/>
        </w:rPr>
        <w:t>service</w:t>
      </w:r>
      <w:r w:rsidR="00AC4CAF">
        <w:rPr>
          <w:rFonts w:ascii="Georgia" w:hAnsi="Georgia"/>
          <w:color w:val="000000"/>
          <w:sz w:val="22"/>
          <w:szCs w:val="22"/>
        </w:rPr>
        <w:t>s</w:t>
      </w:r>
      <w:r w:rsidRPr="00666367">
        <w:rPr>
          <w:rFonts w:ascii="Georgia" w:hAnsi="Georgia"/>
          <w:color w:val="000000"/>
          <w:sz w:val="22"/>
          <w:szCs w:val="22"/>
        </w:rPr>
        <w:t xml:space="preserve"> in communities around the world.</w:t>
      </w:r>
      <w:r w:rsidR="007468AC">
        <w:rPr>
          <w:rFonts w:ascii="Georgia" w:hAnsi="Georgia"/>
          <w:color w:val="000000"/>
          <w:sz w:val="22"/>
          <w:szCs w:val="22"/>
        </w:rPr>
        <w:t xml:space="preserve">  </w:t>
      </w:r>
    </w:p>
    <w:p w14:paraId="102DDF98" w14:textId="77777777" w:rsidR="00C023BB" w:rsidRPr="00666367" w:rsidRDefault="00C023BB" w:rsidP="00C023BB">
      <w:pPr>
        <w:jc w:val="both"/>
        <w:rPr>
          <w:rFonts w:ascii="Georgia" w:hAnsi="Georgia"/>
          <w:color w:val="000000"/>
          <w:sz w:val="22"/>
          <w:szCs w:val="22"/>
        </w:rPr>
      </w:pPr>
    </w:p>
    <w:p w14:paraId="0D1EF661" w14:textId="75A34B18" w:rsidR="00E27B83" w:rsidRDefault="00312BD3" w:rsidP="00851716">
      <w:pPr>
        <w:tabs>
          <w:tab w:val="left" w:pos="1080"/>
        </w:tabs>
        <w:autoSpaceDE w:val="0"/>
        <w:autoSpaceDN w:val="0"/>
        <w:adjustRightInd w:val="0"/>
        <w:rPr>
          <w:rFonts w:ascii="Georgia" w:hAnsi="Georgia" w:cs="Arial"/>
          <w:sz w:val="22"/>
          <w:szCs w:val="22"/>
        </w:rPr>
        <w:sectPr w:rsidR="00E27B83" w:rsidSect="007468AC">
          <w:headerReference w:type="default" r:id="rId13"/>
          <w:footerReference w:type="default" r:id="rId14"/>
          <w:pgSz w:w="12240" w:h="15840"/>
          <w:pgMar w:top="1714" w:right="1440" w:bottom="1440" w:left="1440" w:header="360" w:footer="446" w:gutter="0"/>
          <w:cols w:space="720"/>
          <w:docGrid w:linePitch="326"/>
        </w:sectPr>
      </w:pPr>
      <w:r>
        <w:rPr>
          <w:rFonts w:ascii="Georgia" w:hAnsi="Georgia" w:cs="Arial"/>
          <w:sz w:val="22"/>
          <w:szCs w:val="22"/>
        </w:rPr>
        <w:t>I</w:t>
      </w:r>
      <w:r w:rsidR="00B56F7A">
        <w:rPr>
          <w:rFonts w:ascii="Georgia" w:hAnsi="Georgia" w:cs="Arial"/>
          <w:sz w:val="22"/>
          <w:szCs w:val="22"/>
        </w:rPr>
        <w:t>n a</w:t>
      </w:r>
      <w:r>
        <w:rPr>
          <w:rFonts w:ascii="Georgia" w:hAnsi="Georgia" w:cs="Arial"/>
          <w:sz w:val="22"/>
          <w:szCs w:val="22"/>
        </w:rPr>
        <w:t>ddition to its</w:t>
      </w:r>
      <w:r w:rsidR="000F66E0">
        <w:rPr>
          <w:rFonts w:ascii="Georgia" w:hAnsi="Georgia" w:cs="Arial"/>
          <w:sz w:val="22"/>
          <w:szCs w:val="22"/>
        </w:rPr>
        <w:t xml:space="preserve"> service projects District 6840</w:t>
      </w:r>
      <w:r>
        <w:rPr>
          <w:rFonts w:ascii="Georgia" w:hAnsi="Georgia" w:cs="Arial"/>
          <w:sz w:val="22"/>
          <w:szCs w:val="22"/>
        </w:rPr>
        <w:t xml:space="preserve"> </w:t>
      </w:r>
      <w:r w:rsidR="0064215D">
        <w:rPr>
          <w:rFonts w:ascii="Georgia" w:hAnsi="Georgia" w:cs="Arial"/>
          <w:sz w:val="22"/>
          <w:szCs w:val="22"/>
        </w:rPr>
        <w:t>annually raises over $200,000 in support of The Rotary Foundation activities here and around the world.  This year’s goal in honor of the centennial is $300,000.</w:t>
      </w:r>
    </w:p>
    <w:p w14:paraId="566A6A63" w14:textId="06C6A119" w:rsidR="0064215D" w:rsidRDefault="0064215D" w:rsidP="0064215D">
      <w:pPr>
        <w:tabs>
          <w:tab w:val="left" w:pos="1080"/>
        </w:tabs>
        <w:autoSpaceDE w:val="0"/>
        <w:autoSpaceDN w:val="0"/>
        <w:adjustRightInd w:val="0"/>
        <w:jc w:val="both"/>
        <w:rPr>
          <w:rFonts w:ascii="Georgia" w:hAnsi="Georgia" w:cs="Arial"/>
          <w:sz w:val="22"/>
          <w:szCs w:val="22"/>
        </w:rPr>
      </w:pPr>
    </w:p>
    <w:p w14:paraId="4B804330" w14:textId="77777777" w:rsidR="0064215D" w:rsidRDefault="0064215D" w:rsidP="0064215D">
      <w:pPr>
        <w:tabs>
          <w:tab w:val="left" w:pos="1080"/>
        </w:tabs>
        <w:autoSpaceDE w:val="0"/>
        <w:autoSpaceDN w:val="0"/>
        <w:adjustRightInd w:val="0"/>
        <w:jc w:val="both"/>
        <w:rPr>
          <w:rFonts w:ascii="Georgia" w:hAnsi="Georgia" w:cs="Arial"/>
          <w:sz w:val="22"/>
          <w:szCs w:val="22"/>
        </w:rPr>
      </w:pPr>
    </w:p>
    <w:p w14:paraId="19613051" w14:textId="1FEA920A" w:rsidR="0064215D" w:rsidRDefault="009C5AA1" w:rsidP="00B4072F">
      <w:pPr>
        <w:rPr>
          <w:rFonts w:ascii="Times New Roman" w:eastAsia="Times New Roman" w:hAnsi="Times New Roman"/>
        </w:rPr>
      </w:pPr>
      <w:r>
        <w:rPr>
          <w:rFonts w:ascii="Lucida Sans Typewriter" w:eastAsia="Times New Roman" w:hAnsi="Lucida Sans Typewriter"/>
          <w:b/>
        </w:rPr>
        <w:t xml:space="preserve">Rotary’s 100 Days of </w:t>
      </w:r>
      <w:r w:rsidR="00024D16">
        <w:rPr>
          <w:rFonts w:ascii="Lucida Sans Typewriter" w:eastAsia="Times New Roman" w:hAnsi="Lucida Sans Typewriter"/>
          <w:b/>
        </w:rPr>
        <w:t>Service</w:t>
      </w:r>
      <w:r w:rsidR="00024D16">
        <w:rPr>
          <w:rFonts w:ascii="Times New Roman" w:eastAsia="Times New Roman" w:hAnsi="Times New Roman"/>
        </w:rPr>
        <w:t xml:space="preserve"> continues</w:t>
      </w:r>
      <w:r w:rsidR="00AE5367">
        <w:rPr>
          <w:rFonts w:ascii="Times New Roman" w:eastAsia="Times New Roman" w:hAnsi="Times New Roman"/>
        </w:rPr>
        <w:t xml:space="preserve"> </w:t>
      </w:r>
      <w:r w:rsidR="002234C3">
        <w:rPr>
          <w:rFonts w:ascii="Times New Roman" w:eastAsia="Times New Roman" w:hAnsi="Times New Roman"/>
        </w:rPr>
        <w:t xml:space="preserve">from </w:t>
      </w:r>
      <w:r w:rsidR="00897E2F">
        <w:rPr>
          <w:rFonts w:ascii="Times New Roman" w:eastAsia="Times New Roman" w:hAnsi="Times New Roman"/>
        </w:rPr>
        <w:t>now</w:t>
      </w:r>
      <w:r w:rsidR="00AE5367">
        <w:rPr>
          <w:rFonts w:ascii="Times New Roman" w:eastAsia="Times New Roman" w:hAnsi="Times New Roman"/>
        </w:rPr>
        <w:t xml:space="preserve"> through April 10, 2017</w:t>
      </w:r>
      <w:r w:rsidR="002234C3">
        <w:rPr>
          <w:rFonts w:ascii="Times New Roman" w:eastAsia="Times New Roman" w:hAnsi="Times New Roman"/>
        </w:rPr>
        <w:t>.</w:t>
      </w:r>
    </w:p>
    <w:p w14:paraId="5A128EEF" w14:textId="77777777" w:rsidR="009C5AA1" w:rsidRDefault="009C5AA1" w:rsidP="00B4072F">
      <w:pPr>
        <w:rPr>
          <w:rFonts w:ascii="Times New Roman" w:eastAsia="Times New Roman" w:hAnsi="Times New Roman"/>
        </w:rPr>
      </w:pPr>
    </w:p>
    <w:p w14:paraId="16967BF8" w14:textId="77777777" w:rsidR="009C5AA1" w:rsidRPr="00772593" w:rsidRDefault="009C5AA1" w:rsidP="009C5AA1">
      <w:pPr>
        <w:jc w:val="both"/>
        <w:rPr>
          <w:rFonts w:ascii="Georgia" w:hAnsi="Georgia" w:cs="Arial"/>
          <w:b/>
          <w:sz w:val="22"/>
          <w:szCs w:val="22"/>
        </w:rPr>
      </w:pPr>
      <w:r w:rsidRPr="00772593">
        <w:rPr>
          <w:rFonts w:ascii="Georgia" w:hAnsi="Georgia" w:cs="Arial"/>
          <w:b/>
          <w:sz w:val="22"/>
          <w:szCs w:val="22"/>
        </w:rPr>
        <w:t>About Rotary</w:t>
      </w:r>
    </w:p>
    <w:p w14:paraId="261EA23A" w14:textId="411D660D" w:rsidR="009C5AA1" w:rsidRPr="00B56F7A" w:rsidRDefault="00445216" w:rsidP="009C5AA1">
      <w:pPr>
        <w:jc w:val="both"/>
        <w:rPr>
          <w:rFonts w:ascii="Georgia" w:hAnsi="Georgia" w:cs="Arial"/>
          <w:sz w:val="22"/>
          <w:szCs w:val="22"/>
        </w:rPr>
      </w:pPr>
      <w:hyperlink r:id="rId15" w:history="1">
        <w:r w:rsidR="009C5AA1" w:rsidRPr="00B56F7A">
          <w:rPr>
            <w:rStyle w:val="Hyperlink"/>
            <w:rFonts w:ascii="Georgia" w:eastAsia="Times New Roman" w:hAnsi="Georgia" w:cs="Arial"/>
            <w:color w:val="auto"/>
            <w:sz w:val="22"/>
            <w:szCs w:val="22"/>
            <w:u w:val="none"/>
          </w:rPr>
          <w:t>Rotary</w:t>
        </w:r>
      </w:hyperlink>
      <w:r w:rsidR="009C5AA1" w:rsidRPr="00B56F7A">
        <w:rPr>
          <w:rFonts w:ascii="Georgia" w:eastAsia="Times New Roman" w:hAnsi="Georgia" w:cs="Arial"/>
          <w:sz w:val="22"/>
          <w:szCs w:val="22"/>
        </w:rPr>
        <w:t xml:space="preserve"> brings together a global network of volunteer leaders dedicated to tackling the world’s most pressing </w:t>
      </w:r>
      <w:r w:rsidR="009C5AA1" w:rsidRPr="00B56F7A">
        <w:rPr>
          <w:rFonts w:ascii="Georgia" w:hAnsi="Georgia" w:cs="Arial"/>
          <w:sz w:val="22"/>
          <w:szCs w:val="22"/>
        </w:rPr>
        <w:t xml:space="preserve">humanitarian challenges. Rotary connects 1.2 million members of more than 35,000 Rotary clubs in 200 countries and geographical areas. Their work improves lives at both the local and international levels, from helping families in need in their own communities to working toward a polio-free world. For more information, visit </w:t>
      </w:r>
      <w:hyperlink r:id="rId16" w:history="1">
        <w:r w:rsidR="009C5AA1" w:rsidRPr="00B56F7A">
          <w:rPr>
            <w:rStyle w:val="Hyperlink"/>
            <w:rFonts w:ascii="Georgia" w:hAnsi="Georgia" w:cs="Arial"/>
            <w:color w:val="auto"/>
            <w:sz w:val="22"/>
            <w:szCs w:val="22"/>
            <w:u w:val="none"/>
          </w:rPr>
          <w:t>Rotary.org</w:t>
        </w:r>
      </w:hyperlink>
      <w:r w:rsidR="009C5AA1" w:rsidRPr="00B56F7A">
        <w:rPr>
          <w:rStyle w:val="Hyperlink"/>
          <w:rFonts w:ascii="Georgia" w:hAnsi="Georgia" w:cs="Arial"/>
          <w:color w:val="auto"/>
          <w:sz w:val="22"/>
          <w:szCs w:val="22"/>
          <w:u w:val="none"/>
        </w:rPr>
        <w:t>.</w:t>
      </w:r>
      <w:r w:rsidR="009C5AA1" w:rsidRPr="00B56F7A">
        <w:rPr>
          <w:rFonts w:ascii="Georgia" w:hAnsi="Georgia" w:cs="Arial"/>
          <w:sz w:val="22"/>
          <w:szCs w:val="22"/>
        </w:rPr>
        <w:t xml:space="preserve"> To access broadcast quality video footage and still photos, go to </w:t>
      </w:r>
      <w:hyperlink r:id="rId17" w:history="1">
        <w:r w:rsidR="009C5AA1" w:rsidRPr="00B56F7A">
          <w:rPr>
            <w:rStyle w:val="Hyperlink"/>
            <w:rFonts w:ascii="Georgia" w:hAnsi="Georgia" w:cs="Arial"/>
            <w:color w:val="auto"/>
            <w:sz w:val="22"/>
            <w:szCs w:val="22"/>
            <w:u w:val="none"/>
          </w:rPr>
          <w:t>The Newsmarket</w:t>
        </w:r>
      </w:hyperlink>
      <w:r w:rsidR="009C5AA1" w:rsidRPr="00B56F7A">
        <w:rPr>
          <w:rFonts w:ascii="Georgia" w:hAnsi="Georgia" w:cs="Arial"/>
          <w:sz w:val="22"/>
          <w:szCs w:val="22"/>
        </w:rPr>
        <w:t>.</w:t>
      </w:r>
    </w:p>
    <w:p w14:paraId="6014950D" w14:textId="77777777" w:rsidR="009C5AA1" w:rsidRDefault="009C5AA1" w:rsidP="009C5AA1">
      <w:pPr>
        <w:jc w:val="both"/>
        <w:rPr>
          <w:rFonts w:ascii="Georgia" w:hAnsi="Georgia" w:cs="Arial"/>
          <w:sz w:val="22"/>
          <w:szCs w:val="22"/>
        </w:rPr>
      </w:pPr>
    </w:p>
    <w:p w14:paraId="71B46349" w14:textId="77777777" w:rsidR="009C5AA1" w:rsidRPr="00AE5367" w:rsidRDefault="009C5AA1" w:rsidP="009C5AA1">
      <w:pPr>
        <w:jc w:val="both"/>
        <w:rPr>
          <w:rFonts w:ascii="Georgia" w:hAnsi="Georgia" w:cs="Arial"/>
          <w:b/>
          <w:sz w:val="22"/>
          <w:szCs w:val="22"/>
        </w:rPr>
      </w:pPr>
      <w:r w:rsidRPr="00AE5367">
        <w:rPr>
          <w:rFonts w:ascii="Georgia" w:hAnsi="Georgia" w:cs="Arial"/>
          <w:b/>
          <w:sz w:val="22"/>
          <w:szCs w:val="22"/>
        </w:rPr>
        <w:t>About Rotary District 6840</w:t>
      </w:r>
    </w:p>
    <w:p w14:paraId="3051D8F6" w14:textId="44669704" w:rsidR="009C5AA1" w:rsidRDefault="009C5AA1" w:rsidP="009C5AA1">
      <w:pPr>
        <w:jc w:val="both"/>
        <w:rPr>
          <w:rFonts w:ascii="Georgia" w:hAnsi="Georgia"/>
          <w:sz w:val="22"/>
          <w:szCs w:val="22"/>
        </w:rPr>
      </w:pPr>
      <w:r w:rsidRPr="00AE5367">
        <w:rPr>
          <w:rFonts w:ascii="Georgia" w:hAnsi="Georgia" w:cs="Arial"/>
          <w:sz w:val="22"/>
          <w:szCs w:val="22"/>
        </w:rPr>
        <w:t xml:space="preserve">Rotary District 6840 unites the diverse cultures of southeastern Louisiana and southern Mississippi.  </w:t>
      </w:r>
      <w:r w:rsidR="00AE5367">
        <w:rPr>
          <w:rFonts w:ascii="Georgia" w:hAnsi="Georgia" w:cs="Arial"/>
          <w:sz w:val="22"/>
          <w:szCs w:val="22"/>
        </w:rPr>
        <w:t>Our</w:t>
      </w:r>
      <w:r w:rsidRPr="00AE5367">
        <w:rPr>
          <w:rFonts w:ascii="Georgia" w:hAnsi="Georgia" w:cs="Arial"/>
          <w:sz w:val="22"/>
          <w:szCs w:val="22"/>
        </w:rPr>
        <w:t xml:space="preserve"> 2100 members </w:t>
      </w:r>
      <w:r w:rsidR="00AE5367">
        <w:rPr>
          <w:rFonts w:ascii="Georgia" w:hAnsi="Georgia" w:cs="Arial"/>
          <w:sz w:val="22"/>
          <w:szCs w:val="22"/>
        </w:rPr>
        <w:t>and</w:t>
      </w:r>
      <w:r w:rsidRPr="00AE5367">
        <w:rPr>
          <w:rFonts w:ascii="Georgia" w:hAnsi="Georgia" w:cs="Arial"/>
          <w:sz w:val="22"/>
          <w:szCs w:val="22"/>
        </w:rPr>
        <w:t xml:space="preserve"> 49 clubs </w:t>
      </w:r>
      <w:r w:rsidR="00AE5367">
        <w:rPr>
          <w:rFonts w:ascii="Georgia" w:hAnsi="Georgia" w:cs="Arial"/>
          <w:sz w:val="22"/>
          <w:szCs w:val="22"/>
        </w:rPr>
        <w:t xml:space="preserve">are allied in </w:t>
      </w:r>
      <w:r w:rsidRPr="00AE5367">
        <w:rPr>
          <w:rFonts w:ascii="Georgia" w:hAnsi="Georgia"/>
          <w:color w:val="000000"/>
          <w:sz w:val="22"/>
          <w:szCs w:val="22"/>
          <w:shd w:val="clear" w:color="auto" w:fill="FFFFFF"/>
        </w:rPr>
        <w:t>further</w:t>
      </w:r>
      <w:r w:rsidR="00AE5367">
        <w:rPr>
          <w:rFonts w:ascii="Georgia" w:hAnsi="Georgia"/>
          <w:color w:val="000000"/>
          <w:sz w:val="22"/>
          <w:szCs w:val="22"/>
          <w:shd w:val="clear" w:color="auto" w:fill="FFFFFF"/>
        </w:rPr>
        <w:t>ing</w:t>
      </w:r>
      <w:r w:rsidRPr="00AE5367">
        <w:rPr>
          <w:rFonts w:ascii="Georgia" w:hAnsi="Georgia"/>
          <w:color w:val="000000"/>
          <w:sz w:val="22"/>
          <w:szCs w:val="22"/>
          <w:shd w:val="clear" w:color="auto" w:fill="FFFFFF"/>
        </w:rPr>
        <w:t xml:space="preserve"> the missions of Rotary International and The Rotary Foundation.</w:t>
      </w:r>
      <w:r w:rsidR="00AE5367" w:rsidRPr="00AE5367">
        <w:rPr>
          <w:rFonts w:ascii="Georgia" w:hAnsi="Georgia"/>
          <w:color w:val="000000"/>
          <w:sz w:val="22"/>
          <w:szCs w:val="22"/>
          <w:shd w:val="clear" w:color="auto" w:fill="FFFFFF"/>
        </w:rPr>
        <w:t xml:space="preserve">  We work to make o</w:t>
      </w:r>
      <w:r w:rsidR="00AE5367" w:rsidRPr="00AE5367">
        <w:rPr>
          <w:rFonts w:ascii="Georgia" w:hAnsi="Georgia"/>
          <w:sz w:val="22"/>
          <w:szCs w:val="22"/>
        </w:rPr>
        <w:t xml:space="preserve">ur region a </w:t>
      </w:r>
      <w:r w:rsidR="002234C3">
        <w:rPr>
          <w:rFonts w:ascii="Georgia" w:hAnsi="Georgia"/>
          <w:sz w:val="22"/>
          <w:szCs w:val="22"/>
        </w:rPr>
        <w:t xml:space="preserve">group of </w:t>
      </w:r>
      <w:r w:rsidR="00AE5367" w:rsidRPr="00AE5367">
        <w:rPr>
          <w:rFonts w:ascii="Georgia" w:hAnsi="Georgia"/>
          <w:sz w:val="22"/>
          <w:szCs w:val="22"/>
        </w:rPr>
        <w:t>dynamic and enriching interrelated communities, made up of motivated people who act in concert for the common good, so that our families are able to thrive and grow in a place they are proud to call home.</w:t>
      </w:r>
    </w:p>
    <w:p w14:paraId="594802AD" w14:textId="77777777" w:rsidR="00AE5367" w:rsidRDefault="00AE5367" w:rsidP="009C5AA1">
      <w:pPr>
        <w:jc w:val="both"/>
        <w:rPr>
          <w:rFonts w:ascii="Georgia" w:hAnsi="Georgia"/>
          <w:sz w:val="22"/>
          <w:szCs w:val="22"/>
        </w:rPr>
      </w:pPr>
    </w:p>
    <w:p w14:paraId="1664DA96" w14:textId="77777777" w:rsidR="00E27B83" w:rsidRDefault="00E27B83" w:rsidP="00AE5367">
      <w:pPr>
        <w:autoSpaceDE w:val="0"/>
        <w:autoSpaceDN w:val="0"/>
        <w:adjustRightInd w:val="0"/>
        <w:rPr>
          <w:rFonts w:ascii="Georgia" w:hAnsi="Georgia" w:cs="Calibri"/>
          <w:b/>
          <w:sz w:val="22"/>
          <w:szCs w:val="22"/>
        </w:rPr>
      </w:pPr>
    </w:p>
    <w:p w14:paraId="7AA1D1BC" w14:textId="77777777" w:rsidR="00AE5367" w:rsidRDefault="00AE5367" w:rsidP="00AE5367">
      <w:pPr>
        <w:autoSpaceDE w:val="0"/>
        <w:autoSpaceDN w:val="0"/>
        <w:adjustRightInd w:val="0"/>
        <w:rPr>
          <w:rFonts w:ascii="Georgia" w:hAnsi="Georgia" w:cs="Calibri"/>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p>
    <w:p w14:paraId="2CF81D2C" w14:textId="77777777" w:rsidR="00AE5367" w:rsidRDefault="00AE5367" w:rsidP="00AE5367">
      <w:pPr>
        <w:rPr>
          <w:rFonts w:ascii="Footlight MT Light" w:hAnsi="Footlight MT Light"/>
          <w:b/>
          <w:bCs/>
          <w:color w:val="1F497D"/>
          <w:sz w:val="28"/>
          <w:szCs w:val="28"/>
        </w:rPr>
      </w:pPr>
    </w:p>
    <w:p w14:paraId="4583EED6" w14:textId="77777777" w:rsidR="00AE5367" w:rsidRDefault="00AE5367" w:rsidP="00AE5367">
      <w:pPr>
        <w:rPr>
          <w:rFonts w:ascii="Footlight MT Light" w:eastAsiaTheme="minorHAnsi" w:hAnsi="Footlight MT Light"/>
          <w:b/>
          <w:bCs/>
          <w:color w:val="1F497D"/>
          <w:sz w:val="28"/>
          <w:szCs w:val="28"/>
        </w:rPr>
      </w:pPr>
      <w:r>
        <w:rPr>
          <w:rFonts w:ascii="Footlight MT Light" w:hAnsi="Footlight MT Light"/>
          <w:b/>
          <w:bCs/>
          <w:color w:val="1F497D"/>
          <w:sz w:val="28"/>
          <w:szCs w:val="28"/>
        </w:rPr>
        <w:t>Randall Feldman, Governor</w:t>
      </w:r>
    </w:p>
    <w:p w14:paraId="716E5703" w14:textId="77777777" w:rsidR="00AE5367" w:rsidRDefault="00AE5367" w:rsidP="00AE5367">
      <w:pPr>
        <w:rPr>
          <w:rFonts w:ascii="Footlight MT Light" w:hAnsi="Footlight MT Light"/>
          <w:color w:val="1F497D"/>
          <w:szCs w:val="24"/>
        </w:rPr>
      </w:pPr>
      <w:r>
        <w:rPr>
          <w:rFonts w:ascii="Footlight MT Light" w:hAnsi="Footlight MT Light"/>
          <w:color w:val="1F497D"/>
        </w:rPr>
        <w:t>          </w:t>
      </w:r>
      <w:r>
        <w:rPr>
          <w:rFonts w:ascii="Calibri" w:hAnsi="Calibri" w:cs="Calibri"/>
          <w:noProof/>
          <w:color w:val="1F497D"/>
          <w:sz w:val="22"/>
          <w:szCs w:val="22"/>
        </w:rPr>
        <w:drawing>
          <wp:inline distT="0" distB="0" distL="0" distR="0" wp14:anchorId="6E8309CA" wp14:editId="341B8052">
            <wp:extent cx="1657350" cy="514350"/>
            <wp:effectExtent l="0" t="0" r="0" b="0"/>
            <wp:docPr id="49" name="Picture 49" descr="District6840-Style1_PMS-C-Lockup 6-2016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6840-Style1_PMS-C-Lockup 6-2016 (00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inline>
        </w:drawing>
      </w:r>
    </w:p>
    <w:p w14:paraId="310D1509" w14:textId="77777777" w:rsidR="00AE5367" w:rsidRDefault="00AE5367" w:rsidP="00AE5367">
      <w:pPr>
        <w:rPr>
          <w:rFonts w:ascii="Footlight MT Light" w:hAnsi="Footlight MT Light"/>
          <w:b/>
          <w:bCs/>
          <w:color w:val="1F497D"/>
          <w:sz w:val="22"/>
          <w:szCs w:val="22"/>
        </w:rPr>
      </w:pPr>
      <w:r>
        <w:rPr>
          <w:rFonts w:ascii="Footlight MT Light" w:hAnsi="Footlight MT Light"/>
          <w:b/>
          <w:bCs/>
          <w:color w:val="1F497D"/>
          <w:sz w:val="22"/>
          <w:szCs w:val="22"/>
        </w:rPr>
        <w:t>Past Member, Rotary International Communications Committee</w:t>
      </w:r>
    </w:p>
    <w:p w14:paraId="5DECD95A" w14:textId="77777777" w:rsidR="00AE5367" w:rsidRDefault="00AE5367" w:rsidP="00AE5367">
      <w:pPr>
        <w:rPr>
          <w:rFonts w:ascii="Footlight MT Light" w:hAnsi="Footlight MT Light"/>
          <w:b/>
          <w:bCs/>
          <w:color w:val="1F497D"/>
          <w:sz w:val="22"/>
          <w:szCs w:val="22"/>
        </w:rPr>
      </w:pPr>
      <w:r>
        <w:rPr>
          <w:rFonts w:ascii="Footlight MT Light" w:hAnsi="Footlight MT Light"/>
          <w:b/>
          <w:bCs/>
          <w:color w:val="1F497D"/>
          <w:sz w:val="22"/>
          <w:szCs w:val="22"/>
        </w:rPr>
        <w:t>Vice Chair, Host Organization Committee, 2011 Rotary International Convention</w:t>
      </w:r>
    </w:p>
    <w:p w14:paraId="625B3ECA" w14:textId="77777777" w:rsidR="00AE5367" w:rsidRDefault="00AE5367" w:rsidP="00AE5367">
      <w:pPr>
        <w:rPr>
          <w:rFonts w:ascii="Footlight MT Light" w:hAnsi="Footlight MT Light"/>
          <w:b/>
          <w:bCs/>
          <w:color w:val="1F497D"/>
          <w:sz w:val="22"/>
          <w:szCs w:val="22"/>
        </w:rPr>
      </w:pPr>
      <w:r>
        <w:rPr>
          <w:rFonts w:ascii="Footlight MT Light" w:hAnsi="Footlight MT Light"/>
          <w:b/>
          <w:bCs/>
          <w:color w:val="1F497D"/>
          <w:sz w:val="22"/>
          <w:szCs w:val="22"/>
        </w:rPr>
        <w:t>Past President, Rotary Club of New Orleans</w:t>
      </w:r>
    </w:p>
    <w:p w14:paraId="6184B734" w14:textId="77777777" w:rsidR="00AE5367" w:rsidRDefault="00AE5367" w:rsidP="00AE5367">
      <w:pPr>
        <w:rPr>
          <w:rFonts w:ascii="Footlight MT Light" w:hAnsi="Footlight MT Light"/>
          <w:b/>
          <w:bCs/>
          <w:color w:val="1F497D"/>
          <w:sz w:val="22"/>
          <w:szCs w:val="22"/>
        </w:rPr>
      </w:pPr>
    </w:p>
    <w:p w14:paraId="3B752E57" w14:textId="77777777" w:rsidR="00AE5367" w:rsidRDefault="00AE5367" w:rsidP="00AE5367">
      <w:pPr>
        <w:rPr>
          <w:rFonts w:ascii="Footlight MT Light" w:hAnsi="Footlight MT Light"/>
          <w:b/>
          <w:bCs/>
          <w:color w:val="1F497D"/>
          <w:sz w:val="22"/>
          <w:szCs w:val="22"/>
        </w:rPr>
      </w:pPr>
      <w:r>
        <w:rPr>
          <w:rFonts w:ascii="Footlight MT Light" w:hAnsi="Footlight MT Light"/>
          <w:b/>
          <w:bCs/>
          <w:color w:val="1F497D"/>
          <w:sz w:val="22"/>
          <w:szCs w:val="22"/>
        </w:rPr>
        <w:t>504-782-6500</w:t>
      </w:r>
    </w:p>
    <w:p w14:paraId="4D1772D8" w14:textId="10BBD72F" w:rsidR="00B4072F" w:rsidRDefault="00AE5367" w:rsidP="00B4072F">
      <w:pPr>
        <w:rPr>
          <w:rFonts w:ascii="Times New Roman" w:eastAsia="Times New Roman" w:hAnsi="Times New Roman"/>
        </w:rPr>
      </w:pPr>
      <w:r>
        <w:rPr>
          <w:rFonts w:ascii="Footlight MT Light" w:hAnsi="Footlight MT Light"/>
          <w:b/>
          <w:bCs/>
          <w:color w:val="1F497D"/>
          <w:sz w:val="22"/>
          <w:szCs w:val="22"/>
        </w:rPr>
        <w:t>rfeldman@ramamail.net</w:t>
      </w:r>
    </w:p>
    <w:sectPr w:rsidR="00B4072F" w:rsidSect="007468AC">
      <w:headerReference w:type="default" r:id="rId20"/>
      <w:pgSz w:w="12240" w:h="15840"/>
      <w:pgMar w:top="1714" w:right="1440" w:bottom="1440" w:left="1440" w:header="36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61973" w14:textId="77777777" w:rsidR="00445216" w:rsidRDefault="00445216">
      <w:r>
        <w:separator/>
      </w:r>
    </w:p>
  </w:endnote>
  <w:endnote w:type="continuationSeparator" w:id="0">
    <w:p w14:paraId="0890C94B" w14:textId="77777777" w:rsidR="00445216" w:rsidRDefault="0044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Consolas"/>
    <w:charset w:val="00"/>
    <w:family w:val="modern"/>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B9CE" w14:textId="3FC38C80" w:rsidR="002D7CDD" w:rsidRPr="0085316E" w:rsidRDefault="002D7CDD" w:rsidP="002D7CDD">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WWW.ROTARY</w:t>
    </w:r>
    <w:r w:rsidR="007468AC">
      <w:rPr>
        <w:rFonts w:ascii="Arial Narrow" w:hAnsi="Arial Narrow"/>
        <w:color w:val="01B4E7"/>
        <w:spacing w:val="20"/>
        <w:sz w:val="16"/>
        <w:szCs w:val="16"/>
      </w:rPr>
      <w:t>6840</w:t>
    </w:r>
    <w:r w:rsidRPr="0085316E">
      <w:rPr>
        <w:rFonts w:ascii="Arial Narrow" w:hAnsi="Arial Narrow"/>
        <w:color w:val="01B4E7"/>
        <w:spacing w:val="20"/>
        <w:sz w:val="16"/>
        <w:szCs w:val="16"/>
      </w:rPr>
      <w:t>.ORG</w:t>
    </w:r>
  </w:p>
  <w:p w14:paraId="07F1520E" w14:textId="77777777" w:rsidR="00221BF9" w:rsidRPr="003F3DCF" w:rsidRDefault="00221BF9"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09CE2" w14:textId="77777777" w:rsidR="00445216" w:rsidRDefault="00445216">
      <w:r>
        <w:separator/>
      </w:r>
    </w:p>
  </w:footnote>
  <w:footnote w:type="continuationSeparator" w:id="0">
    <w:p w14:paraId="6CBCD07E" w14:textId="77777777" w:rsidR="00445216" w:rsidRDefault="0044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1520A" w14:textId="6A8BF5E2" w:rsidR="00221BF9" w:rsidRPr="001806FD" w:rsidRDefault="00E27B83" w:rsidP="00E27B83">
    <w:pPr>
      <w:tabs>
        <w:tab w:val="left" w:pos="6480"/>
      </w:tabs>
      <w:ind w:left="-1440"/>
      <w:jc w:val="center"/>
      <w:rPr>
        <w:sz w:val="15"/>
        <w:szCs w:val="15"/>
      </w:rPr>
    </w:pPr>
    <w:r>
      <w:rPr>
        <w:sz w:val="15"/>
        <w:szCs w:val="15"/>
      </w:rPr>
      <w:t xml:space="preserve">                   </w:t>
    </w:r>
    <w:r>
      <w:rPr>
        <w:noProof/>
      </w:rPr>
      <w:drawing>
        <wp:inline distT="0" distB="0" distL="0" distR="0" wp14:anchorId="15552703" wp14:editId="7EC64C64">
          <wp:extent cx="2276856" cy="1801368"/>
          <wp:effectExtent l="0" t="0" r="0" b="8890"/>
          <wp:docPr id="48" name="Picture 48" descr="cid:Rotary_FBprofilephot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Rotary_FBprofilephoto11.png"/>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t="10677" b="10156"/>
                  <a:stretch/>
                </pic:blipFill>
                <pic:spPr bwMode="auto">
                  <a:xfrm>
                    <a:off x="0" y="0"/>
                    <a:ext cx="2276856" cy="1801368"/>
                  </a:xfrm>
                  <a:prstGeom prst="rect">
                    <a:avLst/>
                  </a:prstGeom>
                  <a:noFill/>
                  <a:ln>
                    <a:noFill/>
                  </a:ln>
                  <a:extLst>
                    <a:ext uri="{53640926-AAD7-44D8-BBD7-CCE9431645EC}">
                      <a14:shadowObscured xmlns:a14="http://schemas.microsoft.com/office/drawing/2010/main"/>
                    </a:ext>
                  </a:extLst>
                </pic:spPr>
              </pic:pic>
            </a:graphicData>
          </a:graphic>
        </wp:inline>
      </w:drawing>
    </w:r>
  </w:p>
  <w:p w14:paraId="07F1520C" w14:textId="77777777" w:rsidR="00221BF9" w:rsidRPr="00B5526E" w:rsidRDefault="00221BF9"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239A" w14:textId="77777777" w:rsidR="0064215D" w:rsidRPr="00B5526E" w:rsidRDefault="0064215D"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2222C"/>
    <w:rsid w:val="00024D16"/>
    <w:rsid w:val="0003786A"/>
    <w:rsid w:val="0004205D"/>
    <w:rsid w:val="000655BF"/>
    <w:rsid w:val="00084CEE"/>
    <w:rsid w:val="0009156A"/>
    <w:rsid w:val="00096249"/>
    <w:rsid w:val="0009790C"/>
    <w:rsid w:val="000D29CC"/>
    <w:rsid w:val="000E3F8E"/>
    <w:rsid w:val="000F66E0"/>
    <w:rsid w:val="00115319"/>
    <w:rsid w:val="00120446"/>
    <w:rsid w:val="00123D7D"/>
    <w:rsid w:val="00142BF3"/>
    <w:rsid w:val="001806FD"/>
    <w:rsid w:val="001826C8"/>
    <w:rsid w:val="00191F15"/>
    <w:rsid w:val="001952BD"/>
    <w:rsid w:val="001979A8"/>
    <w:rsid w:val="001B03A6"/>
    <w:rsid w:val="001C16FE"/>
    <w:rsid w:val="001C4EF9"/>
    <w:rsid w:val="001D7A7B"/>
    <w:rsid w:val="001E1612"/>
    <w:rsid w:val="001E6BC1"/>
    <w:rsid w:val="001E72A3"/>
    <w:rsid w:val="001F7E14"/>
    <w:rsid w:val="00221BF9"/>
    <w:rsid w:val="002234C3"/>
    <w:rsid w:val="00226612"/>
    <w:rsid w:val="00232C62"/>
    <w:rsid w:val="002448D2"/>
    <w:rsid w:val="002917A3"/>
    <w:rsid w:val="002A4067"/>
    <w:rsid w:val="002C0F24"/>
    <w:rsid w:val="002D6BCF"/>
    <w:rsid w:val="002D7CDD"/>
    <w:rsid w:val="002E00B6"/>
    <w:rsid w:val="00312BD3"/>
    <w:rsid w:val="00315542"/>
    <w:rsid w:val="0034107D"/>
    <w:rsid w:val="00344BD3"/>
    <w:rsid w:val="00355898"/>
    <w:rsid w:val="00363E49"/>
    <w:rsid w:val="00373ACE"/>
    <w:rsid w:val="003C4053"/>
    <w:rsid w:val="003D39B1"/>
    <w:rsid w:val="003D5BA6"/>
    <w:rsid w:val="003E3129"/>
    <w:rsid w:val="003F082C"/>
    <w:rsid w:val="003F3DCF"/>
    <w:rsid w:val="00403600"/>
    <w:rsid w:val="00403A5F"/>
    <w:rsid w:val="00412B8C"/>
    <w:rsid w:val="00445216"/>
    <w:rsid w:val="004606DE"/>
    <w:rsid w:val="00466BA1"/>
    <w:rsid w:val="0047197A"/>
    <w:rsid w:val="00475423"/>
    <w:rsid w:val="00477A75"/>
    <w:rsid w:val="00484DF2"/>
    <w:rsid w:val="004C3900"/>
    <w:rsid w:val="004D4AE7"/>
    <w:rsid w:val="004D4CAA"/>
    <w:rsid w:val="004E6D3E"/>
    <w:rsid w:val="004F2325"/>
    <w:rsid w:val="004F6361"/>
    <w:rsid w:val="005072A1"/>
    <w:rsid w:val="005072B8"/>
    <w:rsid w:val="00515378"/>
    <w:rsid w:val="0052581B"/>
    <w:rsid w:val="00544470"/>
    <w:rsid w:val="0055292E"/>
    <w:rsid w:val="0055421B"/>
    <w:rsid w:val="0057547E"/>
    <w:rsid w:val="005F396B"/>
    <w:rsid w:val="005F464A"/>
    <w:rsid w:val="00624F64"/>
    <w:rsid w:val="0064215D"/>
    <w:rsid w:val="00683FF6"/>
    <w:rsid w:val="00684A7A"/>
    <w:rsid w:val="006866CF"/>
    <w:rsid w:val="00693083"/>
    <w:rsid w:val="006A7334"/>
    <w:rsid w:val="006B30DD"/>
    <w:rsid w:val="006B55C1"/>
    <w:rsid w:val="006B71DC"/>
    <w:rsid w:val="006C6032"/>
    <w:rsid w:val="006E4036"/>
    <w:rsid w:val="0070197D"/>
    <w:rsid w:val="00703B29"/>
    <w:rsid w:val="00712649"/>
    <w:rsid w:val="00735215"/>
    <w:rsid w:val="00735CC3"/>
    <w:rsid w:val="0073617A"/>
    <w:rsid w:val="007468AC"/>
    <w:rsid w:val="00772593"/>
    <w:rsid w:val="00781383"/>
    <w:rsid w:val="00783039"/>
    <w:rsid w:val="0078585D"/>
    <w:rsid w:val="00796F99"/>
    <w:rsid w:val="007A7AB2"/>
    <w:rsid w:val="007B595E"/>
    <w:rsid w:val="007B7C03"/>
    <w:rsid w:val="007C1C56"/>
    <w:rsid w:val="007C2442"/>
    <w:rsid w:val="007C5309"/>
    <w:rsid w:val="007D7912"/>
    <w:rsid w:val="007E2EAC"/>
    <w:rsid w:val="00821378"/>
    <w:rsid w:val="00841A2A"/>
    <w:rsid w:val="00850242"/>
    <w:rsid w:val="00851716"/>
    <w:rsid w:val="00856BAB"/>
    <w:rsid w:val="00873C8F"/>
    <w:rsid w:val="00881F41"/>
    <w:rsid w:val="00894EC4"/>
    <w:rsid w:val="00897E2F"/>
    <w:rsid w:val="008E5858"/>
    <w:rsid w:val="008F22EB"/>
    <w:rsid w:val="008F23F7"/>
    <w:rsid w:val="008F44A2"/>
    <w:rsid w:val="00905EC1"/>
    <w:rsid w:val="00924EA3"/>
    <w:rsid w:val="00944F13"/>
    <w:rsid w:val="00944FE7"/>
    <w:rsid w:val="00957896"/>
    <w:rsid w:val="009828CE"/>
    <w:rsid w:val="009905ED"/>
    <w:rsid w:val="00997417"/>
    <w:rsid w:val="0099794F"/>
    <w:rsid w:val="009A2CDF"/>
    <w:rsid w:val="009A6FAA"/>
    <w:rsid w:val="009B0923"/>
    <w:rsid w:val="009C4F8D"/>
    <w:rsid w:val="009C5AA1"/>
    <w:rsid w:val="009D0829"/>
    <w:rsid w:val="009F71FC"/>
    <w:rsid w:val="009F7EB0"/>
    <w:rsid w:val="00A34838"/>
    <w:rsid w:val="00A444BB"/>
    <w:rsid w:val="00A73C0D"/>
    <w:rsid w:val="00A90661"/>
    <w:rsid w:val="00AA504C"/>
    <w:rsid w:val="00AA6440"/>
    <w:rsid w:val="00AB3DD7"/>
    <w:rsid w:val="00AC1441"/>
    <w:rsid w:val="00AC381D"/>
    <w:rsid w:val="00AC4CAF"/>
    <w:rsid w:val="00AD4485"/>
    <w:rsid w:val="00AE5367"/>
    <w:rsid w:val="00AF1412"/>
    <w:rsid w:val="00AF65E3"/>
    <w:rsid w:val="00B01AB1"/>
    <w:rsid w:val="00B4072F"/>
    <w:rsid w:val="00B427BD"/>
    <w:rsid w:val="00B53BB1"/>
    <w:rsid w:val="00B5526E"/>
    <w:rsid w:val="00B56F7A"/>
    <w:rsid w:val="00B74A84"/>
    <w:rsid w:val="00B827DF"/>
    <w:rsid w:val="00B9761F"/>
    <w:rsid w:val="00BF5EB5"/>
    <w:rsid w:val="00C023BB"/>
    <w:rsid w:val="00C21E85"/>
    <w:rsid w:val="00C26A44"/>
    <w:rsid w:val="00C42123"/>
    <w:rsid w:val="00C469DC"/>
    <w:rsid w:val="00C554C6"/>
    <w:rsid w:val="00C66875"/>
    <w:rsid w:val="00C71449"/>
    <w:rsid w:val="00C87D37"/>
    <w:rsid w:val="00C95700"/>
    <w:rsid w:val="00CC09D8"/>
    <w:rsid w:val="00CD4200"/>
    <w:rsid w:val="00CF1534"/>
    <w:rsid w:val="00D04906"/>
    <w:rsid w:val="00D13DDE"/>
    <w:rsid w:val="00D153E6"/>
    <w:rsid w:val="00D32BE3"/>
    <w:rsid w:val="00D4144B"/>
    <w:rsid w:val="00D517FF"/>
    <w:rsid w:val="00D570EC"/>
    <w:rsid w:val="00D62170"/>
    <w:rsid w:val="00D845B1"/>
    <w:rsid w:val="00D87603"/>
    <w:rsid w:val="00DA55F5"/>
    <w:rsid w:val="00DB589D"/>
    <w:rsid w:val="00DD26D9"/>
    <w:rsid w:val="00DE4746"/>
    <w:rsid w:val="00E041F1"/>
    <w:rsid w:val="00E27B83"/>
    <w:rsid w:val="00E3289F"/>
    <w:rsid w:val="00E3438B"/>
    <w:rsid w:val="00E47EB8"/>
    <w:rsid w:val="00E5088C"/>
    <w:rsid w:val="00E65A94"/>
    <w:rsid w:val="00E87259"/>
    <w:rsid w:val="00EC7962"/>
    <w:rsid w:val="00EE1947"/>
    <w:rsid w:val="00EE44E3"/>
    <w:rsid w:val="00EF6BE0"/>
    <w:rsid w:val="00F37D8A"/>
    <w:rsid w:val="00F403FC"/>
    <w:rsid w:val="00F508FA"/>
    <w:rsid w:val="00F60026"/>
    <w:rsid w:val="00F73BDF"/>
    <w:rsid w:val="00F75A0E"/>
    <w:rsid w:val="00F845CA"/>
    <w:rsid w:val="00F91028"/>
    <w:rsid w:val="00FA16A9"/>
    <w:rsid w:val="00FE15E4"/>
    <w:rsid w:val="00FF4D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F15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905EC1"/>
    <w:rPr>
      <w:sz w:val="20"/>
    </w:rPr>
  </w:style>
  <w:style w:type="character" w:customStyle="1" w:styleId="CommentTextChar">
    <w:name w:val="Comment Text Char"/>
    <w:basedOn w:val="DefaultParagraphFont"/>
    <w:link w:val="CommentText"/>
    <w:rsid w:val="00905EC1"/>
    <w:rPr>
      <w:rFonts w:ascii="Times" w:eastAsia="Times" w:hAnsi="Times"/>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rPr>
  </w:style>
  <w:style w:type="character" w:styleId="Strong">
    <w:name w:val="Strong"/>
    <w:basedOn w:val="DefaultParagraphFont"/>
    <w:uiPriority w:val="22"/>
    <w:qFormat/>
    <w:rsid w:val="007E2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905EC1"/>
    <w:rPr>
      <w:sz w:val="20"/>
    </w:rPr>
  </w:style>
  <w:style w:type="character" w:customStyle="1" w:styleId="CommentTextChar">
    <w:name w:val="Comment Text Char"/>
    <w:basedOn w:val="DefaultParagraphFont"/>
    <w:link w:val="CommentText"/>
    <w:rsid w:val="00905EC1"/>
    <w:rPr>
      <w:rFonts w:ascii="Times" w:eastAsia="Times" w:hAnsi="Times"/>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rPr>
  </w:style>
  <w:style w:type="character" w:styleId="Strong">
    <w:name w:val="Strong"/>
    <w:basedOn w:val="DefaultParagraphFont"/>
    <w:uiPriority w:val="22"/>
    <w:qFormat/>
    <w:rsid w:val="007E2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380">
      <w:bodyDiv w:val="1"/>
      <w:marLeft w:val="0"/>
      <w:marRight w:val="0"/>
      <w:marTop w:val="0"/>
      <w:marBottom w:val="0"/>
      <w:divBdr>
        <w:top w:val="none" w:sz="0" w:space="0" w:color="auto"/>
        <w:left w:val="none" w:sz="0" w:space="0" w:color="auto"/>
        <w:bottom w:val="none" w:sz="0" w:space="0" w:color="auto"/>
        <w:right w:val="none" w:sz="0" w:space="0" w:color="auto"/>
      </w:divBdr>
    </w:div>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249925177">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rotary.org/myrotary/en/rotary-foundation" TargetMode="External"/><Relationship Id="rId17" Type="http://schemas.openxmlformats.org/officeDocument/2006/relationships/hyperlink" Target="http://www.thenewsmarket.com/rotaryinternational" TargetMode="External"/><Relationship Id="rId2" Type="http://schemas.openxmlformats.org/officeDocument/2006/relationships/customXml" Target="../customXml/item2.xml"/><Relationship Id="rId16" Type="http://schemas.openxmlformats.org/officeDocument/2006/relationships/hyperlink" Target="http://www.rotary.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otary.org/" TargetMode="External"/><Relationship Id="rId10" Type="http://schemas.openxmlformats.org/officeDocument/2006/relationships/footnotes" Target="footnotes.xml"/><Relationship Id="rId19" Type="http://schemas.openxmlformats.org/officeDocument/2006/relationships/image" Target="cid:image003.png@01D253B3.2E0C38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Rotary_FBprofilephoto1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3.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4.xml><?xml version="1.0" encoding="utf-8"?>
<ds:datastoreItem xmlns:ds="http://schemas.openxmlformats.org/officeDocument/2006/customXml" ds:itemID="{D95004AD-9B2E-46DD-AB6F-6D35E3EE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3745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Admin</cp:lastModifiedBy>
  <cp:revision>2</cp:revision>
  <cp:lastPrinted>2016-12-24T02:40:00Z</cp:lastPrinted>
  <dcterms:created xsi:type="dcterms:W3CDTF">2017-01-03T21:11:00Z</dcterms:created>
  <dcterms:modified xsi:type="dcterms:W3CDTF">2017-01-03T21:11:00Z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