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F12F" w14:textId="49148E25" w:rsidR="00534A92" w:rsidRDefault="00552ED7" w:rsidP="003026F7">
      <w:pPr>
        <w:jc w:val="center"/>
        <w:rPr>
          <w:rFonts w:ascii="Arial Black" w:hAnsi="Arial Black" w:cs="Arial"/>
          <w:b/>
          <w:color w:val="FF0000"/>
          <w:sz w:val="52"/>
          <w:szCs w:val="52"/>
        </w:rPr>
        <w:sectPr w:rsidR="00534A92" w:rsidSect="00086F00">
          <w:pgSz w:w="12240" w:h="15840"/>
          <w:pgMar w:top="720" w:right="720" w:bottom="806" w:left="720" w:header="720" w:footer="720" w:gutter="0"/>
          <w:cols w:num="2" w:space="720" w:equalWidth="0">
            <w:col w:w="6120" w:space="720"/>
            <w:col w:w="3960"/>
          </w:cols>
          <w:docGrid w:linePitch="360"/>
        </w:sect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E5D1" wp14:editId="008FAB45">
                <wp:simplePos x="0" y="0"/>
                <wp:positionH relativeFrom="column">
                  <wp:posOffset>3893185</wp:posOffset>
                </wp:positionH>
                <wp:positionV relativeFrom="paragraph">
                  <wp:posOffset>23495</wp:posOffset>
                </wp:positionV>
                <wp:extent cx="2926080" cy="2103120"/>
                <wp:effectExtent l="0" t="0" r="762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103120"/>
                        </a:xfrm>
                        <a:prstGeom prst="rect">
                          <a:avLst/>
                        </a:prstGeom>
                        <a:solidFill>
                          <a:srgbClr val="1D4784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2257E" w14:textId="77777777" w:rsidR="00086F00" w:rsidRPr="00E25520" w:rsidRDefault="00086F00" w:rsidP="00086F00">
                            <w:pPr>
                              <w:jc w:val="center"/>
                              <w:rPr>
                                <w:b/>
                                <w:color w:val="F7A81B"/>
                                <w:sz w:val="56"/>
                                <w:szCs w:val="56"/>
                              </w:rPr>
                            </w:pPr>
                            <w:r w:rsidRPr="00E25520">
                              <w:rPr>
                                <w:b/>
                                <w:color w:val="F7A81B"/>
                                <w:sz w:val="56"/>
                                <w:szCs w:val="56"/>
                              </w:rPr>
                              <w:t>WHO?</w:t>
                            </w:r>
                          </w:p>
                          <w:p w14:paraId="4F153A19" w14:textId="77777777" w:rsidR="00086F00" w:rsidRPr="00E25520" w:rsidRDefault="00086F00" w:rsidP="00086F00">
                            <w:pPr>
                              <w:jc w:val="center"/>
                              <w:rPr>
                                <w:color w:val="F7A81B"/>
                              </w:rPr>
                            </w:pPr>
                          </w:p>
                          <w:p w14:paraId="7C62BD80" w14:textId="5BBA05AF" w:rsidR="00086F00" w:rsidRPr="00E25520" w:rsidRDefault="00086F00" w:rsidP="00943A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55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Every Mexican child whose cleft lip and/or palate still needs a simple </w:t>
                            </w:r>
                            <w:r w:rsidR="00552ED7" w:rsidRPr="00E25520">
                              <w:rPr>
                                <w:b/>
                                <w:sz w:val="36"/>
                                <w:szCs w:val="36"/>
                              </w:rPr>
                              <w:t>45-minute</w:t>
                            </w:r>
                            <w:r w:rsidRPr="00E2552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$240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FE5D1" id="Rectangle 1" o:spid="_x0000_s1026" style="position:absolute;left:0;text-align:left;margin-left:306.55pt;margin-top:1.85pt;width:230.4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QhylgIAAH4FAAAOAAAAZHJzL2Uyb0RvYy54bWysVN9PGzEMfp+0/yHK+7i7rjCouKIKxDQJ&#13;&#10;AQImntNc0jspF2dJ2mv318/O/YAxtIdpfUids/3Z/mL7/GLfGrZTPjRgS14c5ZwpK6Fq7Kbk35+u&#13;&#10;P51yFqKwlTBgVckPKvCL5ccP551bqBnUYCrlGYLYsOhcyesY3SLLgqxVK8IROGVRqcG3IuLVb7LK&#13;&#10;iw7RW5PN8vwk68BXzoNUIeDXq17JlwlfayXjndZBRWZKjrnFdPp0runMludisfHC1Y0c0hD/kEUr&#13;&#10;GotBJ6grEQXb+uYPqLaRHgLoeCShzUDrRqpUA1ZT5G+qeayFU6kWJCe4iabw/2Dl7e7es6bCt+PM&#13;&#10;ihaf6AFJE3ZjFCuIns6FBVo9uns/3AKKVOte+5b+sQq2T5QeJkrVPjKJH2dns5P8FJmXqJsV+edi&#13;&#10;lkjPXtydD/GrgpaRUHKP4ROVYncTIoZE09GEogUwTXXdGJMufrO+NJ7tBL5vcTX/cjqnnNHlNzNj&#13;&#10;6SNV0ueepHgwijCMfVAaKaBsU+DUfGqCFVIqG4teVYtK9dGOc/yNwahdySOFToCErDHLCXsAGC17&#13;&#10;kBG7z3mwJ1eVendyzv+WWO88eaTIYOPk3DYW/HsABqsaIvf2I0k9NcRS3K/3aELiGqoD9oqHfoiC&#13;&#10;k9cNvtiNCPFeeJwafGXcBPEOD22gKzkMEmc1+J/vfSd7bGbUctbhFJY8/NgKrzgz3yy2+Vkxn9PY&#13;&#10;psv8+As2D/OvNevXGrttL4EaAXeOk0kk+2hGUXton3FhrCgqqoSVGLvkcRQvY78bcOFItVolIxxU&#13;&#10;J+KNfXSSoIle6sen/bPwbmjaiP1+C+O8isWb3u1tydPCahtBN6mxX1gdiMchTx00LCTaIq/vyepl&#13;&#10;bS5/AQAA//8DAFBLAwQUAAYACAAAACEAodz6s+MAAAAPAQAADwAAAGRycy9kb3ducmV2LnhtbExP&#13;&#10;TU/CQBC9m/gfNmPiTXZrDdDSLSEYEw8kIhLP2+7QFvej6S5Q/r3DSS+TzLw376NYjtawMw6h805C&#13;&#10;MhHA0NVed66RsP96e5oDC1E5rYx3KOGKAZbl/V2hcu0v7hPPu9gwEnEhVxLaGPuc81C3aFWY+B4d&#13;&#10;YQc/WBVpHRquB3UhcWv4sxBTblXnyKFVPa5brH92JyshM+/bJuEfm2ov5s1xFa5i872W8vFhfF3Q&#13;&#10;WC2ARRzj3wfcOlB+KClY5U9OB2YkTJM0IaqEdAbshotZmgGr6JC+ZMDLgv/vUf4CAAD//wMAUEsB&#13;&#10;Ai0AFAAGAAgAAAAhALaDOJL+AAAA4QEAABMAAAAAAAAAAAAAAAAAAAAAAFtDb250ZW50X1R5cGVz&#13;&#10;XS54bWxQSwECLQAUAAYACAAAACEAOP0h/9YAAACUAQAACwAAAAAAAAAAAAAAAAAvAQAAX3JlbHMv&#13;&#10;LnJlbHNQSwECLQAUAAYACAAAACEAGrEIcpYCAAB+BQAADgAAAAAAAAAAAAAAAAAuAgAAZHJzL2Uy&#13;&#10;b0RvYy54bWxQSwECLQAUAAYACAAAACEAodz6s+MAAAAPAQAADwAAAAAAAAAAAAAAAADwBAAAZHJz&#13;&#10;L2Rvd25yZXYueG1sUEsFBgAAAAAEAAQA8wAAAAAGAAAAAA==&#13;&#10;" fillcolor="#1d4784" strokecolor="#1f3763 [1604]" strokeweight="1pt">
                <v:textbox>
                  <w:txbxContent>
                    <w:p w14:paraId="6D72257E" w14:textId="77777777" w:rsidR="00086F00" w:rsidRPr="00E25520" w:rsidRDefault="00086F00" w:rsidP="00086F00">
                      <w:pPr>
                        <w:jc w:val="center"/>
                        <w:rPr>
                          <w:b/>
                          <w:color w:val="F7A81B"/>
                          <w:sz w:val="56"/>
                          <w:szCs w:val="56"/>
                        </w:rPr>
                      </w:pPr>
                      <w:r w:rsidRPr="00E25520">
                        <w:rPr>
                          <w:b/>
                          <w:color w:val="F7A81B"/>
                          <w:sz w:val="56"/>
                          <w:szCs w:val="56"/>
                        </w:rPr>
                        <w:t>WHO?</w:t>
                      </w:r>
                    </w:p>
                    <w:p w14:paraId="4F153A19" w14:textId="77777777" w:rsidR="00086F00" w:rsidRPr="00E25520" w:rsidRDefault="00086F00" w:rsidP="00086F00">
                      <w:pPr>
                        <w:jc w:val="center"/>
                        <w:rPr>
                          <w:color w:val="F7A81B"/>
                        </w:rPr>
                      </w:pPr>
                    </w:p>
                    <w:p w14:paraId="7C62BD80" w14:textId="5BBA05AF" w:rsidR="00086F00" w:rsidRPr="00E25520" w:rsidRDefault="00086F00" w:rsidP="00943A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25520">
                        <w:rPr>
                          <w:b/>
                          <w:sz w:val="36"/>
                          <w:szCs w:val="36"/>
                        </w:rPr>
                        <w:t xml:space="preserve">Every Mexican child whose cleft lip and/or palate still needs a simple </w:t>
                      </w:r>
                      <w:r w:rsidR="00552ED7" w:rsidRPr="00E25520">
                        <w:rPr>
                          <w:b/>
                          <w:sz w:val="36"/>
                          <w:szCs w:val="36"/>
                        </w:rPr>
                        <w:t>45-minute</w:t>
                      </w:r>
                      <w:r w:rsidRPr="00E25520">
                        <w:rPr>
                          <w:b/>
                          <w:sz w:val="36"/>
                          <w:szCs w:val="36"/>
                        </w:rPr>
                        <w:t xml:space="preserve"> $240 surgery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 w:cs="Arial"/>
          <w:b/>
          <w:noProof/>
          <w:color w:val="FF0000"/>
          <w:sz w:val="36"/>
          <w:szCs w:val="44"/>
        </w:rPr>
        <w:drawing>
          <wp:anchor distT="0" distB="0" distL="114300" distR="114300" simplePos="0" relativeHeight="251666432" behindDoc="0" locked="0" layoutInCell="1" allowOverlap="1" wp14:anchorId="08D36E5C" wp14:editId="66AEFFEB">
            <wp:simplePos x="0" y="0"/>
            <wp:positionH relativeFrom="column">
              <wp:posOffset>260890</wp:posOffset>
            </wp:positionH>
            <wp:positionV relativeFrom="paragraph">
              <wp:posOffset>16201</wp:posOffset>
            </wp:positionV>
            <wp:extent cx="2924307" cy="2304288"/>
            <wp:effectExtent l="25400" t="25400" r="85725" b="838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ef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07" cy="230428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03BC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7F2C3" wp14:editId="22AA208E">
                <wp:simplePos x="0" y="0"/>
                <wp:positionH relativeFrom="column">
                  <wp:posOffset>3891280</wp:posOffset>
                </wp:positionH>
                <wp:positionV relativeFrom="paragraph">
                  <wp:posOffset>2299335</wp:posOffset>
                </wp:positionV>
                <wp:extent cx="2926080" cy="2103120"/>
                <wp:effectExtent l="0" t="0" r="762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103120"/>
                        </a:xfrm>
                        <a:prstGeom prst="rect">
                          <a:avLst/>
                        </a:prstGeom>
                        <a:solidFill>
                          <a:srgbClr val="1D4784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E3869" w14:textId="675A510A" w:rsidR="004203BC" w:rsidRPr="00E25520" w:rsidRDefault="004203BC" w:rsidP="004203BC">
                            <w:pPr>
                              <w:jc w:val="center"/>
                              <w:rPr>
                                <w:b/>
                                <w:color w:val="F7A81B"/>
                                <w:sz w:val="56"/>
                                <w:szCs w:val="56"/>
                              </w:rPr>
                            </w:pPr>
                            <w:r w:rsidRPr="00E25520">
                              <w:rPr>
                                <w:b/>
                                <w:color w:val="F7A81B"/>
                                <w:sz w:val="56"/>
                                <w:szCs w:val="56"/>
                              </w:rPr>
                              <w:t>WHAT?</w:t>
                            </w:r>
                          </w:p>
                          <w:p w14:paraId="52A70F8D" w14:textId="77777777" w:rsidR="004203BC" w:rsidRDefault="004203BC" w:rsidP="004203BC">
                            <w:pPr>
                              <w:jc w:val="center"/>
                            </w:pPr>
                          </w:p>
                          <w:p w14:paraId="6E0C745A" w14:textId="6FA30314" w:rsidR="004203BC" w:rsidRPr="004A7C47" w:rsidRDefault="00552ED7" w:rsidP="004203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Two sets of overhead operating room lights for newly added surgicenter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F2C3" id="Rectangle 2" o:spid="_x0000_s1027" style="position:absolute;left:0;text-align:left;margin-left:306.4pt;margin-top:181.05pt;width:230.4pt;height:1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zyCmAIAAIUFAAAOAAAAZHJzL2Uyb0RvYy54bWysVNtOGzEQfa/Uf7D8XvbSQCFigyIQVSUE&#13;&#10;CKh4drx2diXfajvZTb++M94LlKI+VM2DY3tmzsycPZ7zi14rshc+tNZUtDjKKRGG27o124p+f7r+&#13;&#10;dEpJiMzUTFkjKnoQgV6sPn4479xSlLaxqhaeAIgJy85VtInRLbMs8EZoFo6sEwaM0nrNIhz9Nqs9&#13;&#10;6wBdq6zM85Oss7523nIRAtxeDUa6SvhSCh7vpAwiElVRqC2m1ad1g2u2OmfLrWeuaflYBvuHKjRr&#13;&#10;DSSdoa5YZGTn2z+gdMu9DVbGI251ZqVsuUg9QDdF/qabx4Y5kXoBcoKbaQr/D5bf7u89aeuKlpQY&#13;&#10;puETPQBpzGyVICXS07mwBK9Hd+/HU4At9tpLr/EfuiB9ovQwUyr6SDhclmflSX4KzHOwlUX+uSgT&#13;&#10;6dlLuPMhfhVWE9xU1EP6RCXb34QIKcF1csFswaq2vm6VSge/3VwqT/YMvm9xtfhyusCaIeQ3N2Xw&#13;&#10;EjsZak+7eFACMZR5EBIowGpT4iQ+McMyzoWJxWBqWC2GbMc5/KZkKFeMSKkTICJLqHLGHgEmzwFk&#13;&#10;wh5qHv0xVCTtzsH53wobgueIlNmaOAfr1lj/HoCCrsbMg/9E0kANshT7TZ/kkTzxZmPrA0jG2+Et&#13;&#10;BcevW/hwNyzEe+bh8cDHhoEQ72CRynYVteOOksb6n+/doz9oGqyUdPAYKxp+7JgXlKhvBtR+ViwW&#13;&#10;+HrTYXH8BTRE/GvL5rXF7PSlRT3A6HE8bdE/qmkrvdXPMDfWmBVMzHDIXdE4bS/jMCJg7nCxXicn&#13;&#10;eK+OxRvz6DhCI8soy6f+mXk3ajeC7G/t9GzZ8o2EB1+MNHa9i1a2Sd8vrI78w1tPQhrnEg6T1+fk&#13;&#10;9TI9V78AAAD//wMAUEsDBBQABgAIAAAAIQAJJmSw5gAAABEBAAAPAAAAZHJzL2Rvd25yZXYueG1s&#13;&#10;TI/BasMwEETvhf6D2EJvjWQb3MSxHEJKoYdA2zT0LFsb2aklGUtJnL/v5tReFpaZnX1TribbszOO&#13;&#10;ofNOQjITwNA1XnfOSNh/vT7NgYWonFa9dyjhigFW1f1dqQrtL+4Tz7toGIW4UCgJbYxDwXloWrQq&#13;&#10;zPyAjrSDH62KtI6G61FdKNz2PBUi51Z1jj60asBNi83P7mQlLPq3D5Pw9229F3NzXIer2H5vpHx8&#13;&#10;mF6WNNZLYBGn+HcBtw7EDxWB1f7kdGC9hDxJiT9KyPI0AXZziOcsB1aTtsgy4FXJ/zepfgEAAP//&#13;&#10;AwBQSwECLQAUAAYACAAAACEAtoM4kv4AAADhAQAAEwAAAAAAAAAAAAAAAAAAAAAAW0NvbnRlbnRf&#13;&#10;VHlwZXNdLnhtbFBLAQItABQABgAIAAAAIQA4/SH/1gAAAJQBAAALAAAAAAAAAAAAAAAAAC8BAABf&#13;&#10;cmVscy8ucmVsc1BLAQItABQABgAIAAAAIQBSwzyCmAIAAIUFAAAOAAAAAAAAAAAAAAAAAC4CAABk&#13;&#10;cnMvZTJvRG9jLnhtbFBLAQItABQABgAIAAAAIQAJJmSw5gAAABEBAAAPAAAAAAAAAAAAAAAAAPIE&#13;&#10;AABkcnMvZG93bnJldi54bWxQSwUGAAAAAAQABADzAAAABQYAAAAA&#13;&#10;" fillcolor="#1d4784" strokecolor="#1f3763 [1604]" strokeweight="1pt">
                <v:textbox>
                  <w:txbxContent>
                    <w:p w14:paraId="6D5E3869" w14:textId="675A510A" w:rsidR="004203BC" w:rsidRPr="00E25520" w:rsidRDefault="004203BC" w:rsidP="004203BC">
                      <w:pPr>
                        <w:jc w:val="center"/>
                        <w:rPr>
                          <w:b/>
                          <w:color w:val="F7A81B"/>
                          <w:sz w:val="56"/>
                          <w:szCs w:val="56"/>
                        </w:rPr>
                      </w:pPr>
                      <w:r w:rsidRPr="00E25520">
                        <w:rPr>
                          <w:b/>
                          <w:color w:val="F7A81B"/>
                          <w:sz w:val="56"/>
                          <w:szCs w:val="56"/>
                        </w:rPr>
                        <w:t>WHAT?</w:t>
                      </w:r>
                    </w:p>
                    <w:p w14:paraId="52A70F8D" w14:textId="77777777" w:rsidR="004203BC" w:rsidRDefault="004203BC" w:rsidP="004203BC">
                      <w:pPr>
                        <w:jc w:val="center"/>
                      </w:pPr>
                    </w:p>
                    <w:p w14:paraId="6E0C745A" w14:textId="6FA30314" w:rsidR="004203BC" w:rsidRPr="004A7C47" w:rsidRDefault="00552ED7" w:rsidP="004203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Two sets of overhead operating room lights for newly added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surgicenter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5D015D9" w14:textId="77777777" w:rsidR="00552ED7" w:rsidRDefault="00552ED7" w:rsidP="00142815">
      <w:pPr>
        <w:jc w:val="center"/>
        <w:rPr>
          <w:rFonts w:ascii="Arial Black" w:hAnsi="Arial Black" w:cs="Arial"/>
          <w:b/>
          <w:color w:val="FF0000"/>
          <w:sz w:val="36"/>
          <w:szCs w:val="44"/>
        </w:rPr>
      </w:pPr>
    </w:p>
    <w:p w14:paraId="1F9A10A0" w14:textId="77777777" w:rsidR="00552ED7" w:rsidRDefault="00552ED7" w:rsidP="00142815">
      <w:pPr>
        <w:jc w:val="center"/>
        <w:rPr>
          <w:rFonts w:ascii="Arial Black" w:hAnsi="Arial Black" w:cs="Arial"/>
          <w:b/>
          <w:color w:val="FF0000"/>
          <w:sz w:val="36"/>
          <w:szCs w:val="44"/>
        </w:rPr>
      </w:pPr>
    </w:p>
    <w:p w14:paraId="6BA2984C" w14:textId="77777777" w:rsidR="00552ED7" w:rsidRDefault="00552ED7" w:rsidP="00142815">
      <w:pPr>
        <w:jc w:val="center"/>
        <w:rPr>
          <w:rFonts w:ascii="Arial Black" w:hAnsi="Arial Black" w:cs="Arial"/>
          <w:b/>
          <w:color w:val="FF0000"/>
          <w:sz w:val="36"/>
          <w:szCs w:val="44"/>
        </w:rPr>
      </w:pPr>
    </w:p>
    <w:p w14:paraId="05E35497" w14:textId="15506A8E" w:rsidR="00552ED7" w:rsidRDefault="00552ED7" w:rsidP="00142815">
      <w:pPr>
        <w:jc w:val="center"/>
        <w:rPr>
          <w:rFonts w:ascii="Arial Black" w:hAnsi="Arial Black" w:cs="Arial"/>
          <w:b/>
          <w:color w:val="FF0000"/>
          <w:sz w:val="36"/>
          <w:szCs w:val="44"/>
        </w:rPr>
      </w:pPr>
    </w:p>
    <w:p w14:paraId="562A2393" w14:textId="32C8E74A" w:rsidR="00552ED7" w:rsidRDefault="00552ED7" w:rsidP="00142815">
      <w:pPr>
        <w:jc w:val="center"/>
        <w:rPr>
          <w:rFonts w:ascii="Arial Black" w:hAnsi="Arial Black" w:cs="Arial"/>
          <w:b/>
          <w:color w:val="FF0000"/>
          <w:sz w:val="36"/>
          <w:szCs w:val="44"/>
        </w:rPr>
      </w:pPr>
    </w:p>
    <w:p w14:paraId="0710F1CC" w14:textId="7499FCAE" w:rsidR="00552ED7" w:rsidRDefault="00552ED7" w:rsidP="00142815">
      <w:pPr>
        <w:jc w:val="center"/>
        <w:rPr>
          <w:rFonts w:ascii="Arial Black" w:hAnsi="Arial Black" w:cs="Arial"/>
          <w:b/>
          <w:color w:val="FF0000"/>
          <w:sz w:val="36"/>
          <w:szCs w:val="44"/>
        </w:rPr>
      </w:pPr>
    </w:p>
    <w:p w14:paraId="030997D8" w14:textId="29A3AC2D" w:rsidR="00534A92" w:rsidRPr="00534A92" w:rsidRDefault="00534A92" w:rsidP="00142815">
      <w:pPr>
        <w:jc w:val="center"/>
        <w:rPr>
          <w:rFonts w:ascii="Arial Black" w:hAnsi="Arial Black" w:cs="Arial"/>
          <w:b/>
          <w:color w:val="FF0000"/>
          <w:sz w:val="36"/>
          <w:szCs w:val="44"/>
        </w:rPr>
      </w:pPr>
      <w:r w:rsidRPr="00534A92">
        <w:rPr>
          <w:rFonts w:ascii="Arial Black" w:hAnsi="Arial Black" w:cs="Arial"/>
          <w:b/>
          <w:color w:val="FF0000"/>
          <w:sz w:val="36"/>
          <w:szCs w:val="44"/>
        </w:rPr>
        <w:t>ROTARY DISTRICT 5190</w:t>
      </w:r>
    </w:p>
    <w:p w14:paraId="2212F32A" w14:textId="5F031E34" w:rsidR="00534A92" w:rsidRPr="00C423B3" w:rsidRDefault="00534A92" w:rsidP="00534A92">
      <w:pPr>
        <w:jc w:val="center"/>
        <w:rPr>
          <w:rFonts w:ascii="Arial Black" w:hAnsi="Arial Black" w:cs="Arial"/>
          <w:b/>
          <w:sz w:val="10"/>
          <w:szCs w:val="10"/>
        </w:rPr>
      </w:pPr>
    </w:p>
    <w:p w14:paraId="5301ACCF" w14:textId="75A1EE1A" w:rsidR="00534A92" w:rsidRPr="003026F7" w:rsidRDefault="00534A92" w:rsidP="003026F7">
      <w:pPr>
        <w:jc w:val="center"/>
        <w:rPr>
          <w:rFonts w:ascii="Arial Black" w:hAnsi="Arial Black" w:cs="Arial"/>
          <w:b/>
          <w:sz w:val="48"/>
          <w:szCs w:val="48"/>
        </w:rPr>
      </w:pPr>
      <w:r w:rsidRPr="00142815">
        <w:rPr>
          <w:rFonts w:ascii="Arial Black" w:hAnsi="Arial Black" w:cs="Arial"/>
          <w:b/>
          <w:sz w:val="48"/>
          <w:szCs w:val="48"/>
        </w:rPr>
        <w:t>SMILES WITHOUT BORDERS</w:t>
      </w:r>
    </w:p>
    <w:p w14:paraId="3FCDA17D" w14:textId="7EB44B0B" w:rsidR="00142815" w:rsidRPr="00C423B3" w:rsidRDefault="00142815" w:rsidP="003026F7">
      <w:pPr>
        <w:jc w:val="center"/>
        <w:rPr>
          <w:rFonts w:ascii="Arial Black" w:hAnsi="Arial Black" w:cs="Arial"/>
          <w:b/>
          <w:sz w:val="11"/>
          <w:szCs w:val="11"/>
        </w:rPr>
      </w:pPr>
    </w:p>
    <w:p w14:paraId="1A98B372" w14:textId="7067998E" w:rsidR="003026F7" w:rsidRDefault="00C423B3" w:rsidP="003026F7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  <w:noProof/>
        </w:rPr>
        <w:drawing>
          <wp:inline distT="0" distB="0" distL="0" distR="0" wp14:anchorId="7B475AEF" wp14:editId="70039B75">
            <wp:extent cx="1453117" cy="5477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F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02" cy="55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E7E0" w14:textId="026D5EA6" w:rsidR="00C423B3" w:rsidRPr="00C423B3" w:rsidRDefault="00C423B3" w:rsidP="003026F7">
      <w:pPr>
        <w:jc w:val="center"/>
        <w:rPr>
          <w:rFonts w:ascii="Arial Black" w:hAnsi="Arial Black" w:cs="Arial"/>
          <w:b/>
          <w:sz w:val="11"/>
          <w:szCs w:val="11"/>
        </w:rPr>
      </w:pPr>
    </w:p>
    <w:p w14:paraId="6D231D29" w14:textId="1A714A8C" w:rsidR="003026F7" w:rsidRDefault="00552ED7" w:rsidP="005151E5">
      <w:pPr>
        <w:jc w:val="both"/>
        <w:rPr>
          <w:rFonts w:ascii="Georgia" w:hAnsi="Georgia"/>
        </w:rPr>
      </w:pPr>
      <w:r w:rsidRPr="003026F7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A9925" wp14:editId="73AF9AAF">
                <wp:simplePos x="0" y="0"/>
                <wp:positionH relativeFrom="column">
                  <wp:posOffset>4077970</wp:posOffset>
                </wp:positionH>
                <wp:positionV relativeFrom="paragraph">
                  <wp:posOffset>163830</wp:posOffset>
                </wp:positionV>
                <wp:extent cx="2926080" cy="2103120"/>
                <wp:effectExtent l="0" t="0" r="762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103120"/>
                        </a:xfrm>
                        <a:prstGeom prst="rect">
                          <a:avLst/>
                        </a:prstGeom>
                        <a:solidFill>
                          <a:srgbClr val="1D4784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1A097" w14:textId="0591431C" w:rsidR="004203BC" w:rsidRPr="00E25520" w:rsidRDefault="004203BC" w:rsidP="004203BC">
                            <w:pPr>
                              <w:jc w:val="center"/>
                              <w:rPr>
                                <w:b/>
                                <w:color w:val="F7A81B"/>
                                <w:sz w:val="56"/>
                                <w:szCs w:val="56"/>
                              </w:rPr>
                            </w:pPr>
                            <w:r w:rsidRPr="00E25520">
                              <w:rPr>
                                <w:b/>
                                <w:color w:val="F7A81B"/>
                                <w:sz w:val="56"/>
                                <w:szCs w:val="56"/>
                              </w:rPr>
                              <w:t>WHERE?</w:t>
                            </w:r>
                          </w:p>
                          <w:p w14:paraId="7DAA89E8" w14:textId="77777777" w:rsidR="004203BC" w:rsidRDefault="004203BC" w:rsidP="004203BC">
                            <w:pPr>
                              <w:jc w:val="center"/>
                            </w:pPr>
                          </w:p>
                          <w:p w14:paraId="12798D4F" w14:textId="57670701" w:rsidR="004203BC" w:rsidRPr="004A7C47" w:rsidRDefault="004203BC" w:rsidP="004203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1000 Smiles Rotary Dental Clinic in Ensenada, Mexico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9925" id="Rectangle 4" o:spid="_x0000_s1028" style="position:absolute;left:0;text-align:left;margin-left:321.1pt;margin-top:12.9pt;width:230.4pt;height:16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wlSmgIAAIUFAAAOAAAAZHJzL2Uyb0RvYy54bWysVE1P3DAQvVfqf7B8L/noQmFFFq1AVJUQ&#13;&#10;IKDi7HXsTSTHdm3vJttf3xk7CZSiHqruwWtnZt7MPD/P+cXQKbIXzrdGV7Q4yikRmpu61duKfn+6&#13;&#10;/nRKiQ9M10wZLSp6EJ5erD5+OO/tUpSmMaoWjgCI9sveVrQJwS6zzPNGdMwfGSs0GKVxHQtwdNus&#13;&#10;dqwH9E5lZZ6fZL1xtXWGC+/h61Uy0lXEl1LwcCelF4GoikJtIa4urhtcs9U5W24ds03LxzLYP1TR&#13;&#10;sVZD0hnqigVGdq79A6pruTPeyHDETZcZKVsuYg/QTZG/6eaxYVbEXoAcb2ea/P+D5bf7e0fauqIL&#13;&#10;SjTr4IoegDSmt0qQBdLTW78Er0d778aThy32OkjX4T90QYZI6WGmVAyBcPhYnpUn+Skwz8FWFvnn&#13;&#10;ooykZy/h1vnwVZiO4KaiDtJHKtn+xgdICa6TC2bzRrX1datUPLjt5lI5smdwv8XV4stprBlCfnNT&#13;&#10;GnGwk1R73IWDEoih9IOQQAFWGxNH8YkZlnEudCiSqWG1SNmOc/ghQZgM5YoR8RQBEVlClTP2CDB5&#13;&#10;JpAJO8GM/hgqonbn4PxvhaXgOSJmNjrMwV2rjXsPQEFXY+bkP5GUqEGWwrAZojzKSQsbUx9AMs6k&#13;&#10;t+Qtv27h4m6YD/fMweOBy4aBEO5gkcr0FTXjjpLGuJ/vfUd/0DRYKenhMVbU/9gxJyhR3zSo/axY&#13;&#10;LPD1xsPi+AtoiLjXls1ri951lwb1AKPH8rhF/6CmrXSme4a5scasYGKaQ+6Khml7GdKIgLnDxXod&#13;&#10;neC9WhZu9KPlCI0soyyfhmfm7KjdALK/NdOzZcs3Ek6+GKnNeheMbKO+kefE6sg/vPUopHEu4TB5&#13;&#10;fY5eL9Nz9QsAAP//AwBQSwMEFAAGAAgAAAAhAK4tQHblAAAAEAEAAA8AAABkcnMvZG93bnJldi54&#13;&#10;bWxMj8FOwzAQRO9I/IO1SNyonZSWksapqiIkDpWAUnF2YuME7HUUu23692xPcFlptTOz88rV6B07&#13;&#10;miF2ASVkEwHMYBN0h1bC/uP5bgEsJoVauYBGwtlEWFXXV6UqdDjhuznukmUUgrFQEtqU+oLz2LTG&#13;&#10;qzgJvUG6fYXBq0TrYLke1InCveO5EHPuVYf0oVW92bSm+dkdvIRH9/JmM/66rfdiYb/X8Sy2nxsp&#13;&#10;b2/GpyWN9RJYMmP6c8CFgfpDRcXqcEAdmZMwv89zkkrIZ8RxEWRiSoi1hOnsQQCvSv4fpPoFAAD/&#13;&#10;/wMAUEsBAi0AFAAGAAgAAAAhALaDOJL+AAAA4QEAABMAAAAAAAAAAAAAAAAAAAAAAFtDb250ZW50&#13;&#10;X1R5cGVzXS54bWxQSwECLQAUAAYACAAAACEAOP0h/9YAAACUAQAACwAAAAAAAAAAAAAAAAAvAQAA&#13;&#10;X3JlbHMvLnJlbHNQSwECLQAUAAYACAAAACEAh2sJUpoCAACFBQAADgAAAAAAAAAAAAAAAAAuAgAA&#13;&#10;ZHJzL2Uyb0RvYy54bWxQSwECLQAUAAYACAAAACEAri1AduUAAAAQAQAADwAAAAAAAAAAAAAAAAD0&#13;&#10;BAAAZHJzL2Rvd25yZXYueG1sUEsFBgAAAAAEAAQA8wAAAAYGAAAAAA==&#13;&#10;" fillcolor="#1d4784" strokecolor="#1f3763 [1604]" strokeweight="1pt">
                <v:textbox>
                  <w:txbxContent>
                    <w:p w14:paraId="11F1A097" w14:textId="0591431C" w:rsidR="004203BC" w:rsidRPr="00E25520" w:rsidRDefault="004203BC" w:rsidP="004203BC">
                      <w:pPr>
                        <w:jc w:val="center"/>
                        <w:rPr>
                          <w:b/>
                          <w:color w:val="F7A81B"/>
                          <w:sz w:val="56"/>
                          <w:szCs w:val="56"/>
                        </w:rPr>
                      </w:pPr>
                      <w:r w:rsidRPr="00E25520">
                        <w:rPr>
                          <w:b/>
                          <w:color w:val="F7A81B"/>
                          <w:sz w:val="56"/>
                          <w:szCs w:val="56"/>
                        </w:rPr>
                        <w:t>WHERE?</w:t>
                      </w:r>
                    </w:p>
                    <w:p w14:paraId="7DAA89E8" w14:textId="77777777" w:rsidR="004203BC" w:rsidRDefault="004203BC" w:rsidP="004203BC">
                      <w:pPr>
                        <w:jc w:val="center"/>
                      </w:pPr>
                    </w:p>
                    <w:p w14:paraId="12798D4F" w14:textId="57670701" w:rsidR="004203BC" w:rsidRPr="004A7C47" w:rsidRDefault="004203BC" w:rsidP="004203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1000 Smiles Rotary Dental Clinic in Ensenada, Mexico</w:t>
                      </w:r>
                    </w:p>
                  </w:txbxContent>
                </v:textbox>
              </v:rect>
            </w:pict>
          </mc:Fallback>
        </mc:AlternateContent>
      </w:r>
      <w:r w:rsidR="003026F7" w:rsidRPr="003026F7">
        <w:rPr>
          <w:rFonts w:ascii="Georgia" w:hAnsi="Georgia"/>
          <w:b/>
        </w:rPr>
        <w:t>D5190 Rotary Clubs</w:t>
      </w:r>
      <w:r w:rsidR="003026F7">
        <w:rPr>
          <w:rFonts w:ascii="Georgia" w:hAnsi="Georgia"/>
        </w:rPr>
        <w:t xml:space="preserve"> </w:t>
      </w:r>
      <w:r w:rsidR="00534A92" w:rsidRPr="003026F7">
        <w:rPr>
          <w:rFonts w:ascii="Georgia" w:hAnsi="Georgia"/>
        </w:rPr>
        <w:t>have been working with the San Diego area Rotary clubs for over 20 years at their Thousand Smiles Foundat</w:t>
      </w:r>
      <w:r w:rsidR="005151E5" w:rsidRPr="003026F7">
        <w:rPr>
          <w:rFonts w:ascii="Georgia" w:hAnsi="Georgia"/>
        </w:rPr>
        <w:t xml:space="preserve">ion dental clinic in Ensenada. </w:t>
      </w:r>
      <w:r w:rsidR="00534A92" w:rsidRPr="003026F7">
        <w:rPr>
          <w:rFonts w:ascii="Georgia" w:hAnsi="Georgia"/>
        </w:rPr>
        <w:t>New surgical suites have been added to the existing clinics.  Owning their own surgical facility will make it possible</w:t>
      </w:r>
      <w:r w:rsidR="005151E5" w:rsidRPr="003026F7">
        <w:rPr>
          <w:rFonts w:ascii="Georgia" w:hAnsi="Georgia"/>
        </w:rPr>
        <w:t xml:space="preserve"> to offer more surgeries. </w:t>
      </w:r>
      <w:r w:rsidR="00534A92" w:rsidRPr="003026F7">
        <w:rPr>
          <w:rFonts w:ascii="Georgia" w:hAnsi="Georgia"/>
        </w:rPr>
        <w:t>Providing new operating room lights</w:t>
      </w:r>
      <w:r w:rsidR="005151E5" w:rsidRPr="003026F7">
        <w:rPr>
          <w:rFonts w:ascii="Georgia" w:hAnsi="Georgia"/>
        </w:rPr>
        <w:t xml:space="preserve"> will be part of this project. </w:t>
      </w:r>
      <w:r w:rsidR="00534A92" w:rsidRPr="003026F7">
        <w:rPr>
          <w:rFonts w:ascii="Georgia" w:hAnsi="Georgia"/>
        </w:rPr>
        <w:t xml:space="preserve">Historically, there have been more cleft patients than there are </w:t>
      </w:r>
      <w:r w:rsidR="005151E5" w:rsidRPr="003026F7">
        <w:rPr>
          <w:rFonts w:ascii="Georgia" w:hAnsi="Georgia"/>
        </w:rPr>
        <w:t xml:space="preserve">operating tables and surgeons. </w:t>
      </w:r>
      <w:r w:rsidR="00534A92" w:rsidRPr="003026F7">
        <w:rPr>
          <w:rFonts w:ascii="Georgia" w:hAnsi="Georgia"/>
        </w:rPr>
        <w:t xml:space="preserve">We want </w:t>
      </w:r>
      <w:r w:rsidR="005151E5" w:rsidRPr="003026F7">
        <w:rPr>
          <w:rFonts w:ascii="Georgia" w:hAnsi="Georgia"/>
        </w:rPr>
        <w:t xml:space="preserve">to eliminate the waiting list. </w:t>
      </w:r>
      <w:r w:rsidR="00534A92" w:rsidRPr="003026F7">
        <w:rPr>
          <w:rFonts w:ascii="Georgia" w:hAnsi="Georgia"/>
        </w:rPr>
        <w:t xml:space="preserve">50 clubs giving $300 each would pay </w:t>
      </w:r>
      <w:r w:rsidR="005151E5" w:rsidRPr="003026F7">
        <w:rPr>
          <w:rFonts w:ascii="Georgia" w:hAnsi="Georgia"/>
        </w:rPr>
        <w:t xml:space="preserve">for both operating room lights. </w:t>
      </w:r>
      <w:r w:rsidR="00534A92" w:rsidRPr="003026F7">
        <w:rPr>
          <w:rFonts w:ascii="Georgia" w:hAnsi="Georgia"/>
        </w:rPr>
        <w:t xml:space="preserve">This is a great way for small clubs to participate in a large </w:t>
      </w:r>
      <w:r w:rsidR="003026F7" w:rsidRPr="003026F7">
        <w:rPr>
          <w:rFonts w:ascii="Georgia" w:hAnsi="Georgia"/>
        </w:rPr>
        <w:t>Grant project</w:t>
      </w:r>
      <w:r w:rsidR="00534A92" w:rsidRPr="003026F7">
        <w:rPr>
          <w:rFonts w:ascii="Georgia" w:hAnsi="Georgia"/>
        </w:rPr>
        <w:t xml:space="preserve">.  Send </w:t>
      </w:r>
      <w:r w:rsidR="00C423B3">
        <w:rPr>
          <w:rFonts w:ascii="Georgia" w:hAnsi="Georgia"/>
        </w:rPr>
        <w:t>contributions</w:t>
      </w:r>
      <w:r w:rsidR="00534A92" w:rsidRPr="003026F7">
        <w:rPr>
          <w:rFonts w:ascii="Georgia" w:hAnsi="Georgia"/>
        </w:rPr>
        <w:t xml:space="preserve"> (checks) by snail mail to</w:t>
      </w:r>
      <w:r w:rsidR="000477E7">
        <w:rPr>
          <w:rFonts w:ascii="Georgia" w:hAnsi="Georgia"/>
        </w:rPr>
        <w:t>:</w:t>
      </w:r>
      <w:bookmarkStart w:id="0" w:name="_GoBack"/>
      <w:bookmarkEnd w:id="0"/>
    </w:p>
    <w:p w14:paraId="07A88B48" w14:textId="35A81573" w:rsidR="005151E5" w:rsidRPr="000F4C96" w:rsidRDefault="00552ED7" w:rsidP="000F4C96">
      <w:pPr>
        <w:jc w:val="center"/>
        <w:rPr>
          <w:rFonts w:ascii="Georgia" w:hAnsi="Georgia"/>
          <w:b/>
        </w:rPr>
      </w:pPr>
      <w:r w:rsidRPr="00552ED7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17BE9" wp14:editId="32CE32A2">
                <wp:simplePos x="0" y="0"/>
                <wp:positionH relativeFrom="column">
                  <wp:posOffset>4079875</wp:posOffset>
                </wp:positionH>
                <wp:positionV relativeFrom="paragraph">
                  <wp:posOffset>193675</wp:posOffset>
                </wp:positionV>
                <wp:extent cx="2926080" cy="2103120"/>
                <wp:effectExtent l="0" t="0" r="762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103120"/>
                        </a:xfrm>
                        <a:prstGeom prst="rect">
                          <a:avLst/>
                        </a:prstGeom>
                        <a:solidFill>
                          <a:srgbClr val="1D4784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CDBC5" w14:textId="3F8F681E" w:rsidR="004203BC" w:rsidRPr="00E25520" w:rsidRDefault="004203BC" w:rsidP="004203BC">
                            <w:pPr>
                              <w:jc w:val="center"/>
                              <w:rPr>
                                <w:b/>
                                <w:color w:val="F7A81B"/>
                                <w:sz w:val="56"/>
                                <w:szCs w:val="56"/>
                              </w:rPr>
                            </w:pPr>
                            <w:r w:rsidRPr="00E25520">
                              <w:rPr>
                                <w:b/>
                                <w:color w:val="F7A81B"/>
                                <w:sz w:val="56"/>
                                <w:szCs w:val="56"/>
                              </w:rPr>
                              <w:t>WHEN?</w:t>
                            </w:r>
                          </w:p>
                          <w:p w14:paraId="0D27E3B2" w14:textId="77777777" w:rsidR="004203BC" w:rsidRDefault="004203BC" w:rsidP="004203BC">
                            <w:pPr>
                              <w:jc w:val="center"/>
                            </w:pPr>
                          </w:p>
                          <w:p w14:paraId="4E56CFF2" w14:textId="32346531" w:rsidR="004203BC" w:rsidRDefault="00552ED7" w:rsidP="004203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Start: 7/1/2018</w:t>
                            </w:r>
                          </w:p>
                          <w:p w14:paraId="1F1AC412" w14:textId="312715AF" w:rsidR="00552ED7" w:rsidRDefault="00552ED7" w:rsidP="004203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Finish: 3/31/2019</w:t>
                            </w:r>
                          </w:p>
                          <w:p w14:paraId="4377A1FB" w14:textId="77777777" w:rsidR="00552ED7" w:rsidRDefault="00552ED7" w:rsidP="004203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858A7E" w14:textId="7900DCE4" w:rsidR="00552ED7" w:rsidRPr="004A7C47" w:rsidRDefault="00552ED7" w:rsidP="004203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Pledge now. Pay later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17BE9" id="Rectangle 5" o:spid="_x0000_s1029" style="position:absolute;left:0;text-align:left;margin-left:321.25pt;margin-top:15.25pt;width:230.4pt;height:16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cd8mgIAAIUFAAAOAAAAZHJzL2Uyb0RvYy54bWysVNtu2zAMfR+wfxD0vtpOk16COkXQosOA&#13;&#10;oi3aDn1WZCk2oNskJXb29SPlS7uu2MOwPCiSSB6Sx0e8uOy0InvhQ2NNSYujnBJhuK0asy3p9+eb&#13;&#10;L2eUhMhMxZQ1oqQHEejl6vOni9YtxczWVlXCEwAxYdm6ktYxumWWBV4LzcKRdcKAUVqvWYSj32aV&#13;&#10;Zy2ga5XN8vwka62vnLdchAC3172RrhK+lILHeymDiESVFGqLafVp3eCarS7YcuuZqxs+lMH+oQrN&#13;&#10;GgNJJ6hrFhnZ+eYPKN1wb4OV8YhbnVkpGy5SD9BNkb/r5qlmTqRegJzgJprC/4Pld/sHT5qqpAtK&#13;&#10;DNPwiR6BNGa2SpAF0tO6sASvJ/fgh1OALfbaSa/xH7ogXaL0MFEqukg4XM7OZyf5GTDPwTYr8uNi&#13;&#10;lkjPXsOdD/GrsJrgpqQe0icq2f42REgJrqMLZgtWNdVNo1Q6+O3mSnmyZ/B9i+v56dkca4aQ39yU&#13;&#10;wUvspK897eJBCcRQ5lFIoACrTYmT+MQEyzgXJha9qWaV6LMtcviNyVCuGJFSJ0BEllDlhD0AjJ49&#13;&#10;yIjd1zz4Y6hI2p2C878V1gdPESmzNXEK1o2x/iMABV0NmXv/kaSeGmQpdpsuyeMYPfFmY6sDSMbb&#13;&#10;/i0Fx28a+HC3LMQH5uHxwMeGgRDvYZHKtiW1w46S2vqfH92jP2garJS08BhLGn7smBeUqG8G1H5e&#13;&#10;zOf4etNhvjgFDRH/1rJ5azE7fWVRDzB6HE9b9I9q3Epv9QvMjTVmBRMzHHKXNI7bq9iPCJg7XKzX&#13;&#10;yQneq2Px1jw5jtDIMsryuXth3g3ajSD7Ozs+W7Z8J+HeFyONXe+ilU3S9yurA//w1pOQhrmEw+Tt&#13;&#10;OXm9Ts/VLwAAAP//AwBQSwMEFAAGAAgAAAAhAHgxUQTjAAAAEAEAAA8AAABkcnMvZG93bnJldi54&#13;&#10;bWxMT01PwzAMvSPxHyIjcWNJVyijazpNQ0gcJg22aee0CWmhcaom27p/j3eCiy3bz++jWIyuYycz&#13;&#10;hNajhGQigBmsvW7RStjv3h5mwEJUqFXn0Ui4mACL8vamULn2Z/w0p220jEgw5EpCE2Ofcx7qxjgV&#13;&#10;Jr43SLcvPzgVaRws14M6E7nr+FSIjDvVIik0qjerxtQ/26OT8NK9f9iEb9bVXszs9zJcxPqwkvL+&#13;&#10;bnydU1nOgUUzxr8PuGYg/1CSscofUQfWScgep08ElZAK6ldAItIUWEWbLHkGXhb8f5DyFwAA//8D&#13;&#10;AFBLAQItABQABgAIAAAAIQC2gziS/gAAAOEBAAATAAAAAAAAAAAAAAAAAAAAAABbQ29udGVudF9U&#13;&#10;eXBlc10ueG1sUEsBAi0AFAAGAAgAAAAhADj9If/WAAAAlAEAAAsAAAAAAAAAAAAAAAAALwEAAF9y&#13;&#10;ZWxzLy5yZWxzUEsBAi0AFAAGAAgAAAAhACGxx3yaAgAAhQUAAA4AAAAAAAAAAAAAAAAALgIAAGRy&#13;&#10;cy9lMm9Eb2MueG1sUEsBAi0AFAAGAAgAAAAhAHgxUQTjAAAAEAEAAA8AAAAAAAAAAAAAAAAA9AQA&#13;&#10;AGRycy9kb3ducmV2LnhtbFBLBQYAAAAABAAEAPMAAAAEBgAAAAA=&#13;&#10;" fillcolor="#1d4784" strokecolor="#1f3763 [1604]" strokeweight="1pt">
                <v:textbox>
                  <w:txbxContent>
                    <w:p w14:paraId="2B1CDBC5" w14:textId="3F8F681E" w:rsidR="004203BC" w:rsidRPr="00E25520" w:rsidRDefault="004203BC" w:rsidP="004203BC">
                      <w:pPr>
                        <w:jc w:val="center"/>
                        <w:rPr>
                          <w:b/>
                          <w:color w:val="F7A81B"/>
                          <w:sz w:val="56"/>
                          <w:szCs w:val="56"/>
                        </w:rPr>
                      </w:pPr>
                      <w:r w:rsidRPr="00E25520">
                        <w:rPr>
                          <w:b/>
                          <w:color w:val="F7A81B"/>
                          <w:sz w:val="56"/>
                          <w:szCs w:val="56"/>
                        </w:rPr>
                        <w:t>WHEN?</w:t>
                      </w:r>
                    </w:p>
                    <w:p w14:paraId="0D27E3B2" w14:textId="77777777" w:rsidR="004203BC" w:rsidRDefault="004203BC" w:rsidP="004203BC">
                      <w:pPr>
                        <w:jc w:val="center"/>
                      </w:pPr>
                    </w:p>
                    <w:p w14:paraId="4E56CFF2" w14:textId="32346531" w:rsidR="004203BC" w:rsidRDefault="00552ED7" w:rsidP="004203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Start: 7/1/2018</w:t>
                      </w:r>
                    </w:p>
                    <w:p w14:paraId="1F1AC412" w14:textId="312715AF" w:rsidR="00552ED7" w:rsidRDefault="00552ED7" w:rsidP="004203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Finish: 3/31/2019</w:t>
                      </w:r>
                    </w:p>
                    <w:p w14:paraId="4377A1FB" w14:textId="77777777" w:rsidR="00552ED7" w:rsidRDefault="00552ED7" w:rsidP="004203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7858A7E" w14:textId="7900DCE4" w:rsidR="00552ED7" w:rsidRPr="004A7C47" w:rsidRDefault="00552ED7" w:rsidP="004203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Pledge now. Pay later</w:t>
                      </w:r>
                    </w:p>
                  </w:txbxContent>
                </v:textbox>
              </v:rect>
            </w:pict>
          </mc:Fallback>
        </mc:AlternateContent>
      </w:r>
      <w:r w:rsidR="005151E5" w:rsidRPr="003026F7">
        <w:rPr>
          <w:rFonts w:ascii="Georgia" w:hAnsi="Georgia"/>
        </w:rPr>
        <w:br/>
      </w:r>
      <w:r w:rsidR="000F4C96" w:rsidRPr="000F4C96">
        <w:rPr>
          <w:rFonts w:ascii="Georgia" w:hAnsi="Georgia"/>
          <w:b/>
        </w:rPr>
        <w:t xml:space="preserve">D5190/NC49er Smiles </w:t>
      </w:r>
      <w:r w:rsidR="000F4C96">
        <w:rPr>
          <w:rFonts w:ascii="Georgia" w:hAnsi="Georgia"/>
          <w:b/>
        </w:rPr>
        <w:t>W</w:t>
      </w:r>
      <w:r w:rsidR="000F4C96" w:rsidRPr="000F4C96">
        <w:rPr>
          <w:rFonts w:ascii="Georgia" w:hAnsi="Georgia"/>
          <w:b/>
        </w:rPr>
        <w:t>ithout Borders</w:t>
      </w:r>
    </w:p>
    <w:p w14:paraId="528D22BE" w14:textId="7A50E91D" w:rsidR="005151E5" w:rsidRPr="00552ED7" w:rsidRDefault="005151E5" w:rsidP="003026F7">
      <w:pPr>
        <w:jc w:val="center"/>
        <w:rPr>
          <w:rFonts w:ascii="Georgia" w:hAnsi="Georgia"/>
          <w:b/>
        </w:rPr>
      </w:pPr>
      <w:r w:rsidRPr="00552ED7">
        <w:rPr>
          <w:rFonts w:ascii="Georgia" w:hAnsi="Georgia"/>
          <w:b/>
        </w:rPr>
        <w:t>C/O Nevada City 49er Rotary</w:t>
      </w:r>
    </w:p>
    <w:p w14:paraId="3D9B81CF" w14:textId="0300D26C" w:rsidR="005151E5" w:rsidRPr="00552ED7" w:rsidRDefault="005151E5" w:rsidP="003026F7">
      <w:pPr>
        <w:jc w:val="center"/>
        <w:rPr>
          <w:rFonts w:ascii="Georgia" w:hAnsi="Georgia"/>
          <w:b/>
        </w:rPr>
      </w:pPr>
      <w:r w:rsidRPr="00552ED7">
        <w:rPr>
          <w:rFonts w:ascii="Georgia" w:hAnsi="Georgia"/>
          <w:b/>
        </w:rPr>
        <w:t xml:space="preserve">101 W. McKnight </w:t>
      </w:r>
      <w:r w:rsidR="000F4C96">
        <w:rPr>
          <w:rFonts w:ascii="Georgia" w:hAnsi="Georgia"/>
          <w:b/>
        </w:rPr>
        <w:t xml:space="preserve">Way, </w:t>
      </w:r>
      <w:r w:rsidRPr="00552ED7">
        <w:rPr>
          <w:rFonts w:ascii="Georgia" w:hAnsi="Georgia"/>
          <w:b/>
        </w:rPr>
        <w:t>#B</w:t>
      </w:r>
    </w:p>
    <w:p w14:paraId="151ADF11" w14:textId="202FC5C0" w:rsidR="005151E5" w:rsidRPr="00552ED7" w:rsidRDefault="000F4C96" w:rsidP="003026F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Grass Valley, CA 95949</w:t>
      </w:r>
    </w:p>
    <w:p w14:paraId="7FAE50D7" w14:textId="77777777" w:rsidR="005151E5" w:rsidRPr="003026F7" w:rsidRDefault="005151E5" w:rsidP="00142815">
      <w:pPr>
        <w:jc w:val="both"/>
        <w:rPr>
          <w:rFonts w:ascii="Georgia" w:hAnsi="Georgia"/>
        </w:rPr>
      </w:pPr>
    </w:p>
    <w:p w14:paraId="45E2637E" w14:textId="68D725B6" w:rsidR="003026F7" w:rsidRPr="003026F7" w:rsidRDefault="005151E5" w:rsidP="00142815">
      <w:pPr>
        <w:jc w:val="both"/>
        <w:rPr>
          <w:rFonts w:ascii="Arial Black" w:hAnsi="Arial Black" w:cs="Arial"/>
          <w:b/>
        </w:rPr>
      </w:pPr>
      <w:r w:rsidRPr="003026F7">
        <w:rPr>
          <w:rFonts w:ascii="Georgia" w:hAnsi="Georgia"/>
        </w:rPr>
        <w:t xml:space="preserve">“Hands-on” weekends: </w:t>
      </w:r>
      <w:r w:rsidR="00534A92" w:rsidRPr="003026F7">
        <w:rPr>
          <w:rFonts w:ascii="Georgia" w:hAnsi="Georgia"/>
        </w:rPr>
        <w:t>Feb. 1 &amp; 2 or March 1 &amp; 2 (r</w:t>
      </w:r>
      <w:r w:rsidRPr="003026F7">
        <w:rPr>
          <w:rFonts w:ascii="Georgia" w:hAnsi="Georgia"/>
        </w:rPr>
        <w:t xml:space="preserve">ibbon cutting grand openings). </w:t>
      </w:r>
      <w:r w:rsidR="00534A92" w:rsidRPr="003026F7">
        <w:rPr>
          <w:rFonts w:ascii="Georgia" w:hAnsi="Georgia"/>
        </w:rPr>
        <w:t xml:space="preserve">Fly </w:t>
      </w:r>
      <w:r w:rsidRPr="003026F7">
        <w:rPr>
          <w:rFonts w:ascii="Georgia" w:hAnsi="Georgia"/>
        </w:rPr>
        <w:t xml:space="preserve">to San Diego, bus to Ensenada. </w:t>
      </w:r>
      <w:r w:rsidR="00534A92" w:rsidRPr="003026F7">
        <w:rPr>
          <w:rFonts w:ascii="Georgia" w:hAnsi="Georgia"/>
        </w:rPr>
        <w:t>Two</w:t>
      </w:r>
      <w:r w:rsidR="003026F7">
        <w:rPr>
          <w:rFonts w:ascii="Georgia" w:hAnsi="Georgia"/>
        </w:rPr>
        <w:t xml:space="preserve"> nights in Ensenada. </w:t>
      </w:r>
      <w:r w:rsidR="003026F7" w:rsidRPr="003026F7">
        <w:rPr>
          <w:rFonts w:ascii="Georgia" w:hAnsi="Georgia"/>
        </w:rPr>
        <w:t>The focus is on the life-changing cleft surgeries for kids.  Any club can qualify (international).</w:t>
      </w:r>
    </w:p>
    <w:p w14:paraId="0B01C5A4" w14:textId="77777777" w:rsidR="003026F7" w:rsidRDefault="003026F7" w:rsidP="00142815">
      <w:pPr>
        <w:jc w:val="both"/>
        <w:rPr>
          <w:rFonts w:ascii="Georgia" w:hAnsi="Georgia"/>
        </w:rPr>
      </w:pPr>
    </w:p>
    <w:p w14:paraId="4071E5B1" w14:textId="7103A585" w:rsidR="00534A92" w:rsidRDefault="005151E5" w:rsidP="00534A92">
      <w:pPr>
        <w:jc w:val="both"/>
        <w:rPr>
          <w:rFonts w:ascii="Georgia" w:hAnsi="Georgia"/>
        </w:rPr>
      </w:pPr>
      <w:r w:rsidRPr="00552ED7">
        <w:rPr>
          <w:rFonts w:ascii="Georgia" w:hAnsi="Georgia"/>
          <w:b/>
        </w:rPr>
        <w:t>Questions?</w:t>
      </w:r>
      <w:r w:rsidRPr="003026F7">
        <w:rPr>
          <w:rFonts w:ascii="Georgia" w:hAnsi="Georgia"/>
        </w:rPr>
        <w:t xml:space="preserve"> </w:t>
      </w:r>
      <w:r w:rsidR="00534A92" w:rsidRPr="003026F7">
        <w:rPr>
          <w:rFonts w:ascii="Georgia" w:hAnsi="Georgia"/>
        </w:rPr>
        <w:t xml:space="preserve">E-mail: Barry Turner at </w:t>
      </w:r>
      <w:hyperlink r:id="rId7" w:history="1">
        <w:r w:rsidR="003026F7" w:rsidRPr="0089345B">
          <w:rPr>
            <w:rStyle w:val="Hyperlink"/>
            <w:rFonts w:ascii="Georgia" w:hAnsi="Georgia"/>
          </w:rPr>
          <w:t>baturner@nccn.net</w:t>
        </w:r>
      </w:hyperlink>
    </w:p>
    <w:p w14:paraId="6C858FF0" w14:textId="34DA8F6A" w:rsidR="00534A92" w:rsidRPr="00534A92" w:rsidRDefault="00534A92" w:rsidP="00534A92">
      <w:pPr>
        <w:jc w:val="both"/>
        <w:rPr>
          <w:rFonts w:ascii="Georgia" w:hAnsi="Georgia"/>
        </w:rPr>
      </w:pPr>
    </w:p>
    <w:sectPr w:rsidR="00534A92" w:rsidRPr="00534A92" w:rsidSect="005151E5">
      <w:type w:val="continuous"/>
      <w:pgSz w:w="12240" w:h="15840"/>
      <w:pgMar w:top="432" w:right="432" w:bottom="806" w:left="432" w:header="720" w:footer="720" w:gutter="0"/>
      <w:cols w:num="2" w:space="720" w:equalWidth="0">
        <w:col w:w="6048" w:space="720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2"/>
    <w:rsid w:val="000477E7"/>
    <w:rsid w:val="00086F00"/>
    <w:rsid w:val="000F4C96"/>
    <w:rsid w:val="00142815"/>
    <w:rsid w:val="003026F7"/>
    <w:rsid w:val="003A1C29"/>
    <w:rsid w:val="004203BC"/>
    <w:rsid w:val="004A7C47"/>
    <w:rsid w:val="005151E5"/>
    <w:rsid w:val="00532FAB"/>
    <w:rsid w:val="00534A92"/>
    <w:rsid w:val="00552ED7"/>
    <w:rsid w:val="00765AFF"/>
    <w:rsid w:val="00876680"/>
    <w:rsid w:val="00943A8A"/>
    <w:rsid w:val="00C423B3"/>
    <w:rsid w:val="00D5588B"/>
    <w:rsid w:val="00E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2489"/>
  <w14:defaultImageDpi w14:val="32767"/>
  <w15:chartTrackingRefBased/>
  <w15:docId w15:val="{4268CF64-8AA8-9145-97DB-48DC39D8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3"/>
    <w:unhideWhenUsed/>
    <w:qFormat/>
    <w:rsid w:val="00086F00"/>
    <w:pPr>
      <w:keepNext/>
      <w:keepLines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hd w:val="clear" w:color="auto" w:fill="833C0B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086F00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833C0B" w:themeFill="accent2" w:themeFillShade="80"/>
      <w:lang w:eastAsia="ja-JP"/>
    </w:rPr>
  </w:style>
  <w:style w:type="character" w:styleId="Hyperlink">
    <w:name w:val="Hyperlink"/>
    <w:basedOn w:val="DefaultParagraphFont"/>
    <w:uiPriority w:val="99"/>
    <w:unhideWhenUsed/>
    <w:rsid w:val="00302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urner@ncc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1C18B2-0FCB-7145-A00B-769B21AB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Rascati</dc:creator>
  <cp:keywords/>
  <dc:description/>
  <cp:lastModifiedBy>Randy Rascati</cp:lastModifiedBy>
  <cp:revision>11</cp:revision>
  <cp:lastPrinted>2018-09-14T00:18:00Z</cp:lastPrinted>
  <dcterms:created xsi:type="dcterms:W3CDTF">2018-09-14T00:12:00Z</dcterms:created>
  <dcterms:modified xsi:type="dcterms:W3CDTF">2018-09-27T00:51:00Z</dcterms:modified>
</cp:coreProperties>
</file>