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22" w:rsidRPr="004E57A8" w:rsidRDefault="00715922" w:rsidP="004E57A8">
      <w:pPr>
        <w:ind w:right="980"/>
        <w:rPr>
          <w:sz w:val="36"/>
          <w:szCs w:val="36"/>
        </w:rPr>
      </w:pPr>
      <w:r w:rsidRPr="004E57A8">
        <w:rPr>
          <w:sz w:val="36"/>
          <w:szCs w:val="36"/>
        </w:rPr>
        <w:t>Sexual Abuse Liability</w:t>
      </w:r>
      <w:r w:rsidR="004E57A8" w:rsidRPr="004E57A8">
        <w:rPr>
          <w:sz w:val="36"/>
          <w:szCs w:val="36"/>
        </w:rPr>
        <w:t xml:space="preserve"> I</w:t>
      </w:r>
      <w:r w:rsidRPr="004E57A8">
        <w:rPr>
          <w:sz w:val="36"/>
          <w:szCs w:val="36"/>
        </w:rPr>
        <w:t xml:space="preserve">nsurance </w:t>
      </w:r>
      <w:r w:rsidR="00C36FFC" w:rsidRPr="004E57A8">
        <w:rPr>
          <w:sz w:val="36"/>
          <w:szCs w:val="36"/>
        </w:rPr>
        <w:t>Questionnaire</w:t>
      </w:r>
    </w:p>
    <w:p w:rsidR="00715922" w:rsidRDefault="00715922" w:rsidP="00AB3B62">
      <w:r w:rsidRPr="00715922">
        <w:t xml:space="preserve">This </w:t>
      </w:r>
      <w:r w:rsidR="00C36FFC">
        <w:t>questionnaire</w:t>
      </w:r>
      <w:r w:rsidRPr="00715922">
        <w:t xml:space="preserve"> is </w:t>
      </w:r>
      <w:r w:rsidR="004106CF">
        <w:t xml:space="preserve">required </w:t>
      </w:r>
      <w:r w:rsidRPr="00715922">
        <w:t>to be completed in full as any failure to do so may result in a decision by QBE not to provide cover</w:t>
      </w:r>
      <w:r>
        <w:t>.</w:t>
      </w:r>
      <w:r w:rsidR="00E876B9">
        <w:t xml:space="preserve"> If there is insufficient space to provide your detailed response, please attach your response and detail the relevant question number that you are responding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396"/>
        <w:gridCol w:w="1340"/>
        <w:gridCol w:w="3344"/>
      </w:tblGrid>
      <w:tr w:rsidR="00715922" w:rsidTr="00AB3B62">
        <w:trPr>
          <w:trHeight w:val="340"/>
        </w:trPr>
        <w:tc>
          <w:tcPr>
            <w:tcW w:w="5000" w:type="pct"/>
            <w:gridSpan w:val="4"/>
            <w:shd w:val="clear" w:color="auto" w:fill="00B0F0"/>
            <w:vAlign w:val="center"/>
          </w:tcPr>
          <w:p w:rsidR="00715922" w:rsidRDefault="00715922" w:rsidP="00CA397D">
            <w:pPr>
              <w:pStyle w:val="FormReversehead"/>
              <w:rPr>
                <w:color w:val="FFFFFF"/>
              </w:rPr>
            </w:pPr>
            <w:r>
              <w:rPr>
                <w:color w:val="FFFFFF"/>
              </w:rPr>
              <w:t>Proposer details</w:t>
            </w:r>
          </w:p>
        </w:tc>
      </w:tr>
      <w:tr w:rsidR="00715922" w:rsidRPr="00C43390" w:rsidTr="00AB3B62">
        <w:trPr>
          <w:trHeight w:val="567"/>
        </w:trPr>
        <w:tc>
          <w:tcPr>
            <w:tcW w:w="1179" w:type="pct"/>
            <w:shd w:val="clear" w:color="auto" w:fill="F3F3F3"/>
            <w:vAlign w:val="center"/>
          </w:tcPr>
          <w:p w:rsidR="00715922" w:rsidRPr="00AB3B62" w:rsidRDefault="00715922" w:rsidP="00C36FFC">
            <w:pPr>
              <w:pStyle w:val="TableText"/>
              <w:rPr>
                <w:rFonts w:asciiTheme="minorHAnsi" w:hAnsiTheme="minorHAnsi"/>
                <w:sz w:val="22"/>
                <w:szCs w:val="22"/>
              </w:rPr>
            </w:pPr>
            <w:r w:rsidRPr="00AB3B62">
              <w:rPr>
                <w:rFonts w:asciiTheme="minorHAnsi" w:hAnsiTheme="minorHAnsi"/>
                <w:sz w:val="22"/>
                <w:szCs w:val="22"/>
              </w:rPr>
              <w:t xml:space="preserve">Name </w:t>
            </w:r>
          </w:p>
        </w:tc>
        <w:tc>
          <w:tcPr>
            <w:tcW w:w="3821" w:type="pct"/>
            <w:gridSpan w:val="3"/>
            <w:vAlign w:val="center"/>
          </w:tcPr>
          <w:p w:rsidR="00715922" w:rsidRPr="00AB3B62" w:rsidRDefault="004F325F" w:rsidP="002B6E64">
            <w:pPr>
              <w:pStyle w:val="TableText"/>
              <w:rPr>
                <w:rFonts w:asciiTheme="minorHAnsi" w:hAnsiTheme="minorHAnsi"/>
                <w:sz w:val="22"/>
                <w:szCs w:val="22"/>
              </w:rPr>
            </w:pPr>
            <w:r>
              <w:rPr>
                <w:rFonts w:asciiTheme="minorHAnsi" w:hAnsiTheme="minorHAnsi"/>
                <w:color w:val="0070C0"/>
                <w:sz w:val="22"/>
                <w:szCs w:val="22"/>
              </w:rPr>
              <w:t>Rotary District</w:t>
            </w:r>
          </w:p>
        </w:tc>
      </w:tr>
      <w:tr w:rsidR="006D534A" w:rsidRPr="00C43390" w:rsidTr="00AB3B62">
        <w:trPr>
          <w:trHeight w:val="567"/>
        </w:trPr>
        <w:tc>
          <w:tcPr>
            <w:tcW w:w="1179" w:type="pct"/>
            <w:shd w:val="clear" w:color="auto" w:fill="F3F3F3"/>
            <w:vAlign w:val="center"/>
          </w:tcPr>
          <w:p w:rsidR="006D534A" w:rsidRPr="00AB3B62" w:rsidRDefault="00AB3B62" w:rsidP="00CA397D">
            <w:pPr>
              <w:pStyle w:val="TableText"/>
              <w:rPr>
                <w:rFonts w:asciiTheme="minorHAnsi" w:hAnsiTheme="minorHAnsi"/>
                <w:sz w:val="22"/>
                <w:szCs w:val="22"/>
              </w:rPr>
            </w:pPr>
            <w:r w:rsidRPr="00AB3B62">
              <w:rPr>
                <w:rFonts w:asciiTheme="minorHAnsi" w:hAnsiTheme="minorHAnsi"/>
                <w:sz w:val="22"/>
                <w:szCs w:val="22"/>
              </w:rPr>
              <w:t>Tax Status</w:t>
            </w:r>
          </w:p>
        </w:tc>
        <w:tc>
          <w:tcPr>
            <w:tcW w:w="1293" w:type="pct"/>
            <w:vAlign w:val="center"/>
          </w:tcPr>
          <w:p w:rsidR="006D534A" w:rsidRPr="00AB3B62" w:rsidRDefault="006D534A" w:rsidP="00CA397D">
            <w:pPr>
              <w:pStyle w:val="TableText"/>
              <w:rPr>
                <w:rFonts w:asciiTheme="minorHAnsi" w:hAnsiTheme="minorHAnsi"/>
                <w:sz w:val="22"/>
                <w:szCs w:val="22"/>
              </w:rPr>
            </w:pPr>
            <w:r w:rsidRPr="00AB3B62">
              <w:rPr>
                <w:rFonts w:asciiTheme="minorHAnsi" w:hAnsiTheme="minorHAnsi"/>
                <w:sz w:val="22"/>
                <w:szCs w:val="22"/>
              </w:rPr>
              <w:t>Registered Charity or Not for Profit Organisation</w:t>
            </w:r>
          </w:p>
        </w:tc>
        <w:tc>
          <w:tcPr>
            <w:tcW w:w="723" w:type="pct"/>
            <w:vAlign w:val="center"/>
          </w:tcPr>
          <w:p w:rsidR="006D534A" w:rsidRPr="00AB3B62" w:rsidRDefault="006D534A" w:rsidP="00CA397D">
            <w:pPr>
              <w:pStyle w:val="TableText"/>
              <w:rPr>
                <w:rFonts w:asciiTheme="minorHAnsi" w:hAnsiTheme="minorHAnsi"/>
                <w:sz w:val="22"/>
                <w:szCs w:val="22"/>
              </w:rPr>
            </w:pPr>
            <w:r w:rsidRPr="00AB3B62">
              <w:rPr>
                <w:rFonts w:asciiTheme="minorHAnsi" w:hAnsiTheme="minorHAnsi"/>
                <w:sz w:val="22"/>
                <w:szCs w:val="22"/>
              </w:rPr>
              <w:t xml:space="preserve">Charity ABN </w:t>
            </w:r>
          </w:p>
        </w:tc>
        <w:tc>
          <w:tcPr>
            <w:tcW w:w="1805" w:type="pct"/>
            <w:vAlign w:val="center"/>
          </w:tcPr>
          <w:p w:rsidR="006D534A" w:rsidRPr="00AB3B62" w:rsidRDefault="006D534A" w:rsidP="00CA397D">
            <w:pPr>
              <w:pStyle w:val="TableText"/>
              <w:rPr>
                <w:rFonts w:asciiTheme="minorHAnsi" w:hAnsiTheme="minorHAnsi"/>
                <w:sz w:val="22"/>
                <w:szCs w:val="22"/>
              </w:rPr>
            </w:pPr>
          </w:p>
        </w:tc>
      </w:tr>
      <w:tr w:rsidR="006D534A" w:rsidRPr="00C43390" w:rsidTr="00AB3B62">
        <w:trPr>
          <w:trHeight w:val="567"/>
        </w:trPr>
        <w:tc>
          <w:tcPr>
            <w:tcW w:w="1179" w:type="pct"/>
            <w:vMerge w:val="restart"/>
            <w:shd w:val="clear" w:color="auto" w:fill="F3F3F3"/>
            <w:vAlign w:val="center"/>
          </w:tcPr>
          <w:p w:rsidR="006D534A" w:rsidRPr="00AB3B62" w:rsidRDefault="006D534A" w:rsidP="00CA397D">
            <w:pPr>
              <w:pStyle w:val="TableText"/>
              <w:rPr>
                <w:rFonts w:asciiTheme="minorHAnsi" w:hAnsiTheme="minorHAnsi"/>
                <w:sz w:val="22"/>
                <w:szCs w:val="22"/>
              </w:rPr>
            </w:pPr>
            <w:r w:rsidRPr="00AB3B62">
              <w:rPr>
                <w:rFonts w:asciiTheme="minorHAnsi" w:hAnsiTheme="minorHAnsi"/>
                <w:sz w:val="22"/>
                <w:szCs w:val="22"/>
              </w:rPr>
              <w:t>Period of Insurance</w:t>
            </w:r>
          </w:p>
        </w:tc>
        <w:tc>
          <w:tcPr>
            <w:tcW w:w="3821" w:type="pct"/>
            <w:gridSpan w:val="3"/>
            <w:vAlign w:val="center"/>
          </w:tcPr>
          <w:p w:rsidR="006D534A" w:rsidRPr="00AB3B62" w:rsidRDefault="006D534A" w:rsidP="002B6E64">
            <w:pPr>
              <w:pStyle w:val="TableText"/>
              <w:rPr>
                <w:rFonts w:asciiTheme="minorHAnsi" w:hAnsiTheme="minorHAnsi"/>
                <w:sz w:val="22"/>
                <w:szCs w:val="22"/>
              </w:rPr>
            </w:pPr>
            <w:r w:rsidRPr="00AB3B62">
              <w:rPr>
                <w:rFonts w:asciiTheme="minorHAnsi" w:hAnsiTheme="minorHAnsi"/>
                <w:sz w:val="22"/>
                <w:szCs w:val="22"/>
              </w:rPr>
              <w:t xml:space="preserve">From 4.00pm on the </w:t>
            </w:r>
            <w:bookmarkStart w:id="0" w:name="POIFrm"/>
            <w:bookmarkEnd w:id="0"/>
            <w:r w:rsidRPr="00AB3B62">
              <w:rPr>
                <w:rFonts w:asciiTheme="minorHAnsi" w:hAnsiTheme="minorHAnsi" w:cs="Arial"/>
                <w:sz w:val="22"/>
                <w:szCs w:val="22"/>
              </w:rPr>
              <w:t>30/June/</w:t>
            </w:r>
            <w:r w:rsidR="002B6E64" w:rsidRPr="00AB3B62">
              <w:rPr>
                <w:rFonts w:asciiTheme="minorHAnsi" w:hAnsiTheme="minorHAnsi" w:cs="Arial"/>
                <w:sz w:val="22"/>
                <w:szCs w:val="22"/>
              </w:rPr>
              <w:t>2016</w:t>
            </w:r>
            <w:r w:rsidRPr="00AB3B62">
              <w:rPr>
                <w:rFonts w:asciiTheme="minorHAnsi" w:hAnsiTheme="minorHAnsi" w:cs="Arial"/>
                <w:sz w:val="22"/>
                <w:szCs w:val="22"/>
              </w:rPr>
              <w:t xml:space="preserve"> (Local Standard Time)</w:t>
            </w:r>
          </w:p>
        </w:tc>
      </w:tr>
      <w:tr w:rsidR="006D534A" w:rsidRPr="00C43390" w:rsidTr="00AB3B62">
        <w:trPr>
          <w:trHeight w:val="567"/>
        </w:trPr>
        <w:tc>
          <w:tcPr>
            <w:tcW w:w="1179" w:type="pct"/>
            <w:vMerge/>
            <w:shd w:val="clear" w:color="auto" w:fill="F3F3F3"/>
            <w:vAlign w:val="center"/>
          </w:tcPr>
          <w:p w:rsidR="006D534A" w:rsidRPr="00AB3B62" w:rsidRDefault="006D534A" w:rsidP="00CA397D">
            <w:pPr>
              <w:pStyle w:val="TableText"/>
              <w:rPr>
                <w:sz w:val="22"/>
                <w:szCs w:val="22"/>
              </w:rPr>
            </w:pPr>
          </w:p>
        </w:tc>
        <w:tc>
          <w:tcPr>
            <w:tcW w:w="3821" w:type="pct"/>
            <w:gridSpan w:val="3"/>
            <w:vAlign w:val="center"/>
          </w:tcPr>
          <w:p w:rsidR="006D534A" w:rsidRPr="00AB3B62" w:rsidRDefault="006D534A" w:rsidP="002B6E64">
            <w:pPr>
              <w:pStyle w:val="TableText"/>
              <w:tabs>
                <w:tab w:val="left" w:pos="4368"/>
              </w:tabs>
              <w:rPr>
                <w:rFonts w:asciiTheme="minorHAnsi" w:hAnsiTheme="minorHAnsi"/>
                <w:sz w:val="22"/>
                <w:szCs w:val="22"/>
              </w:rPr>
            </w:pPr>
            <w:r w:rsidRPr="00AB3B62">
              <w:rPr>
                <w:rFonts w:asciiTheme="minorHAnsi" w:hAnsiTheme="minorHAnsi"/>
                <w:sz w:val="22"/>
                <w:szCs w:val="22"/>
              </w:rPr>
              <w:t xml:space="preserve">To 4.00pm on the </w:t>
            </w:r>
            <w:bookmarkStart w:id="1" w:name="POITo"/>
            <w:bookmarkEnd w:id="1"/>
            <w:r w:rsidR="00AB3B62">
              <w:rPr>
                <w:rFonts w:asciiTheme="minorHAnsi" w:hAnsiTheme="minorHAnsi"/>
                <w:sz w:val="22"/>
                <w:szCs w:val="22"/>
              </w:rPr>
              <w:t xml:space="preserve">    </w:t>
            </w:r>
            <w:r w:rsidRPr="00AB3B62">
              <w:rPr>
                <w:rFonts w:asciiTheme="minorHAnsi" w:hAnsiTheme="minorHAnsi" w:cs="Arial"/>
                <w:sz w:val="22"/>
                <w:szCs w:val="22"/>
              </w:rPr>
              <w:t>30/June/</w:t>
            </w:r>
            <w:r w:rsidR="002B6E64" w:rsidRPr="00AB3B62">
              <w:rPr>
                <w:rFonts w:asciiTheme="minorHAnsi" w:hAnsiTheme="minorHAnsi" w:cs="Arial"/>
                <w:sz w:val="22"/>
                <w:szCs w:val="22"/>
              </w:rPr>
              <w:t>2017</w:t>
            </w:r>
            <w:r w:rsidRPr="00AB3B62">
              <w:rPr>
                <w:rFonts w:asciiTheme="minorHAnsi" w:hAnsiTheme="minorHAnsi" w:cs="Arial"/>
                <w:sz w:val="22"/>
                <w:szCs w:val="22"/>
              </w:rPr>
              <w:t xml:space="preserve"> (Local Standard Time)</w:t>
            </w:r>
          </w:p>
        </w:tc>
      </w:tr>
    </w:tbl>
    <w:p w:rsidR="00715922" w:rsidRDefault="00715922" w:rsidP="00715922"/>
    <w:tbl>
      <w:tblPr>
        <w:tblStyle w:val="TableGrid"/>
        <w:tblW w:w="5000" w:type="pct"/>
        <w:tblLook w:val="04A0" w:firstRow="1" w:lastRow="0" w:firstColumn="1" w:lastColumn="0" w:noHBand="0" w:noVBand="1"/>
      </w:tblPr>
      <w:tblGrid>
        <w:gridCol w:w="4632"/>
        <w:gridCol w:w="1430"/>
        <w:gridCol w:w="3202"/>
      </w:tblGrid>
      <w:tr w:rsidR="00E876B9" w:rsidTr="00AB3B62">
        <w:tc>
          <w:tcPr>
            <w:tcW w:w="5000" w:type="pct"/>
            <w:gridSpan w:val="3"/>
            <w:vAlign w:val="center"/>
          </w:tcPr>
          <w:p w:rsidR="00E876B9" w:rsidRDefault="00E876B9" w:rsidP="00B70A22">
            <w:pPr>
              <w:pStyle w:val="ListParagraph"/>
              <w:numPr>
                <w:ilvl w:val="0"/>
                <w:numId w:val="12"/>
              </w:numPr>
            </w:pPr>
            <w:r>
              <w:t>Please describe in full the extent of your activities and/or services provided in respect to children and/or vulnerable persons</w:t>
            </w:r>
            <w:r w:rsidR="00BD11A4">
              <w:t>:</w:t>
            </w:r>
          </w:p>
        </w:tc>
      </w:tr>
      <w:tr w:rsidR="00E876B9" w:rsidTr="00AB3B62">
        <w:trPr>
          <w:trHeight w:val="1247"/>
        </w:trPr>
        <w:tc>
          <w:tcPr>
            <w:tcW w:w="5000" w:type="pct"/>
            <w:gridSpan w:val="3"/>
            <w:vAlign w:val="center"/>
          </w:tcPr>
          <w:p w:rsidR="00E876B9" w:rsidRPr="007F220C" w:rsidRDefault="00A54DF0" w:rsidP="00B70A22">
            <w:pPr>
              <w:pStyle w:val="ListParagraph"/>
              <w:ind w:left="360"/>
              <w:rPr>
                <w:color w:val="0070C0"/>
              </w:rPr>
            </w:pPr>
            <w:r w:rsidRPr="007F220C">
              <w:rPr>
                <w:color w:val="0070C0"/>
              </w:rPr>
              <w:t>Cultural and educational</w:t>
            </w:r>
            <w:r w:rsidR="00593253" w:rsidRPr="007F220C">
              <w:rPr>
                <w:color w:val="0070C0"/>
              </w:rPr>
              <w:t xml:space="preserve"> student</w:t>
            </w:r>
            <w:r w:rsidRPr="007F220C">
              <w:rPr>
                <w:color w:val="0070C0"/>
              </w:rPr>
              <w:t xml:space="preserve"> exchanges with Certified overseas Districts.</w:t>
            </w:r>
          </w:p>
          <w:p w:rsidR="00E47948" w:rsidRDefault="00E47948" w:rsidP="00B70A22">
            <w:pPr>
              <w:pStyle w:val="ListParagraph"/>
              <w:ind w:left="360"/>
              <w:rPr>
                <w:color w:val="0070C0"/>
              </w:rPr>
            </w:pPr>
            <w:r>
              <w:rPr>
                <w:color w:val="0070C0"/>
              </w:rPr>
              <w:t>General community activities and events</w:t>
            </w:r>
          </w:p>
          <w:p w:rsidR="00A54DF0" w:rsidRPr="009542EE" w:rsidRDefault="00593253" w:rsidP="007E5FD7">
            <w:pPr>
              <w:pStyle w:val="ListParagraph"/>
              <w:ind w:left="360"/>
            </w:pPr>
            <w:r w:rsidRPr="007F220C">
              <w:rPr>
                <w:color w:val="0070C0"/>
              </w:rPr>
              <w:t>Various school based and Leadership programs</w:t>
            </w:r>
            <w:r w:rsidR="0014557E" w:rsidRPr="007F220C">
              <w:rPr>
                <w:color w:val="0070C0"/>
              </w:rPr>
              <w:t>.</w:t>
            </w:r>
            <w:r w:rsidRPr="007F220C">
              <w:rPr>
                <w:color w:val="0070C0"/>
              </w:rPr>
              <w:t xml:space="preserve"> </w:t>
            </w:r>
            <w:r w:rsidR="0014557E" w:rsidRPr="007F220C">
              <w:rPr>
                <w:color w:val="0070C0"/>
              </w:rPr>
              <w:t xml:space="preserve"> Refer </w:t>
            </w:r>
            <w:hyperlink r:id="rId9" w:history="1">
              <w:r w:rsidR="0014557E" w:rsidRPr="007F220C">
                <w:rPr>
                  <w:rStyle w:val="Hyperlink"/>
                  <w:color w:val="0070C0"/>
                </w:rPr>
                <w:t>www.Rotary.org</w:t>
              </w:r>
            </w:hyperlink>
            <w:r w:rsidR="0014557E" w:rsidRPr="007F220C">
              <w:rPr>
                <w:color w:val="0070C0"/>
              </w:rPr>
              <w:t xml:space="preserve"> </w:t>
            </w:r>
          </w:p>
        </w:tc>
      </w:tr>
      <w:tr w:rsidR="002B6E64" w:rsidTr="00AB3B62">
        <w:trPr>
          <w:trHeight w:val="567"/>
        </w:trPr>
        <w:tc>
          <w:tcPr>
            <w:tcW w:w="2500" w:type="pct"/>
            <w:vAlign w:val="center"/>
          </w:tcPr>
          <w:p w:rsidR="002B6E64" w:rsidRDefault="002B6E64" w:rsidP="002B6E64">
            <w:pPr>
              <w:pStyle w:val="ListParagraph"/>
              <w:numPr>
                <w:ilvl w:val="0"/>
                <w:numId w:val="12"/>
              </w:numPr>
            </w:pPr>
            <w:r>
              <w:t>Please provide an estimate of the numbers of</w:t>
            </w:r>
            <w:r w:rsidRPr="002B6E64">
              <w:rPr>
                <w:color w:val="0070C0"/>
              </w:rPr>
              <w:t xml:space="preserve"> </w:t>
            </w:r>
            <w:r w:rsidRPr="002B6E64">
              <w:t>Youth Exchange Students in your care, being cared for, under your supervision or under your control, Including Inbound and Outbound Long Term Exchange (LTE), and Inbound and Outbound Short Term Exchange (STE) students.</w:t>
            </w:r>
          </w:p>
        </w:tc>
        <w:tc>
          <w:tcPr>
            <w:tcW w:w="2500" w:type="pct"/>
            <w:gridSpan w:val="2"/>
            <w:vAlign w:val="center"/>
          </w:tcPr>
          <w:p w:rsidR="002B6E64" w:rsidRDefault="002B6E64" w:rsidP="002B6E64">
            <w:pPr>
              <w:pStyle w:val="ListParagraph"/>
              <w:ind w:left="360"/>
            </w:pPr>
          </w:p>
        </w:tc>
      </w:tr>
      <w:tr w:rsidR="002B6E64" w:rsidTr="00AB3B62">
        <w:trPr>
          <w:trHeight w:val="567"/>
        </w:trPr>
        <w:tc>
          <w:tcPr>
            <w:tcW w:w="2500" w:type="pct"/>
            <w:vAlign w:val="center"/>
          </w:tcPr>
          <w:p w:rsidR="002B6E64" w:rsidRDefault="002B6E64" w:rsidP="002B6E64">
            <w:pPr>
              <w:pStyle w:val="ListParagraph"/>
              <w:numPr>
                <w:ilvl w:val="0"/>
                <w:numId w:val="12"/>
              </w:numPr>
            </w:pPr>
            <w:r>
              <w:t xml:space="preserve">Please provide an </w:t>
            </w:r>
            <w:r w:rsidRPr="002B6E64">
              <w:t>estimate o</w:t>
            </w:r>
            <w:r>
              <w:t>n an annual basis of</w:t>
            </w:r>
            <w:r w:rsidRPr="002B6E64">
              <w:t xml:space="preserve"> the number of </w:t>
            </w:r>
            <w:r>
              <w:t>c</w:t>
            </w:r>
            <w:r w:rsidRPr="002B6E64">
              <w:t xml:space="preserve">hildren that attend Rotary Camps  </w:t>
            </w:r>
          </w:p>
        </w:tc>
        <w:tc>
          <w:tcPr>
            <w:tcW w:w="2500" w:type="pct"/>
            <w:gridSpan w:val="2"/>
            <w:vAlign w:val="center"/>
          </w:tcPr>
          <w:p w:rsidR="002B6E64" w:rsidRDefault="002B6E64" w:rsidP="002B6E64">
            <w:pPr>
              <w:pStyle w:val="ListParagraph"/>
              <w:ind w:left="360"/>
            </w:pPr>
          </w:p>
        </w:tc>
      </w:tr>
      <w:tr w:rsidR="002B6E64" w:rsidTr="00AB3B62">
        <w:trPr>
          <w:trHeight w:val="567"/>
        </w:trPr>
        <w:tc>
          <w:tcPr>
            <w:tcW w:w="2500" w:type="pct"/>
            <w:vAlign w:val="center"/>
          </w:tcPr>
          <w:p w:rsidR="002B6E64" w:rsidRPr="002B6E64" w:rsidRDefault="002B6E64" w:rsidP="002B6E64">
            <w:pPr>
              <w:rPr>
                <w:color w:val="0070C0"/>
              </w:rPr>
            </w:pPr>
            <w:r>
              <w:rPr>
                <w:color w:val="0070C0"/>
              </w:rPr>
              <w:t>Community activities</w:t>
            </w:r>
          </w:p>
        </w:tc>
        <w:tc>
          <w:tcPr>
            <w:tcW w:w="2500" w:type="pct"/>
            <w:gridSpan w:val="2"/>
            <w:vAlign w:val="center"/>
          </w:tcPr>
          <w:p w:rsidR="002B6E64" w:rsidRDefault="002B6E64" w:rsidP="002B6E64">
            <w:pPr>
              <w:pStyle w:val="ListParagraph"/>
              <w:ind w:left="360"/>
            </w:pPr>
          </w:p>
          <w:p w:rsidR="002B6E64" w:rsidRPr="002B6E64" w:rsidRDefault="002B6E64" w:rsidP="002B6E64">
            <w:pPr>
              <w:pStyle w:val="ListParagraph"/>
              <w:ind w:left="360"/>
              <w:rPr>
                <w:color w:val="0070C0"/>
              </w:rPr>
            </w:pPr>
            <w:r w:rsidRPr="002B6E64">
              <w:rPr>
                <w:color w:val="0070C0"/>
              </w:rPr>
              <w:t>It is noted and agreed that Rotary comply with all Child and Vulnerable People legislation in conducting community activities.</w:t>
            </w:r>
          </w:p>
          <w:p w:rsidR="002B6E64" w:rsidRDefault="002B6E64" w:rsidP="002B6E64">
            <w:pPr>
              <w:pStyle w:val="ListParagraph"/>
              <w:ind w:left="360"/>
            </w:pPr>
          </w:p>
        </w:tc>
      </w:tr>
      <w:tr w:rsidR="006D534A" w:rsidTr="00AB3B62">
        <w:trPr>
          <w:trHeight w:val="1074"/>
        </w:trPr>
        <w:tc>
          <w:tcPr>
            <w:tcW w:w="2500" w:type="pct"/>
            <w:vAlign w:val="center"/>
          </w:tcPr>
          <w:p w:rsidR="006D534A" w:rsidRDefault="006D534A" w:rsidP="00B70A22">
            <w:pPr>
              <w:pStyle w:val="ListParagraph"/>
              <w:numPr>
                <w:ilvl w:val="0"/>
                <w:numId w:val="12"/>
              </w:numPr>
            </w:pPr>
            <w:r>
              <w:t>Do you have a documented Child/Vulnerable Person Protection Policy or Procedure?</w:t>
            </w:r>
          </w:p>
        </w:tc>
        <w:tc>
          <w:tcPr>
            <w:tcW w:w="2500" w:type="pct"/>
            <w:gridSpan w:val="2"/>
            <w:vMerge w:val="restart"/>
            <w:vAlign w:val="center"/>
          </w:tcPr>
          <w:p w:rsidR="006D534A" w:rsidRDefault="006D534A" w:rsidP="006D534A">
            <w:pPr>
              <w:pStyle w:val="ListParagraph"/>
              <w:ind w:left="360"/>
            </w:pPr>
            <w:r w:rsidRPr="002B6E64">
              <w:rPr>
                <w:color w:val="0070C0"/>
              </w:rPr>
              <w:t>Yes - please refer to the attached copy of the Rotary International Abuse and Harassment Prevention Training Manual and Leader’s Guide</w:t>
            </w:r>
            <w:r w:rsidR="004F325F">
              <w:rPr>
                <w:color w:val="0070C0"/>
              </w:rPr>
              <w:t>.</w:t>
            </w:r>
          </w:p>
        </w:tc>
      </w:tr>
      <w:tr w:rsidR="006D534A" w:rsidTr="00AB3B62">
        <w:trPr>
          <w:trHeight w:val="1074"/>
        </w:trPr>
        <w:tc>
          <w:tcPr>
            <w:tcW w:w="2500" w:type="pct"/>
            <w:vAlign w:val="center"/>
          </w:tcPr>
          <w:p w:rsidR="006D534A" w:rsidRDefault="006D534A" w:rsidP="00B70A22">
            <w:pPr>
              <w:pStyle w:val="ListParagraph"/>
              <w:numPr>
                <w:ilvl w:val="0"/>
                <w:numId w:val="12"/>
              </w:numPr>
            </w:pPr>
            <w:r>
              <w:t>Do you have a documented Code of Conduct?</w:t>
            </w:r>
          </w:p>
        </w:tc>
        <w:tc>
          <w:tcPr>
            <w:tcW w:w="2500" w:type="pct"/>
            <w:gridSpan w:val="2"/>
            <w:vMerge/>
          </w:tcPr>
          <w:p w:rsidR="006D534A" w:rsidRDefault="006D534A" w:rsidP="006D534A">
            <w:pPr>
              <w:pStyle w:val="ListParagraph"/>
              <w:ind w:left="360"/>
            </w:pPr>
          </w:p>
        </w:tc>
      </w:tr>
      <w:tr w:rsidR="006D534A" w:rsidTr="00AB3B62">
        <w:trPr>
          <w:trHeight w:val="1074"/>
        </w:trPr>
        <w:tc>
          <w:tcPr>
            <w:tcW w:w="2500" w:type="pct"/>
            <w:vAlign w:val="center"/>
          </w:tcPr>
          <w:p w:rsidR="006D534A" w:rsidRPr="00CA397D" w:rsidRDefault="006D534A" w:rsidP="00B70A22">
            <w:pPr>
              <w:pStyle w:val="ListParagraph"/>
              <w:numPr>
                <w:ilvl w:val="0"/>
                <w:numId w:val="12"/>
              </w:numPr>
            </w:pPr>
            <w:r>
              <w:lastRenderedPageBreak/>
              <w:t>Do you have a documented procedure for dealing with complaints including whistleblowing?</w:t>
            </w:r>
          </w:p>
          <w:p w:rsidR="006D534A" w:rsidRDefault="006D534A" w:rsidP="00B70A22">
            <w:pPr>
              <w:pStyle w:val="ListParagraph"/>
              <w:ind w:left="360"/>
            </w:pPr>
            <w:r>
              <w:t>(If yes, please provide a copy)</w:t>
            </w:r>
          </w:p>
        </w:tc>
        <w:tc>
          <w:tcPr>
            <w:tcW w:w="2500" w:type="pct"/>
            <w:gridSpan w:val="2"/>
            <w:vMerge/>
          </w:tcPr>
          <w:p w:rsidR="006D534A" w:rsidRDefault="006D534A" w:rsidP="006D534A">
            <w:pPr>
              <w:pStyle w:val="ListParagraph"/>
              <w:ind w:left="360"/>
            </w:pPr>
          </w:p>
        </w:tc>
      </w:tr>
      <w:tr w:rsidR="001F3660" w:rsidTr="00AB3B62">
        <w:trPr>
          <w:trHeight w:val="1483"/>
        </w:trPr>
        <w:tc>
          <w:tcPr>
            <w:tcW w:w="2500" w:type="pct"/>
            <w:shd w:val="clear" w:color="auto" w:fill="auto"/>
            <w:vAlign w:val="center"/>
          </w:tcPr>
          <w:p w:rsidR="001F3660" w:rsidRPr="009542EE" w:rsidRDefault="001F3660" w:rsidP="00B70A22">
            <w:pPr>
              <w:pStyle w:val="ListParagraph"/>
              <w:numPr>
                <w:ilvl w:val="0"/>
                <w:numId w:val="12"/>
              </w:numPr>
            </w:pPr>
            <w:r>
              <w:t>Do you have a breach register / incident register / complaints register (if yes, please provide a copy of that document)?</w:t>
            </w:r>
            <w:r>
              <w:rPr>
                <w:sz w:val="20"/>
              </w:rPr>
              <w:t xml:space="preserve"> </w:t>
            </w:r>
            <w:r>
              <w:t>If yes, where and how is this information recorded, maintained and retained?</w:t>
            </w:r>
          </w:p>
        </w:tc>
        <w:tc>
          <w:tcPr>
            <w:tcW w:w="2500" w:type="pct"/>
            <w:gridSpan w:val="2"/>
            <w:shd w:val="clear" w:color="auto" w:fill="auto"/>
            <w:vAlign w:val="center"/>
          </w:tcPr>
          <w:p w:rsidR="001F3660" w:rsidRPr="001F3660" w:rsidRDefault="001F3660" w:rsidP="001F3660">
            <w:pPr>
              <w:pStyle w:val="ListParagraph"/>
              <w:ind w:left="360"/>
              <w:rPr>
                <w:color w:val="0070C0"/>
              </w:rPr>
            </w:pPr>
            <w:r w:rsidRPr="008C5B77">
              <w:rPr>
                <w:color w:val="0070C0"/>
              </w:rPr>
              <w:t>Yes</w:t>
            </w:r>
            <w:r>
              <w:rPr>
                <w:color w:val="0070C0"/>
              </w:rPr>
              <w:t xml:space="preserve">, please refer  to Appendix One - </w:t>
            </w:r>
            <w:r w:rsidRPr="001F3660">
              <w:rPr>
                <w:color w:val="0070C0"/>
              </w:rPr>
              <w:t>1</w:t>
            </w:r>
          </w:p>
          <w:p w:rsidR="001F3660" w:rsidRDefault="001F3660" w:rsidP="001F3660">
            <w:pPr>
              <w:pStyle w:val="ListParagraph"/>
              <w:ind w:left="360"/>
            </w:pPr>
            <w:r w:rsidRPr="001F3660">
              <w:rPr>
                <w:color w:val="0070C0"/>
              </w:rPr>
              <w:t>Sexual Abuse and Harassment Allegation Reporting Guidelines</w:t>
            </w:r>
          </w:p>
        </w:tc>
      </w:tr>
      <w:tr w:rsidR="003356E2" w:rsidTr="00AB3B62">
        <w:tc>
          <w:tcPr>
            <w:tcW w:w="2500" w:type="pct"/>
            <w:vAlign w:val="center"/>
          </w:tcPr>
          <w:p w:rsidR="003356E2" w:rsidRDefault="003356E2" w:rsidP="00B70A22">
            <w:pPr>
              <w:pStyle w:val="ListParagraph"/>
              <w:numPr>
                <w:ilvl w:val="0"/>
                <w:numId w:val="12"/>
              </w:numPr>
            </w:pPr>
            <w:r>
              <w:t xml:space="preserve">Are all current persons and prospective persons engaged by you or on your behalf or volunteers who come into contact with children and/or vulnerable persons subject to police criminal background checks and appropriate screening in accordance with relevant government legislation for such persons including volunteers? </w:t>
            </w:r>
          </w:p>
        </w:tc>
        <w:tc>
          <w:tcPr>
            <w:tcW w:w="2500" w:type="pct"/>
            <w:gridSpan w:val="2"/>
            <w:vMerge w:val="restart"/>
            <w:vAlign w:val="center"/>
          </w:tcPr>
          <w:p w:rsidR="003356E2" w:rsidRDefault="001F3660" w:rsidP="001F3660">
            <w:pPr>
              <w:pStyle w:val="ListParagraph"/>
              <w:ind w:left="360"/>
            </w:pPr>
            <w:r w:rsidRPr="001F3660">
              <w:rPr>
                <w:color w:val="0070C0"/>
              </w:rPr>
              <w:t>Yes, p</w:t>
            </w:r>
            <w:r w:rsidR="003356E2" w:rsidRPr="001F3660">
              <w:rPr>
                <w:color w:val="0070C0"/>
              </w:rPr>
              <w:t>lease refer to the attached copy of the Rotary International Abuse and Harassment Prevention Tra</w:t>
            </w:r>
            <w:r w:rsidR="00B9486A" w:rsidRPr="001F3660">
              <w:rPr>
                <w:color w:val="0070C0"/>
              </w:rPr>
              <w:t>ining Manual and Leader’s Guide, and (Form 3) Rotary Y</w:t>
            </w:r>
            <w:r>
              <w:rPr>
                <w:color w:val="0070C0"/>
              </w:rPr>
              <w:t xml:space="preserve">outh Volunteer Information and </w:t>
            </w:r>
            <w:r w:rsidR="00B9486A" w:rsidRPr="001F3660">
              <w:rPr>
                <w:color w:val="0070C0"/>
              </w:rPr>
              <w:t>Declar</w:t>
            </w:r>
            <w:r w:rsidR="004F325F">
              <w:rPr>
                <w:color w:val="0070C0"/>
              </w:rPr>
              <w:t>ation Form.</w:t>
            </w:r>
          </w:p>
        </w:tc>
      </w:tr>
      <w:tr w:rsidR="003356E2" w:rsidTr="00AB3B62">
        <w:trPr>
          <w:trHeight w:val="907"/>
        </w:trPr>
        <w:tc>
          <w:tcPr>
            <w:tcW w:w="2500" w:type="pct"/>
            <w:vAlign w:val="center"/>
          </w:tcPr>
          <w:p w:rsidR="003356E2" w:rsidRDefault="003356E2" w:rsidP="00B70A22">
            <w:pPr>
              <w:pStyle w:val="ListParagraph"/>
              <w:numPr>
                <w:ilvl w:val="0"/>
                <w:numId w:val="12"/>
              </w:numPr>
            </w:pPr>
            <w:r>
              <w:t>What method is used for such checks and/or screening:</w:t>
            </w:r>
          </w:p>
        </w:tc>
        <w:tc>
          <w:tcPr>
            <w:tcW w:w="2500" w:type="pct"/>
            <w:gridSpan w:val="2"/>
            <w:vMerge/>
            <w:vAlign w:val="center"/>
          </w:tcPr>
          <w:p w:rsidR="003356E2" w:rsidRDefault="003356E2" w:rsidP="006D534A">
            <w:pPr>
              <w:pStyle w:val="ListParagraph"/>
              <w:ind w:left="360"/>
            </w:pPr>
          </w:p>
        </w:tc>
      </w:tr>
      <w:tr w:rsidR="003356E2" w:rsidTr="00AB3B62">
        <w:trPr>
          <w:trHeight w:val="1247"/>
        </w:trPr>
        <w:tc>
          <w:tcPr>
            <w:tcW w:w="2500" w:type="pct"/>
            <w:vAlign w:val="center"/>
          </w:tcPr>
          <w:p w:rsidR="003356E2" w:rsidRDefault="003356E2" w:rsidP="00B70A22">
            <w:pPr>
              <w:pStyle w:val="ListParagraph"/>
              <w:numPr>
                <w:ilvl w:val="0"/>
                <w:numId w:val="12"/>
              </w:numPr>
            </w:pPr>
            <w:r>
              <w:t>Do your recruitment and/or volunteer policies include Personal References?</w:t>
            </w:r>
          </w:p>
        </w:tc>
        <w:tc>
          <w:tcPr>
            <w:tcW w:w="2500" w:type="pct"/>
            <w:gridSpan w:val="2"/>
            <w:vAlign w:val="center"/>
          </w:tcPr>
          <w:p w:rsidR="001F3660" w:rsidRDefault="001F3660" w:rsidP="001F3660">
            <w:pPr>
              <w:ind w:left="428"/>
            </w:pPr>
            <w:r>
              <w:rPr>
                <w:color w:val="0070C0"/>
              </w:rPr>
              <w:t>Yes, p</w:t>
            </w:r>
            <w:r w:rsidR="003356E2" w:rsidRPr="001F3660">
              <w:rPr>
                <w:color w:val="0070C0"/>
              </w:rPr>
              <w:t>lease refer to the attached copy of the Rotary International Abuse and Harassment Prevention Training Manual and Leader’s Guide</w:t>
            </w:r>
            <w:r w:rsidR="00B9486A" w:rsidRPr="001F3660">
              <w:rPr>
                <w:color w:val="0070C0"/>
              </w:rPr>
              <w:t xml:space="preserve">, and </w:t>
            </w:r>
            <w:r w:rsidR="00A54DF0" w:rsidRPr="001F3660">
              <w:rPr>
                <w:color w:val="0070C0"/>
              </w:rPr>
              <w:t>(</w:t>
            </w:r>
            <w:r w:rsidR="00B9486A" w:rsidRPr="001F3660">
              <w:rPr>
                <w:color w:val="0070C0"/>
              </w:rPr>
              <w:t>Form 3</w:t>
            </w:r>
            <w:r w:rsidR="004F325F">
              <w:rPr>
                <w:color w:val="0070C0"/>
              </w:rPr>
              <w:t>)</w:t>
            </w:r>
          </w:p>
        </w:tc>
      </w:tr>
      <w:tr w:rsidR="004D0425" w:rsidTr="00AB3B62">
        <w:trPr>
          <w:trHeight w:val="567"/>
        </w:trPr>
        <w:tc>
          <w:tcPr>
            <w:tcW w:w="5000" w:type="pct"/>
            <w:gridSpan w:val="3"/>
            <w:vAlign w:val="center"/>
          </w:tcPr>
          <w:p w:rsidR="004D0425" w:rsidRDefault="004D0425" w:rsidP="001F3660">
            <w:pPr>
              <w:pStyle w:val="ListParagraph"/>
              <w:numPr>
                <w:ilvl w:val="0"/>
                <w:numId w:val="12"/>
              </w:numPr>
            </w:pPr>
            <w:r>
              <w:t>Are applicants</w:t>
            </w:r>
            <w:r w:rsidR="00B1602F">
              <w:t xml:space="preserve"> including volunteers</w:t>
            </w:r>
            <w:r>
              <w:t xml:space="preserve"> required to complete a declaration that the applicant has</w:t>
            </w:r>
            <w:r w:rsidR="00B1602F">
              <w:t>:</w:t>
            </w:r>
          </w:p>
        </w:tc>
      </w:tr>
      <w:tr w:rsidR="00D76FF8" w:rsidTr="00D76FF8">
        <w:trPr>
          <w:trHeight w:val="1247"/>
        </w:trPr>
        <w:tc>
          <w:tcPr>
            <w:tcW w:w="2500" w:type="pct"/>
            <w:vAlign w:val="center"/>
          </w:tcPr>
          <w:p w:rsidR="00D76FF8" w:rsidRPr="009542EE" w:rsidRDefault="00D76FF8" w:rsidP="0078139E">
            <w:pPr>
              <w:pStyle w:val="ListParagraph"/>
              <w:numPr>
                <w:ilvl w:val="0"/>
                <w:numId w:val="30"/>
              </w:numPr>
            </w:pPr>
            <w:r>
              <w:t>Read and understands your policy on Child/Vulnerable Persons Protection and Code of Conduct including investigations and disciplinary procedures:</w:t>
            </w:r>
          </w:p>
        </w:tc>
        <w:tc>
          <w:tcPr>
            <w:tcW w:w="772" w:type="pct"/>
            <w:vAlign w:val="center"/>
          </w:tcPr>
          <w:p w:rsidR="00D76FF8" w:rsidRPr="00D76FF8" w:rsidRDefault="00D76FF8" w:rsidP="00D76FF8">
            <w:pPr>
              <w:ind w:left="428"/>
              <w:rPr>
                <w:color w:val="0070C0"/>
              </w:rPr>
            </w:pPr>
            <w:r w:rsidRPr="00D76FF8">
              <w:rPr>
                <w:color w:val="0070C0"/>
              </w:rPr>
              <w:t>Yes</w:t>
            </w:r>
          </w:p>
        </w:tc>
        <w:tc>
          <w:tcPr>
            <w:tcW w:w="1728" w:type="pct"/>
            <w:vMerge w:val="restart"/>
            <w:vAlign w:val="center"/>
          </w:tcPr>
          <w:p w:rsidR="00D76FF8" w:rsidRDefault="00D76FF8" w:rsidP="00D76FF8">
            <w:pPr>
              <w:ind w:left="428"/>
            </w:pPr>
            <w:r>
              <w:rPr>
                <w:color w:val="0070C0"/>
              </w:rPr>
              <w:t>P</w:t>
            </w:r>
            <w:r w:rsidRPr="0078139E">
              <w:rPr>
                <w:color w:val="0070C0"/>
              </w:rPr>
              <w:t>lease refer to the attached copy of the Rotary International Abuse and Harassment Prevention Trai</w:t>
            </w:r>
            <w:r w:rsidR="004F325F">
              <w:rPr>
                <w:color w:val="0070C0"/>
              </w:rPr>
              <w:t>ning Manual and Leader’s Guide.</w:t>
            </w:r>
            <w:bookmarkStart w:id="2" w:name="_GoBack"/>
            <w:bookmarkEnd w:id="2"/>
          </w:p>
        </w:tc>
      </w:tr>
      <w:tr w:rsidR="00D76FF8" w:rsidTr="00D76FF8">
        <w:trPr>
          <w:trHeight w:val="1247"/>
        </w:trPr>
        <w:tc>
          <w:tcPr>
            <w:tcW w:w="2500" w:type="pct"/>
            <w:vAlign w:val="center"/>
          </w:tcPr>
          <w:p w:rsidR="00D76FF8" w:rsidRDefault="00D76FF8" w:rsidP="0078139E">
            <w:pPr>
              <w:pStyle w:val="ListParagraph"/>
              <w:numPr>
                <w:ilvl w:val="0"/>
                <w:numId w:val="30"/>
              </w:numPr>
            </w:pPr>
            <w:r>
              <w:t>Ever been in breach of another organisations Child Vulnerable Persons Protection Policy or Code of Conduct:</w:t>
            </w:r>
          </w:p>
        </w:tc>
        <w:tc>
          <w:tcPr>
            <w:tcW w:w="772" w:type="pct"/>
            <w:vAlign w:val="center"/>
          </w:tcPr>
          <w:p w:rsidR="00D76FF8" w:rsidRPr="00D76FF8" w:rsidRDefault="00D76FF8" w:rsidP="00D76FF8">
            <w:pPr>
              <w:ind w:left="330"/>
              <w:rPr>
                <w:color w:val="0070C0"/>
              </w:rPr>
            </w:pPr>
            <w:r w:rsidRPr="00D76FF8">
              <w:rPr>
                <w:color w:val="0070C0"/>
              </w:rPr>
              <w:t>Yes</w:t>
            </w:r>
          </w:p>
        </w:tc>
        <w:tc>
          <w:tcPr>
            <w:tcW w:w="1728" w:type="pct"/>
            <w:vMerge/>
            <w:vAlign w:val="center"/>
          </w:tcPr>
          <w:p w:rsidR="00D76FF8" w:rsidRDefault="00D76FF8" w:rsidP="001F3660"/>
        </w:tc>
      </w:tr>
      <w:tr w:rsidR="00D76FF8" w:rsidTr="00D76FF8">
        <w:trPr>
          <w:trHeight w:val="1247"/>
        </w:trPr>
        <w:tc>
          <w:tcPr>
            <w:tcW w:w="2500" w:type="pct"/>
            <w:vAlign w:val="center"/>
          </w:tcPr>
          <w:p w:rsidR="00D76FF8" w:rsidRDefault="00D76FF8" w:rsidP="0078139E">
            <w:pPr>
              <w:pStyle w:val="ListParagraph"/>
              <w:numPr>
                <w:ilvl w:val="0"/>
                <w:numId w:val="30"/>
              </w:numPr>
            </w:pPr>
            <w:r>
              <w:t>Ever had concerns raised about their behaviour towards children or vulnerable persons:</w:t>
            </w:r>
          </w:p>
        </w:tc>
        <w:tc>
          <w:tcPr>
            <w:tcW w:w="772" w:type="pct"/>
            <w:vAlign w:val="center"/>
          </w:tcPr>
          <w:p w:rsidR="00D76FF8" w:rsidRPr="00D76FF8" w:rsidRDefault="00D76FF8" w:rsidP="00D76FF8">
            <w:pPr>
              <w:ind w:left="330"/>
              <w:rPr>
                <w:color w:val="0070C0"/>
              </w:rPr>
            </w:pPr>
            <w:r w:rsidRPr="00D76FF8">
              <w:rPr>
                <w:color w:val="0070C0"/>
              </w:rPr>
              <w:t>Yes</w:t>
            </w:r>
          </w:p>
        </w:tc>
        <w:tc>
          <w:tcPr>
            <w:tcW w:w="1728" w:type="pct"/>
            <w:vMerge/>
            <w:vAlign w:val="center"/>
          </w:tcPr>
          <w:p w:rsidR="00D76FF8" w:rsidRDefault="00D76FF8" w:rsidP="001F3660"/>
        </w:tc>
      </w:tr>
      <w:tr w:rsidR="00D76FF8" w:rsidTr="00D76FF8">
        <w:trPr>
          <w:trHeight w:val="1247"/>
        </w:trPr>
        <w:tc>
          <w:tcPr>
            <w:tcW w:w="2500" w:type="pct"/>
            <w:vAlign w:val="center"/>
          </w:tcPr>
          <w:p w:rsidR="00D76FF8" w:rsidRPr="009542EE" w:rsidRDefault="00D76FF8" w:rsidP="0078139E">
            <w:pPr>
              <w:pStyle w:val="ListParagraph"/>
              <w:numPr>
                <w:ilvl w:val="0"/>
                <w:numId w:val="30"/>
              </w:numPr>
            </w:pPr>
            <w:r>
              <w:t>Ever been subject to an investigation or convicted of a criminal offence relating to abuse or inappropriate behaviour:</w:t>
            </w:r>
          </w:p>
        </w:tc>
        <w:tc>
          <w:tcPr>
            <w:tcW w:w="772" w:type="pct"/>
            <w:vAlign w:val="center"/>
          </w:tcPr>
          <w:p w:rsidR="00D76FF8" w:rsidRPr="00D76FF8" w:rsidRDefault="00D76FF8" w:rsidP="00D76FF8">
            <w:pPr>
              <w:ind w:left="330"/>
              <w:rPr>
                <w:color w:val="0070C0"/>
              </w:rPr>
            </w:pPr>
            <w:r w:rsidRPr="00D76FF8">
              <w:rPr>
                <w:color w:val="0070C0"/>
              </w:rPr>
              <w:t>Yes</w:t>
            </w:r>
          </w:p>
        </w:tc>
        <w:tc>
          <w:tcPr>
            <w:tcW w:w="1728" w:type="pct"/>
            <w:vMerge/>
            <w:vAlign w:val="center"/>
          </w:tcPr>
          <w:p w:rsidR="00D76FF8" w:rsidRPr="009542EE" w:rsidRDefault="00D76FF8" w:rsidP="001F3660"/>
        </w:tc>
      </w:tr>
      <w:tr w:rsidR="00B70A22" w:rsidTr="00AB3B62">
        <w:trPr>
          <w:trHeight w:val="3175"/>
        </w:trPr>
        <w:tc>
          <w:tcPr>
            <w:tcW w:w="2500" w:type="pct"/>
            <w:vAlign w:val="center"/>
          </w:tcPr>
          <w:p w:rsidR="00DB2916" w:rsidRDefault="00B70A22" w:rsidP="0078139E">
            <w:pPr>
              <w:pStyle w:val="ListParagraph"/>
              <w:numPr>
                <w:ilvl w:val="0"/>
                <w:numId w:val="12"/>
              </w:numPr>
            </w:pPr>
            <w:r>
              <w:lastRenderedPageBreak/>
              <w:t>Are external consultants used for the recruitment of staff or volunteers?</w:t>
            </w:r>
            <w:r w:rsidR="00314870">
              <w:t xml:space="preserve"> </w:t>
            </w:r>
            <w:r w:rsidR="00DB2916" w:rsidRPr="00C36FFC">
              <w:t>If yes, are these external consultants compliant with your recruitment policies and how is this monitored by you</w:t>
            </w:r>
          </w:p>
        </w:tc>
        <w:tc>
          <w:tcPr>
            <w:tcW w:w="2500" w:type="pct"/>
            <w:gridSpan w:val="2"/>
            <w:vAlign w:val="center"/>
          </w:tcPr>
          <w:p w:rsidR="00D76FF8" w:rsidRDefault="0078139E" w:rsidP="0078139E">
            <w:pPr>
              <w:pStyle w:val="ListParagraph"/>
              <w:ind w:left="428"/>
              <w:rPr>
                <w:color w:val="0070C0"/>
              </w:rPr>
            </w:pPr>
            <w:r>
              <w:rPr>
                <w:color w:val="0070C0"/>
              </w:rPr>
              <w:t>Volunteers</w:t>
            </w:r>
          </w:p>
          <w:p w:rsidR="00D76FF8" w:rsidRDefault="00D76FF8" w:rsidP="0078139E">
            <w:pPr>
              <w:pStyle w:val="ListParagraph"/>
              <w:ind w:left="428"/>
              <w:rPr>
                <w:color w:val="0070C0"/>
              </w:rPr>
            </w:pPr>
          </w:p>
          <w:p w:rsidR="00B70A22" w:rsidRDefault="00D76FF8" w:rsidP="0078139E">
            <w:pPr>
              <w:pStyle w:val="ListParagraph"/>
              <w:ind w:left="428"/>
              <w:rPr>
                <w:color w:val="0070C0"/>
              </w:rPr>
            </w:pPr>
            <w:r>
              <w:rPr>
                <w:color w:val="0070C0"/>
              </w:rPr>
              <w:t>N</w:t>
            </w:r>
            <w:r w:rsidR="0078139E">
              <w:rPr>
                <w:color w:val="0070C0"/>
              </w:rPr>
              <w:t>o external consultants are used.</w:t>
            </w:r>
          </w:p>
          <w:p w:rsidR="0078139E" w:rsidRDefault="0078139E" w:rsidP="0078139E">
            <w:pPr>
              <w:pStyle w:val="ListParagraph"/>
              <w:ind w:left="428"/>
              <w:rPr>
                <w:color w:val="0070C0"/>
              </w:rPr>
            </w:pPr>
          </w:p>
          <w:p w:rsidR="00D76FF8" w:rsidRDefault="0078139E" w:rsidP="0078139E">
            <w:pPr>
              <w:pStyle w:val="ListParagraph"/>
              <w:ind w:left="428"/>
              <w:rPr>
                <w:color w:val="0070C0"/>
              </w:rPr>
            </w:pPr>
            <w:r>
              <w:rPr>
                <w:color w:val="0070C0"/>
              </w:rPr>
              <w:t>Employees</w:t>
            </w:r>
          </w:p>
          <w:p w:rsidR="00D76FF8" w:rsidRDefault="00D76FF8" w:rsidP="0078139E">
            <w:pPr>
              <w:pStyle w:val="ListParagraph"/>
              <w:ind w:left="428"/>
              <w:rPr>
                <w:color w:val="0070C0"/>
              </w:rPr>
            </w:pPr>
          </w:p>
          <w:p w:rsidR="0078139E" w:rsidRDefault="0078139E" w:rsidP="0078139E">
            <w:pPr>
              <w:pStyle w:val="ListParagraph"/>
              <w:ind w:left="428"/>
              <w:rPr>
                <w:color w:val="0070C0"/>
              </w:rPr>
            </w:pPr>
            <w:r>
              <w:rPr>
                <w:color w:val="0070C0"/>
              </w:rPr>
              <w:t xml:space="preserve">Rotary has a very limited number of employees and if external consultants are used they are asked to follow the </w:t>
            </w:r>
            <w:r w:rsidRPr="0078139E">
              <w:rPr>
                <w:color w:val="0070C0"/>
              </w:rPr>
              <w:t>Rotary International Abuse and Harassment Prevention Training Manual and Leader’s Guide</w:t>
            </w:r>
            <w:r>
              <w:rPr>
                <w:color w:val="0070C0"/>
              </w:rPr>
              <w:t xml:space="preserve"> in conjunction with any applicable state legislation.</w:t>
            </w:r>
          </w:p>
          <w:p w:rsidR="0078139E" w:rsidRDefault="0078139E" w:rsidP="0078139E">
            <w:pPr>
              <w:pStyle w:val="ListParagraph"/>
            </w:pPr>
          </w:p>
        </w:tc>
      </w:tr>
      <w:tr w:rsidR="0078139E" w:rsidTr="00AB3B62">
        <w:trPr>
          <w:trHeight w:val="1701"/>
        </w:trPr>
        <w:tc>
          <w:tcPr>
            <w:tcW w:w="2500" w:type="pct"/>
            <w:shd w:val="clear" w:color="auto" w:fill="auto"/>
            <w:vAlign w:val="center"/>
          </w:tcPr>
          <w:p w:rsidR="0078139E" w:rsidRDefault="0078139E" w:rsidP="0078139E">
            <w:pPr>
              <w:pStyle w:val="ListParagraph"/>
              <w:numPr>
                <w:ilvl w:val="0"/>
                <w:numId w:val="12"/>
              </w:numPr>
            </w:pPr>
            <w:r>
              <w:t xml:space="preserve">Does your organisation’s relevant board of oversight or governance regularly review and document minutes of all reported incidents or complaints relating to any abuse and review policies and procedures in light of such? </w:t>
            </w:r>
          </w:p>
        </w:tc>
        <w:tc>
          <w:tcPr>
            <w:tcW w:w="2500" w:type="pct"/>
            <w:gridSpan w:val="2"/>
            <w:shd w:val="clear" w:color="auto" w:fill="auto"/>
            <w:vAlign w:val="center"/>
          </w:tcPr>
          <w:p w:rsidR="0078139E" w:rsidRPr="0078139E" w:rsidRDefault="0078139E" w:rsidP="0078139E">
            <w:pPr>
              <w:pStyle w:val="ListParagraph"/>
              <w:ind w:left="428"/>
              <w:rPr>
                <w:color w:val="0070C0"/>
              </w:rPr>
            </w:pPr>
            <w:r>
              <w:rPr>
                <w:color w:val="0070C0"/>
              </w:rPr>
              <w:t>Yes</w:t>
            </w:r>
          </w:p>
        </w:tc>
      </w:tr>
      <w:tr w:rsidR="0078139E" w:rsidTr="00AB3B62">
        <w:trPr>
          <w:trHeight w:val="1701"/>
        </w:trPr>
        <w:tc>
          <w:tcPr>
            <w:tcW w:w="2500" w:type="pct"/>
            <w:vAlign w:val="center"/>
          </w:tcPr>
          <w:p w:rsidR="0078139E" w:rsidRDefault="0078139E" w:rsidP="0078139E">
            <w:pPr>
              <w:pStyle w:val="ListParagraph"/>
              <w:numPr>
                <w:ilvl w:val="0"/>
                <w:numId w:val="12"/>
              </w:numPr>
            </w:pPr>
            <w:r>
              <w:t>Please list those persons who are responsible for your organisations policies and procedures for Child/Vulnerable Persons Protection and Code of Conduct:</w:t>
            </w:r>
          </w:p>
        </w:tc>
        <w:tc>
          <w:tcPr>
            <w:tcW w:w="2500" w:type="pct"/>
            <w:gridSpan w:val="2"/>
            <w:vAlign w:val="center"/>
          </w:tcPr>
          <w:p w:rsidR="0078139E" w:rsidRDefault="0078139E" w:rsidP="0078139E">
            <w:pPr>
              <w:pStyle w:val="ListParagraph"/>
              <w:ind w:left="428"/>
              <w:rPr>
                <w:color w:val="0070C0"/>
              </w:rPr>
            </w:pPr>
            <w:r>
              <w:rPr>
                <w:color w:val="0070C0"/>
              </w:rPr>
              <w:t>District Governor</w:t>
            </w:r>
          </w:p>
          <w:p w:rsidR="0078139E" w:rsidRDefault="0078139E" w:rsidP="0078139E">
            <w:pPr>
              <w:pStyle w:val="ListParagraph"/>
              <w:ind w:left="428"/>
              <w:rPr>
                <w:color w:val="0070C0"/>
              </w:rPr>
            </w:pPr>
            <w:r>
              <w:rPr>
                <w:color w:val="0070C0"/>
              </w:rPr>
              <w:t>District Insurance Officer</w:t>
            </w:r>
          </w:p>
          <w:p w:rsidR="0078139E" w:rsidRDefault="0078139E" w:rsidP="00F95EFD">
            <w:pPr>
              <w:pStyle w:val="ListParagraph"/>
              <w:ind w:left="428"/>
              <w:rPr>
                <w:color w:val="0070C0"/>
              </w:rPr>
            </w:pPr>
            <w:r>
              <w:rPr>
                <w:color w:val="0070C0"/>
              </w:rPr>
              <w:t>D</w:t>
            </w:r>
            <w:r w:rsidRPr="0078139E">
              <w:rPr>
                <w:color w:val="0070C0"/>
              </w:rPr>
              <w:t xml:space="preserve">istrict </w:t>
            </w:r>
            <w:r>
              <w:rPr>
                <w:color w:val="0070C0"/>
              </w:rPr>
              <w:t>Y</w:t>
            </w:r>
            <w:r w:rsidRPr="0078139E">
              <w:rPr>
                <w:color w:val="0070C0"/>
              </w:rPr>
              <w:t xml:space="preserve">outh </w:t>
            </w:r>
            <w:r>
              <w:rPr>
                <w:color w:val="0070C0"/>
              </w:rPr>
              <w:t>P</w:t>
            </w:r>
            <w:r w:rsidRPr="0078139E">
              <w:rPr>
                <w:color w:val="0070C0"/>
              </w:rPr>
              <w:t xml:space="preserve">rotection </w:t>
            </w:r>
            <w:r>
              <w:rPr>
                <w:color w:val="0070C0"/>
              </w:rPr>
              <w:t>O</w:t>
            </w:r>
            <w:r w:rsidRPr="0078139E">
              <w:rPr>
                <w:color w:val="0070C0"/>
              </w:rPr>
              <w:t xml:space="preserve">fficer, or other </w:t>
            </w:r>
            <w:r>
              <w:rPr>
                <w:color w:val="0070C0"/>
              </w:rPr>
              <w:t>D</w:t>
            </w:r>
            <w:r w:rsidRPr="0078139E">
              <w:rPr>
                <w:color w:val="0070C0"/>
              </w:rPr>
              <w:t xml:space="preserve">istrict </w:t>
            </w:r>
            <w:r>
              <w:rPr>
                <w:color w:val="0070C0"/>
              </w:rPr>
              <w:t>Y</w:t>
            </w:r>
            <w:r w:rsidRPr="0078139E">
              <w:rPr>
                <w:color w:val="0070C0"/>
              </w:rPr>
              <w:t xml:space="preserve">outh </w:t>
            </w:r>
            <w:r>
              <w:rPr>
                <w:color w:val="0070C0"/>
              </w:rPr>
              <w:t>P</w:t>
            </w:r>
            <w:r w:rsidRPr="0078139E">
              <w:rPr>
                <w:color w:val="0070C0"/>
              </w:rPr>
              <w:t xml:space="preserve">rogram </w:t>
            </w:r>
            <w:r>
              <w:rPr>
                <w:color w:val="0070C0"/>
              </w:rPr>
              <w:t>C</w:t>
            </w:r>
            <w:r w:rsidRPr="0078139E">
              <w:rPr>
                <w:color w:val="0070C0"/>
              </w:rPr>
              <w:t>hair</w:t>
            </w:r>
          </w:p>
          <w:p w:rsidR="00F95EFD" w:rsidRPr="0078139E" w:rsidRDefault="00F95EFD" w:rsidP="00F95EFD">
            <w:pPr>
              <w:pStyle w:val="ListParagraph"/>
              <w:ind w:left="428"/>
              <w:rPr>
                <w:color w:val="0070C0"/>
              </w:rPr>
            </w:pPr>
            <w:r>
              <w:rPr>
                <w:color w:val="0070C0"/>
              </w:rPr>
              <w:t>Club President</w:t>
            </w:r>
            <w:r w:rsidR="00D0624C">
              <w:rPr>
                <w:color w:val="0070C0"/>
              </w:rPr>
              <w:t>s</w:t>
            </w:r>
          </w:p>
        </w:tc>
      </w:tr>
      <w:tr w:rsidR="0078139E" w:rsidTr="00AB3B62">
        <w:trPr>
          <w:trHeight w:val="1701"/>
        </w:trPr>
        <w:tc>
          <w:tcPr>
            <w:tcW w:w="2500" w:type="pct"/>
            <w:vAlign w:val="center"/>
          </w:tcPr>
          <w:p w:rsidR="0078139E" w:rsidRDefault="0078139E" w:rsidP="0078139E">
            <w:pPr>
              <w:pStyle w:val="ListParagraph"/>
              <w:numPr>
                <w:ilvl w:val="0"/>
                <w:numId w:val="12"/>
              </w:numPr>
            </w:pPr>
            <w:r>
              <w:t>Do you engage any external consultants to review your policies and procedures?</w:t>
            </w:r>
            <w:r>
              <w:rPr>
                <w:sz w:val="20"/>
              </w:rPr>
              <w:t xml:space="preserve"> </w:t>
            </w:r>
            <w:r>
              <w:t xml:space="preserve">If yes, by who and how often? </w:t>
            </w:r>
          </w:p>
        </w:tc>
        <w:tc>
          <w:tcPr>
            <w:tcW w:w="2500" w:type="pct"/>
            <w:gridSpan w:val="2"/>
            <w:vAlign w:val="center"/>
          </w:tcPr>
          <w:p w:rsidR="0078139E" w:rsidRPr="0078139E" w:rsidRDefault="0078139E" w:rsidP="0078139E">
            <w:pPr>
              <w:pStyle w:val="ListParagraph"/>
              <w:ind w:left="428"/>
              <w:rPr>
                <w:color w:val="0070C0"/>
              </w:rPr>
            </w:pPr>
            <w:r w:rsidRPr="0078139E">
              <w:rPr>
                <w:color w:val="0070C0"/>
              </w:rPr>
              <w:t>Yes we review our policies and procedures with Aon and QBE Insurance.</w:t>
            </w:r>
          </w:p>
          <w:p w:rsidR="0078139E" w:rsidRPr="0078139E" w:rsidRDefault="0078139E" w:rsidP="0078139E">
            <w:pPr>
              <w:pStyle w:val="ListParagraph"/>
              <w:ind w:left="428"/>
              <w:rPr>
                <w:color w:val="0070C0"/>
              </w:rPr>
            </w:pPr>
          </w:p>
        </w:tc>
      </w:tr>
      <w:tr w:rsidR="0078139E" w:rsidTr="00AB3B62">
        <w:trPr>
          <w:trHeight w:val="1984"/>
        </w:trPr>
        <w:tc>
          <w:tcPr>
            <w:tcW w:w="2500" w:type="pct"/>
            <w:vAlign w:val="center"/>
          </w:tcPr>
          <w:p w:rsidR="0078139E" w:rsidRDefault="0078139E" w:rsidP="0078139E">
            <w:pPr>
              <w:pStyle w:val="ListParagraph"/>
              <w:numPr>
                <w:ilvl w:val="0"/>
                <w:numId w:val="12"/>
              </w:numPr>
            </w:pPr>
            <w:r>
              <w:t xml:space="preserve">Have you ever received any complaint from any person regarding actual or alleged sexual abuse or any other abuse or inappropriate behaviour involving past or present persons engaged by you or on your behalf including volunteers? </w:t>
            </w:r>
            <w:r w:rsidRPr="00314F53">
              <w:t>If</w:t>
            </w:r>
            <w:r>
              <w:t xml:space="preserve"> yes please supply full details. </w:t>
            </w:r>
          </w:p>
        </w:tc>
        <w:tc>
          <w:tcPr>
            <w:tcW w:w="2500" w:type="pct"/>
            <w:gridSpan w:val="2"/>
            <w:vAlign w:val="center"/>
          </w:tcPr>
          <w:p w:rsidR="0078139E" w:rsidRPr="0078139E" w:rsidRDefault="0078139E" w:rsidP="0078139E">
            <w:pPr>
              <w:pStyle w:val="ListParagraph"/>
              <w:ind w:left="428"/>
              <w:rPr>
                <w:color w:val="0070C0"/>
              </w:rPr>
            </w:pPr>
          </w:p>
        </w:tc>
      </w:tr>
      <w:tr w:rsidR="0078139E" w:rsidTr="00AB3B62">
        <w:trPr>
          <w:trHeight w:val="3118"/>
        </w:trPr>
        <w:tc>
          <w:tcPr>
            <w:tcW w:w="2500" w:type="pct"/>
            <w:vAlign w:val="center"/>
          </w:tcPr>
          <w:p w:rsidR="0078139E" w:rsidRDefault="0078139E" w:rsidP="0078139E">
            <w:pPr>
              <w:pStyle w:val="ListParagraph"/>
              <w:numPr>
                <w:ilvl w:val="0"/>
                <w:numId w:val="12"/>
              </w:numPr>
            </w:pPr>
            <w:r>
              <w:lastRenderedPageBreak/>
              <w:t xml:space="preserve">Are you, after reasonable enquiry, aware of any known or alleged circumstance which gave rise to a claim against you, or which may give rise to a claim against you (whether reported to insurers or not) of any person, past or present, engaged by you or on your behalf or volunteer involving sexual assault, sexual or any other abuse, or attempt at sexual assault or sexual or any other abuse? If yes, please supply full details. </w:t>
            </w:r>
          </w:p>
        </w:tc>
        <w:tc>
          <w:tcPr>
            <w:tcW w:w="2500" w:type="pct"/>
            <w:gridSpan w:val="2"/>
            <w:vAlign w:val="center"/>
          </w:tcPr>
          <w:p w:rsidR="0078139E" w:rsidRPr="0078139E" w:rsidRDefault="0078139E" w:rsidP="0078139E">
            <w:pPr>
              <w:pStyle w:val="ListParagraph"/>
              <w:ind w:left="428"/>
              <w:rPr>
                <w:color w:val="0070C0"/>
              </w:rPr>
            </w:pPr>
          </w:p>
        </w:tc>
      </w:tr>
    </w:tbl>
    <w:p w:rsidR="003356E2" w:rsidRDefault="003356E2" w:rsidP="00AB3B62">
      <w:pPr>
        <w:ind w:left="-709"/>
      </w:pPr>
      <w:r>
        <w:br w:type="page"/>
      </w:r>
    </w:p>
    <w:p w:rsidR="00FA66E6" w:rsidRDefault="00FA66E6" w:rsidP="00AB3B62"/>
    <w:p w:rsidR="00FA66E6" w:rsidRPr="002967B2" w:rsidRDefault="00FA66E6" w:rsidP="00AB3B62">
      <w:pPr>
        <w:rPr>
          <w:rFonts w:cstheme="minorHAnsi"/>
        </w:rPr>
      </w:pPr>
      <w:r w:rsidRPr="002967B2">
        <w:rPr>
          <w:rFonts w:cstheme="minorHAnsi"/>
        </w:rPr>
        <w:t>For reference in the completion of this questionnaire the following definitions apply:</w:t>
      </w:r>
    </w:p>
    <w:p w:rsidR="00FA66E6" w:rsidRPr="002967B2" w:rsidRDefault="00FA66E6" w:rsidP="00AB3B62">
      <w:pPr>
        <w:rPr>
          <w:rFonts w:cstheme="minorHAnsi"/>
        </w:rPr>
      </w:pPr>
      <w:r w:rsidRPr="002967B2">
        <w:rPr>
          <w:rFonts w:cstheme="minorHAnsi"/>
          <w:b/>
          <w:bCs/>
        </w:rPr>
        <w:t>Vulnerable person</w:t>
      </w:r>
      <w:r w:rsidRPr="002967B2">
        <w:rPr>
          <w:rFonts w:cstheme="minorHAnsi"/>
        </w:rPr>
        <w:t xml:space="preserve"> means either of the following:</w:t>
      </w:r>
    </w:p>
    <w:p w:rsidR="00FA66E6" w:rsidRPr="002967B2" w:rsidRDefault="00C565F7" w:rsidP="00AB3B62">
      <w:pPr>
        <w:rPr>
          <w:rFonts w:cstheme="minorHAnsi"/>
        </w:rPr>
      </w:pPr>
      <w:r w:rsidRPr="002967B2">
        <w:rPr>
          <w:rFonts w:cstheme="minorHAnsi"/>
        </w:rPr>
        <w:t>(</w:t>
      </w:r>
      <w:proofErr w:type="spellStart"/>
      <w:r w:rsidRPr="002967B2">
        <w:rPr>
          <w:rFonts w:cstheme="minorHAnsi"/>
        </w:rPr>
        <w:t>i</w:t>
      </w:r>
      <w:proofErr w:type="spellEnd"/>
      <w:r w:rsidRPr="002967B2">
        <w:rPr>
          <w:rFonts w:cstheme="minorHAnsi"/>
        </w:rPr>
        <w:t xml:space="preserve">) </w:t>
      </w:r>
      <w:r w:rsidRPr="002967B2">
        <w:rPr>
          <w:rFonts w:cstheme="minorHAnsi"/>
        </w:rPr>
        <w:tab/>
        <w:t>A</w:t>
      </w:r>
      <w:r w:rsidR="00FA66E6" w:rsidRPr="002967B2">
        <w:rPr>
          <w:rFonts w:cstheme="minorHAnsi"/>
        </w:rPr>
        <w:t xml:space="preserve"> person below the age of 18 years or</w:t>
      </w:r>
    </w:p>
    <w:p w:rsidR="00FA66E6" w:rsidRPr="002967B2" w:rsidRDefault="00C565F7" w:rsidP="00AB3B62">
      <w:pPr>
        <w:rPr>
          <w:rFonts w:cstheme="minorHAnsi"/>
        </w:rPr>
      </w:pPr>
      <w:r w:rsidRPr="002967B2">
        <w:rPr>
          <w:rFonts w:cstheme="minorHAnsi"/>
        </w:rPr>
        <w:t xml:space="preserve">(ii) </w:t>
      </w:r>
      <w:r w:rsidRPr="002967B2">
        <w:rPr>
          <w:rFonts w:cstheme="minorHAnsi"/>
        </w:rPr>
        <w:tab/>
      </w:r>
      <w:r w:rsidR="00FA66E6" w:rsidRPr="002967B2">
        <w:rPr>
          <w:rFonts w:cstheme="minorHAnsi"/>
        </w:rPr>
        <w:t>A person of any age who is being cared for, under the supervision of, or</w:t>
      </w:r>
      <w:r w:rsidR="00B00097" w:rsidRPr="002967B2">
        <w:rPr>
          <w:rFonts w:cstheme="minorHAnsi"/>
        </w:rPr>
        <w:t xml:space="preserve"> under the control of a Person </w:t>
      </w:r>
      <w:r w:rsidR="00FA66E6" w:rsidRPr="002967B2">
        <w:rPr>
          <w:rFonts w:cstheme="minorHAnsi"/>
        </w:rPr>
        <w:t>in a Position of Trust.</w:t>
      </w:r>
    </w:p>
    <w:p w:rsidR="00FA66E6" w:rsidRPr="002967B2" w:rsidRDefault="00FA66E6" w:rsidP="00AB3B62">
      <w:pPr>
        <w:rPr>
          <w:rFonts w:cstheme="minorHAnsi"/>
        </w:rPr>
      </w:pPr>
      <w:r w:rsidRPr="002967B2">
        <w:rPr>
          <w:rFonts w:cstheme="minorHAnsi"/>
          <w:b/>
          <w:bCs/>
        </w:rPr>
        <w:t xml:space="preserve">Person in a Position of Trust </w:t>
      </w:r>
      <w:r w:rsidRPr="002967B2">
        <w:rPr>
          <w:rFonts w:cstheme="minorHAnsi"/>
        </w:rPr>
        <w:t>means any person who is supervising</w:t>
      </w:r>
      <w:r w:rsidR="00B00097" w:rsidRPr="002967B2">
        <w:rPr>
          <w:rFonts w:cstheme="minorHAnsi"/>
        </w:rPr>
        <w:t xml:space="preserve"> a Vulnerable Person in any capacity including </w:t>
      </w:r>
      <w:r w:rsidRPr="002967B2">
        <w:rPr>
          <w:rFonts w:cstheme="minorHAnsi"/>
        </w:rPr>
        <w:t xml:space="preserve">caring for </w:t>
      </w:r>
      <w:r w:rsidR="00B00097" w:rsidRPr="002967B2">
        <w:rPr>
          <w:rFonts w:cstheme="minorHAnsi"/>
        </w:rPr>
        <w:t xml:space="preserve">the Vulnerable Person, teaching, otherwise in control or assisting to supervise or control a Vulnerable Person. </w:t>
      </w:r>
    </w:p>
    <w:p w:rsidR="00310977" w:rsidRPr="002967B2" w:rsidRDefault="00310977" w:rsidP="00AB3B62">
      <w:pPr>
        <w:rPr>
          <w:rFonts w:cstheme="minorHAnsi"/>
        </w:rPr>
      </w:pPr>
      <w:r w:rsidRPr="002967B2">
        <w:rPr>
          <w:rFonts w:cstheme="minorHAnsi"/>
          <w:b/>
          <w:bCs/>
        </w:rPr>
        <w:t>Sexual Abuse</w:t>
      </w:r>
      <w:r w:rsidRPr="002967B2">
        <w:rPr>
          <w:rFonts w:cstheme="minorHAnsi"/>
        </w:rPr>
        <w:t xml:space="preserve"> means any activity within any of the following sub-paragraphs; </w:t>
      </w:r>
    </w:p>
    <w:p w:rsidR="00310977" w:rsidRPr="002967B2" w:rsidRDefault="00310977" w:rsidP="00AB3B62">
      <w:pPr>
        <w:rPr>
          <w:rFonts w:cstheme="minorHAnsi"/>
        </w:rPr>
      </w:pPr>
      <w:r w:rsidRPr="002967B2">
        <w:rPr>
          <w:rFonts w:cstheme="minorHAnsi"/>
        </w:rPr>
        <w:t>All acts of a sexual nature involving physical contact.</w:t>
      </w:r>
    </w:p>
    <w:p w:rsidR="00C565F7" w:rsidRPr="002967B2" w:rsidRDefault="00310977" w:rsidP="00AB3B62">
      <w:pPr>
        <w:rPr>
          <w:rFonts w:cstheme="minorHAnsi"/>
        </w:rPr>
      </w:pPr>
      <w:r w:rsidRPr="002967B2">
        <w:rPr>
          <w:rFonts w:cstheme="minorHAnsi"/>
        </w:rPr>
        <w:t>(</w:t>
      </w:r>
      <w:proofErr w:type="spellStart"/>
      <w:r w:rsidRPr="002967B2">
        <w:rPr>
          <w:rFonts w:cstheme="minorHAnsi"/>
        </w:rPr>
        <w:t>i</w:t>
      </w:r>
      <w:proofErr w:type="spellEnd"/>
      <w:r w:rsidRPr="002967B2">
        <w:rPr>
          <w:rFonts w:cstheme="minorHAnsi"/>
        </w:rPr>
        <w:t xml:space="preserve">) </w:t>
      </w:r>
      <w:r w:rsidRPr="002967B2">
        <w:rPr>
          <w:rFonts w:cstheme="minorHAnsi"/>
        </w:rPr>
        <w:tab/>
        <w:t>All acts of a sexual nature involving physical contact</w:t>
      </w:r>
      <w:r w:rsidR="00C565F7" w:rsidRPr="002967B2">
        <w:rPr>
          <w:rFonts w:cstheme="minorHAnsi"/>
        </w:rPr>
        <w:t>.</w:t>
      </w:r>
    </w:p>
    <w:p w:rsidR="00310977" w:rsidRPr="002967B2" w:rsidRDefault="00C565F7" w:rsidP="00AB3B62">
      <w:pPr>
        <w:rPr>
          <w:rFonts w:cstheme="minorHAnsi"/>
        </w:rPr>
      </w:pPr>
      <w:r w:rsidRPr="002967B2">
        <w:rPr>
          <w:rFonts w:cstheme="minorHAnsi"/>
        </w:rPr>
        <w:t>(ii)</w:t>
      </w:r>
      <w:r w:rsidRPr="002967B2">
        <w:rPr>
          <w:rFonts w:cstheme="minorHAnsi"/>
        </w:rPr>
        <w:tab/>
        <w:t xml:space="preserve">All acts of a sexual nature not involving physical contact </w:t>
      </w:r>
      <w:r w:rsidR="00310977" w:rsidRPr="002967B2">
        <w:rPr>
          <w:rFonts w:cstheme="minorHAnsi"/>
        </w:rPr>
        <w:t>including voyeurism, exhibitionism whether in public or private, exposing a person to or involving a person in pornography.</w:t>
      </w:r>
    </w:p>
    <w:p w:rsidR="00310977" w:rsidRPr="002967B2" w:rsidRDefault="00310977" w:rsidP="00AB3B62">
      <w:pPr>
        <w:rPr>
          <w:rFonts w:cstheme="minorHAnsi"/>
        </w:rPr>
      </w:pPr>
      <w:r w:rsidRPr="002967B2">
        <w:rPr>
          <w:rFonts w:cstheme="minorHAnsi"/>
        </w:rPr>
        <w:t xml:space="preserve">(iii)    </w:t>
      </w:r>
      <w:r w:rsidRPr="002967B2">
        <w:rPr>
          <w:rFonts w:cstheme="minorHAnsi"/>
        </w:rPr>
        <w:tab/>
        <w:t xml:space="preserve">Grooming being actions undertaken with the aim of befriending and establishing a connection with a person to lower that person’s inhibitions in preparation for acts of a sexual nature with that person. </w:t>
      </w:r>
    </w:p>
    <w:p w:rsidR="00310977" w:rsidRPr="002967B2" w:rsidRDefault="00310977" w:rsidP="00AB3B62">
      <w:pPr>
        <w:rPr>
          <w:rFonts w:cstheme="minorHAnsi"/>
        </w:rPr>
      </w:pPr>
      <w:proofErr w:type="gramStart"/>
      <w:r w:rsidRPr="002967B2">
        <w:rPr>
          <w:rFonts w:cstheme="minorHAnsi"/>
        </w:rPr>
        <w:t>(iv)</w:t>
      </w:r>
      <w:r w:rsidRPr="002967B2">
        <w:rPr>
          <w:rFonts w:cstheme="minorHAnsi"/>
        </w:rPr>
        <w:tab/>
        <w:t>All</w:t>
      </w:r>
      <w:proofErr w:type="gramEnd"/>
      <w:r w:rsidRPr="002967B2">
        <w:rPr>
          <w:rFonts w:cstheme="minorHAnsi"/>
        </w:rPr>
        <w:t xml:space="preserve"> acts of a sexual nature performed on oneself in the presence or sight of another person.</w:t>
      </w:r>
    </w:p>
    <w:p w:rsidR="00310977" w:rsidRPr="002967B2" w:rsidRDefault="00310977" w:rsidP="00AB3B62">
      <w:pPr>
        <w:rPr>
          <w:rFonts w:cstheme="minorHAnsi"/>
        </w:rPr>
      </w:pPr>
      <w:r w:rsidRPr="002967B2">
        <w:rPr>
          <w:rFonts w:cstheme="minorHAnsi"/>
        </w:rPr>
        <w:t>(v)</w:t>
      </w:r>
      <w:r w:rsidRPr="002967B2">
        <w:rPr>
          <w:rFonts w:cstheme="minorHAnsi"/>
        </w:rPr>
        <w:tab/>
        <w:t>For the avoidance of doubt sub-paragraphs (</w:t>
      </w:r>
      <w:proofErr w:type="spellStart"/>
      <w:r w:rsidRPr="002967B2">
        <w:rPr>
          <w:rFonts w:cstheme="minorHAnsi"/>
        </w:rPr>
        <w:t>i</w:t>
      </w:r>
      <w:proofErr w:type="spellEnd"/>
      <w:r w:rsidRPr="002967B2">
        <w:rPr>
          <w:rFonts w:cstheme="minorHAnsi"/>
        </w:rPr>
        <w:t>) to (</w:t>
      </w:r>
      <w:proofErr w:type="gramStart"/>
      <w:r w:rsidRPr="002967B2">
        <w:rPr>
          <w:rFonts w:cstheme="minorHAnsi"/>
        </w:rPr>
        <w:t>iv</w:t>
      </w:r>
      <w:proofErr w:type="gramEnd"/>
      <w:r w:rsidRPr="002967B2">
        <w:rPr>
          <w:rFonts w:cstheme="minorHAnsi"/>
        </w:rPr>
        <w:t>) apply whether or not the acts referred to in those sub-paragraphs were by consent or not, and irrespective of the age of the persons involved in those acts.</w:t>
      </w:r>
    </w:p>
    <w:p w:rsidR="00310977" w:rsidRPr="002967B2" w:rsidRDefault="00310977" w:rsidP="00AB3B62">
      <w:pPr>
        <w:rPr>
          <w:rFonts w:cstheme="minorHAnsi"/>
        </w:rPr>
      </w:pPr>
    </w:p>
    <w:p w:rsidR="00FA66E6" w:rsidRPr="002967B2" w:rsidRDefault="00C565F7" w:rsidP="00AB3B62">
      <w:pPr>
        <w:rPr>
          <w:rFonts w:cstheme="minorHAnsi"/>
        </w:rPr>
      </w:pPr>
      <w:r w:rsidRPr="002967B2">
        <w:rPr>
          <w:rFonts w:cstheme="minorHAnsi"/>
          <w:b/>
          <w:bCs/>
        </w:rPr>
        <w:t>Note</w:t>
      </w:r>
      <w:r w:rsidR="002967B2">
        <w:rPr>
          <w:rFonts w:cstheme="minorHAnsi"/>
          <w:b/>
          <w:bCs/>
        </w:rPr>
        <w:t>:</w:t>
      </w:r>
      <w:r w:rsidRPr="002967B2">
        <w:rPr>
          <w:rFonts w:cstheme="minorHAnsi"/>
        </w:rPr>
        <w:t xml:space="preserve"> sub-paragraph (</w:t>
      </w:r>
      <w:proofErr w:type="spellStart"/>
      <w:r w:rsidRPr="002967B2">
        <w:rPr>
          <w:rFonts w:cstheme="minorHAnsi"/>
        </w:rPr>
        <w:t>i</w:t>
      </w:r>
      <w:proofErr w:type="spellEnd"/>
      <w:r w:rsidRPr="002967B2">
        <w:rPr>
          <w:rFonts w:cstheme="minorHAnsi"/>
        </w:rPr>
        <w:t xml:space="preserve">) above </w:t>
      </w:r>
      <w:proofErr w:type="gramStart"/>
      <w:r w:rsidRPr="002967B2">
        <w:rPr>
          <w:rFonts w:cstheme="minorHAnsi"/>
        </w:rPr>
        <w:t>‘ all</w:t>
      </w:r>
      <w:proofErr w:type="gramEnd"/>
      <w:r w:rsidRPr="002967B2">
        <w:rPr>
          <w:rFonts w:cstheme="minorHAnsi"/>
        </w:rPr>
        <w:t xml:space="preserve"> acts of a sexual nature’ refers to the </w:t>
      </w:r>
      <w:r w:rsidR="002967B2" w:rsidRPr="002967B2">
        <w:rPr>
          <w:rFonts w:cstheme="minorHAnsi"/>
        </w:rPr>
        <w:t xml:space="preserve">working definition of child sexual abuse in Chapter 3.1 of Volume 1 of the Interim report released on 30 June 2014 by the Royal Commission into Institutionalised Responses to Child Sexual Abuse. </w:t>
      </w:r>
      <w:r w:rsidR="00FA66E6" w:rsidRPr="002967B2">
        <w:rPr>
          <w:rFonts w:cstheme="minorHAnsi"/>
        </w:rPr>
        <w:t>(Copy can be made available upon request)</w:t>
      </w:r>
    </w:p>
    <w:p w:rsidR="00FA66E6" w:rsidRDefault="00FA66E6" w:rsidP="00AB3B62">
      <w:pPr>
        <w:rPr>
          <w:rFonts w:cstheme="minorHAnsi"/>
        </w:rPr>
      </w:pPr>
    </w:p>
    <w:p w:rsidR="00B7243F" w:rsidRDefault="00B7243F" w:rsidP="00AB3B62">
      <w:pPr>
        <w:rPr>
          <w:rFonts w:cstheme="minorHAnsi"/>
        </w:rPr>
      </w:pPr>
    </w:p>
    <w:p w:rsidR="00B7243F" w:rsidRDefault="00B7243F" w:rsidP="00AB3B62">
      <w:pPr>
        <w:rPr>
          <w:rFonts w:cstheme="minorHAnsi"/>
        </w:rPr>
      </w:pPr>
    </w:p>
    <w:p w:rsidR="00B7243F" w:rsidRDefault="00B7243F" w:rsidP="00AB3B62">
      <w:pPr>
        <w:rPr>
          <w:rFonts w:cstheme="minorHAnsi"/>
        </w:rPr>
      </w:pPr>
    </w:p>
    <w:p w:rsidR="00B7243F" w:rsidRDefault="00B7243F" w:rsidP="00AB3B62">
      <w:pPr>
        <w:rPr>
          <w:rFonts w:cstheme="minorHAnsi"/>
        </w:rPr>
      </w:pPr>
    </w:p>
    <w:p w:rsidR="00B70A22" w:rsidRDefault="00B70A22" w:rsidP="00715922">
      <w:pPr>
        <w:ind w:left="-851"/>
        <w:rPr>
          <w:rFonts w:cstheme="minorHAnsi"/>
        </w:rPr>
      </w:pPr>
      <w:r>
        <w:rPr>
          <w:rFonts w:cstheme="minorHAnsi"/>
        </w:rPr>
        <w:br w:type="page"/>
      </w:r>
    </w:p>
    <w:p w:rsidR="00F27DC1" w:rsidRPr="00AB3B62" w:rsidRDefault="00F27DC1" w:rsidP="00AB3B62">
      <w:pPr>
        <w:spacing w:after="0" w:line="240" w:lineRule="auto"/>
        <w:jc w:val="center"/>
        <w:rPr>
          <w:rFonts w:cstheme="minorHAnsi"/>
          <w:b/>
          <w:lang w:val="en-US"/>
        </w:rPr>
      </w:pPr>
      <w:r w:rsidRPr="00AB3B62">
        <w:rPr>
          <w:rFonts w:cstheme="minorHAnsi"/>
          <w:b/>
          <w:lang w:val="en-US"/>
        </w:rPr>
        <w:lastRenderedPageBreak/>
        <w:t xml:space="preserve">Claims </w:t>
      </w: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r w:rsidRPr="00AB3B62">
        <w:rPr>
          <w:rFonts w:cstheme="minorHAnsi"/>
          <w:b/>
          <w:lang w:val="en-US"/>
        </w:rPr>
        <w:t>I/We hereby declare that we are not aware of any claims being made against us nor are we aware of any circumstances which may give rise to a claim other than those matters listed below.</w:t>
      </w:r>
    </w:p>
    <w:p w:rsidR="00F27DC1" w:rsidRPr="00AB3B62" w:rsidRDefault="00F27DC1" w:rsidP="00AB3B62">
      <w:pPr>
        <w:spacing w:after="0" w:line="240" w:lineRule="auto"/>
        <w:jc w:val="center"/>
        <w:rPr>
          <w:rFonts w:cstheme="minorHAnsi"/>
          <w:b/>
          <w:lang w:val="en-US"/>
        </w:rPr>
      </w:pPr>
    </w:p>
    <w:tbl>
      <w:tblPr>
        <w:tblW w:w="5000" w:type="pct"/>
        <w:tblCellMar>
          <w:left w:w="43" w:type="dxa"/>
          <w:right w:w="43" w:type="dxa"/>
        </w:tblCellMar>
        <w:tblLook w:val="0000" w:firstRow="0" w:lastRow="0" w:firstColumn="0" w:lastColumn="0" w:noHBand="0" w:noVBand="0"/>
      </w:tblPr>
      <w:tblGrid>
        <w:gridCol w:w="1078"/>
        <w:gridCol w:w="1564"/>
        <w:gridCol w:w="3160"/>
        <w:gridCol w:w="1615"/>
        <w:gridCol w:w="1717"/>
      </w:tblGrid>
      <w:tr w:rsidR="00F27DC1" w:rsidRPr="00AB3B62" w:rsidTr="00D0624C">
        <w:trPr>
          <w:cantSplit/>
        </w:trPr>
        <w:tc>
          <w:tcPr>
            <w:tcW w:w="590"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lang w:val="en-US"/>
              </w:rPr>
            </w:pPr>
            <w:r w:rsidRPr="00AB3B62">
              <w:rPr>
                <w:rFonts w:cstheme="minorHAnsi"/>
                <w:b/>
                <w:lang w:val="en-US"/>
              </w:rPr>
              <w:t>CLAIMS</w:t>
            </w:r>
          </w:p>
        </w:tc>
        <w:tc>
          <w:tcPr>
            <w:tcW w:w="856"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lang w:val="en-US"/>
              </w:rPr>
            </w:pPr>
            <w:r w:rsidRPr="00AB3B62">
              <w:rPr>
                <w:rFonts w:cstheme="minorHAnsi"/>
                <w:b/>
                <w:lang w:val="en-US"/>
              </w:rPr>
              <w:t>REFERENCE</w:t>
            </w:r>
          </w:p>
        </w:tc>
        <w:tc>
          <w:tcPr>
            <w:tcW w:w="1730"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lang w:val="en-US"/>
              </w:rPr>
            </w:pPr>
            <w:r w:rsidRPr="00AB3B62">
              <w:rPr>
                <w:rFonts w:cstheme="minorHAnsi"/>
                <w:b/>
                <w:lang w:val="en-US"/>
              </w:rPr>
              <w:t>NAME</w:t>
            </w:r>
          </w:p>
        </w:tc>
        <w:tc>
          <w:tcPr>
            <w:tcW w:w="884"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lang w:val="en-US"/>
              </w:rPr>
            </w:pPr>
            <w:r w:rsidRPr="00AB3B62">
              <w:rPr>
                <w:rFonts w:cstheme="minorHAnsi"/>
                <w:b/>
                <w:lang w:val="en-US"/>
              </w:rPr>
              <w:t>NOTIFIED</w:t>
            </w:r>
          </w:p>
        </w:tc>
        <w:tc>
          <w:tcPr>
            <w:tcW w:w="940"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lang w:val="en-US"/>
              </w:rPr>
            </w:pPr>
            <w:r w:rsidRPr="00AB3B62">
              <w:rPr>
                <w:rFonts w:cstheme="minorHAnsi"/>
                <w:b/>
                <w:lang w:val="en-US"/>
              </w:rPr>
              <w:t>STATUS</w:t>
            </w:r>
          </w:p>
        </w:tc>
      </w:tr>
      <w:tr w:rsidR="00F27DC1" w:rsidRPr="00AB3B62" w:rsidTr="00D0624C">
        <w:trPr>
          <w:cantSplit/>
        </w:trPr>
        <w:tc>
          <w:tcPr>
            <w:tcW w:w="590"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p w:rsidR="00F27DC1" w:rsidRPr="00AB3B62" w:rsidRDefault="00F27DC1" w:rsidP="00AB3B62">
            <w:pPr>
              <w:spacing w:after="0" w:line="240" w:lineRule="auto"/>
              <w:jc w:val="center"/>
              <w:rPr>
                <w:rFonts w:cstheme="minorHAnsi"/>
                <w:b/>
                <w:lang w:val="en-US"/>
              </w:rPr>
            </w:pPr>
          </w:p>
        </w:tc>
        <w:tc>
          <w:tcPr>
            <w:tcW w:w="856"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rPr>
            </w:pPr>
          </w:p>
        </w:tc>
        <w:tc>
          <w:tcPr>
            <w:tcW w:w="1730"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rPr>
            </w:pPr>
          </w:p>
        </w:tc>
        <w:tc>
          <w:tcPr>
            <w:tcW w:w="884"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rPr>
            </w:pPr>
          </w:p>
        </w:tc>
        <w:tc>
          <w:tcPr>
            <w:tcW w:w="940" w:type="pct"/>
            <w:tcBorders>
              <w:top w:val="single" w:sz="6" w:space="0" w:color="auto"/>
              <w:left w:val="single" w:sz="6" w:space="0" w:color="auto"/>
              <w:bottom w:val="single" w:sz="6" w:space="0" w:color="auto"/>
              <w:right w:val="single" w:sz="6" w:space="0" w:color="auto"/>
            </w:tcBorders>
          </w:tcPr>
          <w:p w:rsidR="00F27DC1" w:rsidRPr="00AB3B62" w:rsidRDefault="00F27DC1" w:rsidP="00AB3B62">
            <w:pPr>
              <w:spacing w:after="0" w:line="240" w:lineRule="auto"/>
              <w:jc w:val="center"/>
              <w:rPr>
                <w:rFonts w:cstheme="minorHAnsi"/>
                <w:b/>
              </w:rPr>
            </w:pPr>
          </w:p>
        </w:tc>
      </w:tr>
    </w:tbl>
    <w:p w:rsidR="00F27DC1" w:rsidRPr="00AB3B62" w:rsidRDefault="00F27DC1" w:rsidP="00AB3B62">
      <w:pPr>
        <w:spacing w:after="0" w:line="240" w:lineRule="auto"/>
        <w:jc w:val="center"/>
        <w:rPr>
          <w:rFonts w:cstheme="minorHAnsi"/>
          <w:b/>
        </w:rPr>
      </w:pPr>
    </w:p>
    <w:p w:rsidR="00DB2916" w:rsidRPr="00AB3B62" w:rsidRDefault="00DB2916" w:rsidP="00AB3B62">
      <w:pPr>
        <w:spacing w:after="0" w:line="240" w:lineRule="auto"/>
        <w:jc w:val="center"/>
        <w:rPr>
          <w:rFonts w:cstheme="minorHAnsi"/>
          <w:b/>
        </w:rPr>
      </w:pPr>
      <w:r w:rsidRPr="00AB3B62">
        <w:rPr>
          <w:rFonts w:cstheme="minorHAnsi"/>
          <w:b/>
        </w:rPr>
        <w:t>Declaration</w:t>
      </w:r>
    </w:p>
    <w:p w:rsidR="00DB2916" w:rsidRPr="00AB3B62" w:rsidRDefault="00DB2916" w:rsidP="00AB3B62">
      <w:pPr>
        <w:spacing w:after="0" w:line="240" w:lineRule="auto"/>
        <w:jc w:val="center"/>
        <w:rPr>
          <w:rFonts w:cstheme="minorHAnsi"/>
          <w:b/>
        </w:rPr>
      </w:pPr>
    </w:p>
    <w:p w:rsidR="00DB2916" w:rsidRPr="00AB3B62" w:rsidRDefault="00DB2916" w:rsidP="00AB3B62">
      <w:pPr>
        <w:rPr>
          <w:rFonts w:cstheme="minorHAnsi"/>
        </w:rPr>
      </w:pPr>
      <w:r w:rsidRPr="00AB3B62">
        <w:rPr>
          <w:rFonts w:cstheme="minorHAnsi"/>
        </w:rPr>
        <w:t>I/We the undersigned declare that:</w:t>
      </w:r>
    </w:p>
    <w:p w:rsidR="00DB2916" w:rsidRPr="00AB3B62" w:rsidRDefault="00DB2916" w:rsidP="00AB3B62">
      <w:pPr>
        <w:pStyle w:val="ListParagraph"/>
        <w:numPr>
          <w:ilvl w:val="0"/>
          <w:numId w:val="14"/>
        </w:numPr>
        <w:ind w:left="426" w:hanging="426"/>
        <w:rPr>
          <w:rFonts w:cstheme="minorHAnsi"/>
        </w:rPr>
      </w:pPr>
      <w:r w:rsidRPr="00AB3B62">
        <w:rPr>
          <w:rFonts w:cstheme="minorHAnsi"/>
        </w:rPr>
        <w:t>I am/we are authorised by each of the Insured to sign this Proposal Form; and</w:t>
      </w:r>
    </w:p>
    <w:p w:rsidR="00DB2916" w:rsidRPr="00AB3B62" w:rsidRDefault="00DB2916" w:rsidP="00AB3B62">
      <w:pPr>
        <w:pStyle w:val="ListParagraph"/>
        <w:ind w:left="426" w:hanging="426"/>
        <w:rPr>
          <w:rFonts w:cstheme="minorHAnsi"/>
        </w:rPr>
      </w:pPr>
    </w:p>
    <w:p w:rsidR="00DB2916" w:rsidRPr="00AB3B62" w:rsidRDefault="00DB2916" w:rsidP="00AB3B62">
      <w:pPr>
        <w:pStyle w:val="ListParagraph"/>
        <w:numPr>
          <w:ilvl w:val="0"/>
          <w:numId w:val="14"/>
        </w:numPr>
        <w:ind w:left="426" w:hanging="426"/>
        <w:rPr>
          <w:rFonts w:cstheme="minorHAnsi"/>
        </w:rPr>
      </w:pPr>
      <w:r w:rsidRPr="00AB3B62">
        <w:rPr>
          <w:rFonts w:cstheme="minorHAnsi"/>
        </w:rPr>
        <w:t>the above statements are correct, true and complete; and</w:t>
      </w:r>
    </w:p>
    <w:p w:rsidR="00DB2916" w:rsidRPr="00AB3B62" w:rsidRDefault="00DB2916" w:rsidP="00AB3B62">
      <w:pPr>
        <w:pStyle w:val="ListParagraph"/>
        <w:ind w:left="426" w:hanging="426"/>
        <w:rPr>
          <w:rFonts w:cstheme="minorHAnsi"/>
        </w:rPr>
      </w:pPr>
    </w:p>
    <w:p w:rsidR="00DB2916" w:rsidRPr="00AB3B62" w:rsidRDefault="00DB2916" w:rsidP="00AB3B62">
      <w:pPr>
        <w:pStyle w:val="ListParagraph"/>
        <w:numPr>
          <w:ilvl w:val="0"/>
          <w:numId w:val="14"/>
        </w:numPr>
        <w:ind w:left="426" w:hanging="426"/>
        <w:rPr>
          <w:rFonts w:cstheme="minorHAnsi"/>
        </w:rPr>
      </w:pPr>
      <w:r w:rsidRPr="00AB3B62">
        <w:rPr>
          <w:rFonts w:cstheme="minorHAnsi"/>
        </w:rPr>
        <w:t>no information material to this Proposal Form has been withheld; and</w:t>
      </w:r>
    </w:p>
    <w:p w:rsidR="00DB2916" w:rsidRPr="00AB3B62" w:rsidRDefault="00DB2916" w:rsidP="00AB3B62">
      <w:pPr>
        <w:pStyle w:val="ListParagraph"/>
        <w:ind w:left="426" w:hanging="426"/>
        <w:rPr>
          <w:rFonts w:cstheme="minorHAnsi"/>
        </w:rPr>
      </w:pPr>
    </w:p>
    <w:p w:rsidR="00DB2916" w:rsidRPr="00AB3B62" w:rsidRDefault="00DB2916" w:rsidP="00AB3B62">
      <w:pPr>
        <w:pStyle w:val="ListParagraph"/>
        <w:numPr>
          <w:ilvl w:val="0"/>
          <w:numId w:val="14"/>
        </w:numPr>
        <w:ind w:left="426" w:hanging="426"/>
        <w:rPr>
          <w:rFonts w:cstheme="minorHAnsi"/>
        </w:rPr>
      </w:pPr>
      <w:r w:rsidRPr="00AB3B62">
        <w:rPr>
          <w:rFonts w:cstheme="minorHAnsi"/>
        </w:rPr>
        <w:t>I/we have read and understood the notices which you have put before me/us and I/we understand the advice given in relation to the duty of disclosure; and</w:t>
      </w:r>
    </w:p>
    <w:p w:rsidR="00DB2916" w:rsidRPr="00AB3B62" w:rsidRDefault="00DB2916" w:rsidP="00AB3B62">
      <w:pPr>
        <w:pStyle w:val="ListParagraph"/>
        <w:ind w:left="426" w:hanging="426"/>
        <w:rPr>
          <w:rFonts w:cstheme="minorHAnsi"/>
        </w:rPr>
      </w:pPr>
    </w:p>
    <w:p w:rsidR="00DB2916" w:rsidRPr="00AB3B62" w:rsidRDefault="00DB2916" w:rsidP="00AB3B62">
      <w:pPr>
        <w:pStyle w:val="ListParagraph"/>
        <w:numPr>
          <w:ilvl w:val="0"/>
          <w:numId w:val="14"/>
        </w:numPr>
        <w:ind w:left="426" w:hanging="426"/>
        <w:rPr>
          <w:rFonts w:cstheme="minorHAnsi"/>
        </w:rPr>
      </w:pPr>
      <w:r w:rsidRPr="00AB3B62">
        <w:rPr>
          <w:rFonts w:cstheme="minorHAnsi"/>
        </w:rPr>
        <w:t>I/we have diligently made all necessary and detailed enquiries in order to comply with the duty of disclosure; and</w:t>
      </w:r>
    </w:p>
    <w:p w:rsidR="00DB2916" w:rsidRPr="00AB3B62" w:rsidRDefault="00DB2916" w:rsidP="00AB3B62">
      <w:pPr>
        <w:pStyle w:val="ListParagraph"/>
        <w:ind w:left="426" w:hanging="426"/>
        <w:rPr>
          <w:rFonts w:cstheme="minorHAnsi"/>
        </w:rPr>
      </w:pPr>
    </w:p>
    <w:p w:rsidR="00DB2916" w:rsidRPr="00AB3B62" w:rsidRDefault="00DB2916" w:rsidP="00AB3B62">
      <w:pPr>
        <w:pStyle w:val="ListParagraph"/>
        <w:numPr>
          <w:ilvl w:val="0"/>
          <w:numId w:val="14"/>
        </w:numPr>
        <w:ind w:left="426" w:hanging="426"/>
        <w:rPr>
          <w:rFonts w:cstheme="minorHAnsi"/>
        </w:rPr>
      </w:pPr>
      <w:r w:rsidRPr="00AB3B62">
        <w:rPr>
          <w:rFonts w:cstheme="minorHAnsi"/>
        </w:rPr>
        <w:t>I/we understand that no insurance is in force until such time as the insurer has confirmed acceptance of the proposed insurance; and</w:t>
      </w:r>
    </w:p>
    <w:p w:rsidR="00DB2916" w:rsidRPr="00AB3B62" w:rsidRDefault="00DB2916" w:rsidP="00AB3B62">
      <w:pPr>
        <w:pStyle w:val="ListParagraph"/>
        <w:ind w:left="426" w:hanging="426"/>
        <w:rPr>
          <w:rFonts w:cstheme="minorHAnsi"/>
        </w:rPr>
      </w:pPr>
    </w:p>
    <w:p w:rsidR="00DB2916" w:rsidRPr="00AB3B62" w:rsidRDefault="00DB2916" w:rsidP="00AB3B62">
      <w:pPr>
        <w:pStyle w:val="ListParagraph"/>
        <w:numPr>
          <w:ilvl w:val="0"/>
          <w:numId w:val="14"/>
        </w:numPr>
        <w:ind w:left="426" w:hanging="426"/>
        <w:rPr>
          <w:rFonts w:cstheme="minorHAnsi"/>
        </w:rPr>
      </w:pPr>
      <w:r w:rsidRPr="00AB3B62">
        <w:rPr>
          <w:rFonts w:cstheme="minorHAnsi"/>
        </w:rPr>
        <w:t>I/We undertake to inform the insurer of any material alteration to these facts occurring before completion of the contract of insurance; and</w:t>
      </w:r>
    </w:p>
    <w:p w:rsidR="00DB2916" w:rsidRPr="00AB3B62" w:rsidRDefault="00DB2916" w:rsidP="00AB3B62">
      <w:pPr>
        <w:pStyle w:val="ListParagraph"/>
        <w:ind w:left="426" w:hanging="426"/>
        <w:rPr>
          <w:rFonts w:cstheme="minorHAnsi"/>
        </w:rPr>
      </w:pPr>
    </w:p>
    <w:p w:rsidR="00DB2916" w:rsidRPr="00AB3B62" w:rsidRDefault="00DB2916" w:rsidP="00AB3B62">
      <w:pPr>
        <w:pStyle w:val="ListParagraph"/>
        <w:numPr>
          <w:ilvl w:val="0"/>
          <w:numId w:val="14"/>
        </w:numPr>
        <w:ind w:left="426" w:hanging="426"/>
        <w:rPr>
          <w:rFonts w:cstheme="minorHAnsi"/>
        </w:rPr>
      </w:pPr>
      <w:r w:rsidRPr="00AB3B62">
        <w:rPr>
          <w:rFonts w:cstheme="minorHAnsi"/>
        </w:rPr>
        <w:t>I/we acknowledge that the Insurer relies on the information and representations in this Proposal Form and otherwise made by me/us in relation to this insurance; and</w:t>
      </w:r>
    </w:p>
    <w:p w:rsidR="00DB2916" w:rsidRPr="00AB3B62" w:rsidRDefault="00DB2916" w:rsidP="00AB3B62">
      <w:pPr>
        <w:pStyle w:val="ListParagraph"/>
        <w:ind w:left="426" w:hanging="426"/>
        <w:rPr>
          <w:rFonts w:cstheme="minorHAnsi"/>
        </w:rPr>
      </w:pPr>
    </w:p>
    <w:p w:rsidR="00F27DC1" w:rsidRPr="00AB3B62" w:rsidRDefault="00DB2916" w:rsidP="00AB3B62">
      <w:pPr>
        <w:pStyle w:val="ListParagraph"/>
        <w:numPr>
          <w:ilvl w:val="0"/>
          <w:numId w:val="14"/>
        </w:numPr>
        <w:ind w:left="426" w:hanging="426"/>
        <w:rPr>
          <w:rFonts w:cstheme="minorHAnsi"/>
        </w:rPr>
      </w:pPr>
      <w:r w:rsidRPr="00AB3B62">
        <w:rPr>
          <w:rFonts w:cstheme="minorHAnsi"/>
        </w:rPr>
        <w:t>Except where indicated to the contrary, we understand that any statement made in this Proposal Form will be treated by QBE Insurance as a statement made by all persons to be insured.</w:t>
      </w:r>
      <w:r w:rsidR="00F27DC1" w:rsidRPr="00AB3B62">
        <w:rPr>
          <w:rFonts w:cstheme="minorHAnsi"/>
        </w:rPr>
        <w:br w:type="page"/>
      </w:r>
    </w:p>
    <w:p w:rsidR="00DB2916" w:rsidRPr="00AB3B62" w:rsidRDefault="00DB2916" w:rsidP="00AB3B62">
      <w:pPr>
        <w:pStyle w:val="ListParagraph"/>
        <w:ind w:left="0"/>
        <w:rPr>
          <w:rFonts w:cstheme="minorHAnsi"/>
        </w:rPr>
      </w:pPr>
    </w:p>
    <w:tbl>
      <w:tblPr>
        <w:tblStyle w:val="TableGrid"/>
        <w:tblW w:w="5000" w:type="pct"/>
        <w:tblLook w:val="04A0" w:firstRow="1" w:lastRow="0" w:firstColumn="1" w:lastColumn="0" w:noHBand="0" w:noVBand="1"/>
      </w:tblPr>
      <w:tblGrid>
        <w:gridCol w:w="1386"/>
        <w:gridCol w:w="7878"/>
      </w:tblGrid>
      <w:tr w:rsidR="00314870" w:rsidRPr="00AB3B62" w:rsidTr="00AB3B62">
        <w:trPr>
          <w:trHeight w:val="567"/>
        </w:trPr>
        <w:tc>
          <w:tcPr>
            <w:tcW w:w="748" w:type="pct"/>
            <w:vAlign w:val="center"/>
          </w:tcPr>
          <w:p w:rsidR="00314870" w:rsidRPr="00AB3B62" w:rsidRDefault="00314870" w:rsidP="00AB3B62">
            <w:pPr>
              <w:rPr>
                <w:rFonts w:cstheme="minorHAnsi"/>
              </w:rPr>
            </w:pPr>
            <w:r w:rsidRPr="00AB3B62">
              <w:rPr>
                <w:rFonts w:cstheme="minorHAnsi"/>
              </w:rPr>
              <w:t xml:space="preserve">Signed </w:t>
            </w:r>
          </w:p>
        </w:tc>
        <w:tc>
          <w:tcPr>
            <w:tcW w:w="4252" w:type="pct"/>
            <w:vAlign w:val="center"/>
          </w:tcPr>
          <w:p w:rsidR="00314870" w:rsidRPr="00AB3B62" w:rsidRDefault="00314870" w:rsidP="00AB3B62">
            <w:pPr>
              <w:rPr>
                <w:rFonts w:cstheme="minorHAnsi"/>
              </w:rPr>
            </w:pPr>
          </w:p>
        </w:tc>
      </w:tr>
      <w:tr w:rsidR="00314870" w:rsidRPr="00AB3B62" w:rsidTr="00AB3B62">
        <w:trPr>
          <w:trHeight w:val="567"/>
        </w:trPr>
        <w:tc>
          <w:tcPr>
            <w:tcW w:w="748" w:type="pct"/>
            <w:vAlign w:val="center"/>
          </w:tcPr>
          <w:p w:rsidR="00314870" w:rsidRPr="00AB3B62" w:rsidRDefault="00314870" w:rsidP="00AB3B62">
            <w:pPr>
              <w:rPr>
                <w:rFonts w:cstheme="minorHAnsi"/>
              </w:rPr>
            </w:pPr>
            <w:r w:rsidRPr="00AB3B62">
              <w:rPr>
                <w:rFonts w:cstheme="minorHAnsi"/>
              </w:rPr>
              <w:t>Title</w:t>
            </w:r>
          </w:p>
        </w:tc>
        <w:tc>
          <w:tcPr>
            <w:tcW w:w="4252" w:type="pct"/>
            <w:vAlign w:val="center"/>
          </w:tcPr>
          <w:p w:rsidR="00314870" w:rsidRPr="00AB3B62" w:rsidRDefault="00D0624C" w:rsidP="00AB3B62">
            <w:pPr>
              <w:rPr>
                <w:rFonts w:cstheme="minorHAnsi"/>
              </w:rPr>
            </w:pPr>
            <w:r w:rsidRPr="00AB3B62">
              <w:rPr>
                <w:rFonts w:cstheme="minorHAnsi"/>
              </w:rPr>
              <w:t>District XXXX Governor</w:t>
            </w:r>
          </w:p>
        </w:tc>
      </w:tr>
      <w:tr w:rsidR="00314870" w:rsidRPr="00AB3B62" w:rsidTr="00AB3B62">
        <w:trPr>
          <w:trHeight w:val="567"/>
        </w:trPr>
        <w:tc>
          <w:tcPr>
            <w:tcW w:w="748" w:type="pct"/>
            <w:vAlign w:val="center"/>
          </w:tcPr>
          <w:p w:rsidR="00314870" w:rsidRPr="00AB3B62" w:rsidRDefault="00314870" w:rsidP="00AB3B62">
            <w:pPr>
              <w:rPr>
                <w:rFonts w:cstheme="minorHAnsi"/>
              </w:rPr>
            </w:pPr>
            <w:r w:rsidRPr="00AB3B62">
              <w:rPr>
                <w:rFonts w:cstheme="minorHAnsi"/>
              </w:rPr>
              <w:t xml:space="preserve">Date </w:t>
            </w:r>
          </w:p>
        </w:tc>
        <w:tc>
          <w:tcPr>
            <w:tcW w:w="4252" w:type="pct"/>
            <w:vAlign w:val="center"/>
          </w:tcPr>
          <w:p w:rsidR="00314870" w:rsidRPr="00AB3B62" w:rsidRDefault="00314870" w:rsidP="00AB3B62">
            <w:pPr>
              <w:rPr>
                <w:rFonts w:cstheme="minorHAnsi"/>
              </w:rPr>
            </w:pPr>
          </w:p>
        </w:tc>
      </w:tr>
      <w:tr w:rsidR="00D0624C" w:rsidRPr="00AB3B62" w:rsidTr="00AB3B62">
        <w:trPr>
          <w:trHeight w:val="567"/>
        </w:trPr>
        <w:tc>
          <w:tcPr>
            <w:tcW w:w="748" w:type="pct"/>
            <w:vAlign w:val="center"/>
          </w:tcPr>
          <w:p w:rsidR="00D0624C" w:rsidRPr="00AB3B62" w:rsidRDefault="00D0624C" w:rsidP="00AB3B62">
            <w:pPr>
              <w:rPr>
                <w:rFonts w:cstheme="minorHAnsi"/>
              </w:rPr>
            </w:pPr>
            <w:r w:rsidRPr="00AB3B62">
              <w:rPr>
                <w:rFonts w:cstheme="minorHAnsi"/>
              </w:rPr>
              <w:t>Witness</w:t>
            </w:r>
          </w:p>
        </w:tc>
        <w:tc>
          <w:tcPr>
            <w:tcW w:w="4252" w:type="pct"/>
            <w:vAlign w:val="center"/>
          </w:tcPr>
          <w:p w:rsidR="00D0624C" w:rsidRPr="00AB3B62" w:rsidRDefault="00D0624C" w:rsidP="00AB3B62">
            <w:pPr>
              <w:rPr>
                <w:rFonts w:cstheme="minorHAnsi"/>
              </w:rPr>
            </w:pPr>
          </w:p>
        </w:tc>
      </w:tr>
    </w:tbl>
    <w:p w:rsidR="00D0624C" w:rsidRPr="00AB3B62" w:rsidRDefault="00D0624C" w:rsidP="00AB3B62"/>
    <w:tbl>
      <w:tblPr>
        <w:tblStyle w:val="TableGrid"/>
        <w:tblW w:w="5000" w:type="pct"/>
        <w:tblLook w:val="04A0" w:firstRow="1" w:lastRow="0" w:firstColumn="1" w:lastColumn="0" w:noHBand="0" w:noVBand="1"/>
      </w:tblPr>
      <w:tblGrid>
        <w:gridCol w:w="1386"/>
        <w:gridCol w:w="7878"/>
      </w:tblGrid>
      <w:tr w:rsidR="00314870" w:rsidRPr="00AB3B62" w:rsidTr="00AB3B62">
        <w:trPr>
          <w:trHeight w:val="567"/>
        </w:trPr>
        <w:tc>
          <w:tcPr>
            <w:tcW w:w="748" w:type="pct"/>
            <w:vAlign w:val="center"/>
          </w:tcPr>
          <w:p w:rsidR="00314870" w:rsidRPr="00AB3B62" w:rsidRDefault="00314870" w:rsidP="00AB3B62">
            <w:pPr>
              <w:rPr>
                <w:rFonts w:cstheme="minorHAnsi"/>
              </w:rPr>
            </w:pPr>
            <w:r w:rsidRPr="00AB3B62">
              <w:rPr>
                <w:rFonts w:cstheme="minorHAnsi"/>
              </w:rPr>
              <w:t xml:space="preserve">Witness </w:t>
            </w:r>
          </w:p>
        </w:tc>
        <w:tc>
          <w:tcPr>
            <w:tcW w:w="4252" w:type="pct"/>
            <w:vAlign w:val="center"/>
          </w:tcPr>
          <w:p w:rsidR="00314870" w:rsidRPr="00AB3B62" w:rsidRDefault="00314870" w:rsidP="00AB3B62">
            <w:pPr>
              <w:rPr>
                <w:rFonts w:cstheme="minorHAnsi"/>
              </w:rPr>
            </w:pPr>
          </w:p>
        </w:tc>
      </w:tr>
      <w:tr w:rsidR="00314870" w:rsidRPr="00AB3B62" w:rsidTr="00AB3B62">
        <w:trPr>
          <w:trHeight w:val="567"/>
        </w:trPr>
        <w:tc>
          <w:tcPr>
            <w:tcW w:w="748" w:type="pct"/>
            <w:vAlign w:val="center"/>
          </w:tcPr>
          <w:p w:rsidR="00314870" w:rsidRPr="00AB3B62" w:rsidRDefault="00314870" w:rsidP="00AB3B62">
            <w:pPr>
              <w:rPr>
                <w:rFonts w:cstheme="minorHAnsi"/>
              </w:rPr>
            </w:pPr>
            <w:r w:rsidRPr="00AB3B62">
              <w:rPr>
                <w:rFonts w:cstheme="minorHAnsi"/>
              </w:rPr>
              <w:t xml:space="preserve">Signed </w:t>
            </w:r>
          </w:p>
        </w:tc>
        <w:tc>
          <w:tcPr>
            <w:tcW w:w="4252" w:type="pct"/>
            <w:vAlign w:val="center"/>
          </w:tcPr>
          <w:p w:rsidR="00314870" w:rsidRPr="00AB3B62" w:rsidRDefault="00314870" w:rsidP="00AB3B62">
            <w:pPr>
              <w:rPr>
                <w:rFonts w:cstheme="minorHAnsi"/>
              </w:rPr>
            </w:pPr>
          </w:p>
        </w:tc>
      </w:tr>
      <w:tr w:rsidR="00314870" w:rsidRPr="00AB3B62" w:rsidTr="00AB3B62">
        <w:trPr>
          <w:trHeight w:val="567"/>
        </w:trPr>
        <w:tc>
          <w:tcPr>
            <w:tcW w:w="748" w:type="pct"/>
            <w:vAlign w:val="center"/>
          </w:tcPr>
          <w:p w:rsidR="00314870" w:rsidRPr="00AB3B62" w:rsidRDefault="00314870" w:rsidP="00AB3B62">
            <w:pPr>
              <w:rPr>
                <w:rFonts w:cstheme="minorHAnsi"/>
              </w:rPr>
            </w:pPr>
            <w:r w:rsidRPr="00AB3B62">
              <w:rPr>
                <w:rFonts w:cstheme="minorHAnsi"/>
              </w:rPr>
              <w:t>Title</w:t>
            </w:r>
          </w:p>
        </w:tc>
        <w:tc>
          <w:tcPr>
            <w:tcW w:w="4252" w:type="pct"/>
            <w:vAlign w:val="center"/>
          </w:tcPr>
          <w:p w:rsidR="00314870" w:rsidRPr="00AB3B62" w:rsidRDefault="00D0624C" w:rsidP="00AB3B62">
            <w:pPr>
              <w:rPr>
                <w:rFonts w:cstheme="minorHAnsi"/>
              </w:rPr>
            </w:pPr>
            <w:r w:rsidRPr="00AB3B62">
              <w:rPr>
                <w:rFonts w:cstheme="minorHAnsi"/>
              </w:rPr>
              <w:t>District XXXX Insurance Officer</w:t>
            </w:r>
          </w:p>
        </w:tc>
      </w:tr>
      <w:tr w:rsidR="00314870" w:rsidRPr="00AB3B62" w:rsidTr="00AB3B62">
        <w:trPr>
          <w:trHeight w:val="567"/>
        </w:trPr>
        <w:tc>
          <w:tcPr>
            <w:tcW w:w="748" w:type="pct"/>
            <w:vAlign w:val="center"/>
          </w:tcPr>
          <w:p w:rsidR="00314870" w:rsidRPr="00AB3B62" w:rsidRDefault="00314870" w:rsidP="00AB3B62">
            <w:pPr>
              <w:rPr>
                <w:rFonts w:cstheme="minorHAnsi"/>
              </w:rPr>
            </w:pPr>
            <w:r w:rsidRPr="00AB3B62">
              <w:rPr>
                <w:rFonts w:cstheme="minorHAnsi"/>
              </w:rPr>
              <w:t xml:space="preserve">Date </w:t>
            </w:r>
          </w:p>
        </w:tc>
        <w:tc>
          <w:tcPr>
            <w:tcW w:w="4252" w:type="pct"/>
            <w:vAlign w:val="center"/>
          </w:tcPr>
          <w:p w:rsidR="00314870" w:rsidRPr="00AB3B62" w:rsidRDefault="00314870" w:rsidP="00AB3B62">
            <w:pPr>
              <w:rPr>
                <w:rFonts w:cstheme="minorHAnsi"/>
              </w:rPr>
            </w:pPr>
          </w:p>
        </w:tc>
      </w:tr>
    </w:tbl>
    <w:p w:rsidR="00314870" w:rsidRPr="00AB3B62" w:rsidRDefault="00314870" w:rsidP="00AB3B62">
      <w:pPr>
        <w:rPr>
          <w:rFonts w:cstheme="minorHAnsi"/>
        </w:rPr>
      </w:pPr>
    </w:p>
    <w:p w:rsidR="00B7243F" w:rsidRDefault="00DB2916" w:rsidP="00AB3B62">
      <w:pPr>
        <w:rPr>
          <w:rFonts w:cstheme="minorHAnsi"/>
        </w:rPr>
      </w:pPr>
      <w:r w:rsidRPr="00AB3B62">
        <w:rPr>
          <w:rFonts w:cstheme="minorHAnsi"/>
        </w:rPr>
        <w:t xml:space="preserve">We recommend that you keep a record, including copies of letters and this </w:t>
      </w:r>
      <w:r w:rsidR="00D0624C" w:rsidRPr="00AB3B62">
        <w:rPr>
          <w:rFonts w:cstheme="minorHAnsi"/>
        </w:rPr>
        <w:t>questionnaire</w:t>
      </w:r>
      <w:r w:rsidRPr="00AB3B62">
        <w:rPr>
          <w:rFonts w:cstheme="minorHAnsi"/>
        </w:rPr>
        <w:t>, of all information supplied to us for the purpose of entering into</w:t>
      </w:r>
      <w:r w:rsidRPr="00DB2916">
        <w:rPr>
          <w:rFonts w:cstheme="minorHAnsi"/>
        </w:rPr>
        <w:t xml:space="preserve"> this contract.</w:t>
      </w:r>
    </w:p>
    <w:p w:rsidR="008C5B77" w:rsidRDefault="008C5B77" w:rsidP="00DB2916">
      <w:pPr>
        <w:ind w:left="-851"/>
        <w:rPr>
          <w:rFonts w:cstheme="minorHAnsi"/>
        </w:rPr>
      </w:pPr>
      <w:r>
        <w:rPr>
          <w:rFonts w:cstheme="minorHAnsi"/>
        </w:rPr>
        <w:br w:type="page"/>
      </w:r>
    </w:p>
    <w:p w:rsidR="008C5B77" w:rsidRPr="00FA5070" w:rsidRDefault="008C5B77" w:rsidP="00FA5070">
      <w:pPr>
        <w:spacing w:after="0" w:line="240" w:lineRule="auto"/>
        <w:rPr>
          <w:rFonts w:cstheme="minorHAnsi"/>
          <w:b/>
        </w:rPr>
      </w:pPr>
      <w:r w:rsidRPr="00FA5070">
        <w:rPr>
          <w:rFonts w:cstheme="minorHAnsi"/>
          <w:b/>
        </w:rPr>
        <w:lastRenderedPageBreak/>
        <w:t>Appendix 1</w:t>
      </w:r>
    </w:p>
    <w:p w:rsidR="008C5B77" w:rsidRDefault="008C5B77" w:rsidP="00FA5070">
      <w:pPr>
        <w:spacing w:after="0" w:line="240" w:lineRule="auto"/>
        <w:rPr>
          <w:rFonts w:cstheme="minorHAnsi"/>
          <w:b/>
        </w:rPr>
      </w:pPr>
      <w:r w:rsidRPr="00FA5070">
        <w:rPr>
          <w:rFonts w:cstheme="minorHAnsi"/>
          <w:b/>
        </w:rPr>
        <w:t>Sexual Abuse and Harassment Allegation Reporting Guidelines</w:t>
      </w:r>
    </w:p>
    <w:p w:rsidR="00FA5070" w:rsidRPr="00FA5070" w:rsidRDefault="00FA5070" w:rsidP="00FA5070">
      <w:pPr>
        <w:spacing w:after="0" w:line="240" w:lineRule="auto"/>
        <w:rPr>
          <w:rFonts w:cstheme="minorHAnsi"/>
          <w:b/>
        </w:rPr>
      </w:pPr>
    </w:p>
    <w:p w:rsidR="008C5B77" w:rsidRPr="00FA5070" w:rsidRDefault="008C5B77" w:rsidP="00FA5070">
      <w:pPr>
        <w:spacing w:after="0" w:line="240" w:lineRule="auto"/>
        <w:rPr>
          <w:rFonts w:cstheme="minorHAnsi"/>
        </w:rPr>
      </w:pPr>
      <w:r w:rsidRPr="00FA5070">
        <w:rPr>
          <w:rFonts w:cstheme="minorHAnsi"/>
        </w:rPr>
        <w:t>Rotary International is committed to protecting the safety and well-being of all youth program participants and will not tolerate their abuse or harassment. All allegations of abuse or harassment will be taken seriously and must be handled within the following guidelines. The safety and well-being of young people must always be the first priority.</w:t>
      </w:r>
    </w:p>
    <w:p w:rsidR="00FA5070" w:rsidRDefault="00FA5070" w:rsidP="00FA5070">
      <w:pPr>
        <w:spacing w:after="0" w:line="240" w:lineRule="auto"/>
        <w:rPr>
          <w:rFonts w:cstheme="minorHAnsi"/>
          <w:b/>
          <w:u w:val="single"/>
        </w:rPr>
      </w:pPr>
    </w:p>
    <w:p w:rsidR="008C5B77" w:rsidRPr="00FA5070" w:rsidRDefault="008C5B77" w:rsidP="00FA5070">
      <w:pPr>
        <w:spacing w:after="0" w:line="240" w:lineRule="auto"/>
        <w:rPr>
          <w:rFonts w:cstheme="minorHAnsi"/>
          <w:b/>
          <w:u w:val="single"/>
        </w:rPr>
      </w:pPr>
      <w:r w:rsidRPr="00FA5070">
        <w:rPr>
          <w:rFonts w:cstheme="minorHAnsi"/>
          <w:b/>
          <w:u w:val="single"/>
        </w:rPr>
        <w:t>Definitions</w:t>
      </w:r>
    </w:p>
    <w:p w:rsidR="00FA5070" w:rsidRDefault="00FA5070" w:rsidP="00FA5070">
      <w:pPr>
        <w:spacing w:after="0" w:line="240" w:lineRule="auto"/>
        <w:rPr>
          <w:rFonts w:cstheme="minorHAnsi"/>
          <w:b/>
        </w:rPr>
      </w:pPr>
    </w:p>
    <w:p w:rsidR="008C5B77" w:rsidRPr="00FA5070" w:rsidRDefault="008C5B77" w:rsidP="00FA5070">
      <w:pPr>
        <w:spacing w:after="0" w:line="240" w:lineRule="auto"/>
        <w:rPr>
          <w:rFonts w:cstheme="minorHAnsi"/>
          <w:b/>
        </w:rPr>
      </w:pPr>
      <w:r w:rsidRPr="00FA5070">
        <w:rPr>
          <w:rFonts w:cstheme="minorHAnsi"/>
          <w:b/>
        </w:rPr>
        <w:t>Sexual abuse:</w:t>
      </w:r>
    </w:p>
    <w:p w:rsidR="00FA5070" w:rsidRDefault="00FA5070" w:rsidP="00FA5070">
      <w:pPr>
        <w:spacing w:after="0" w:line="240" w:lineRule="auto"/>
        <w:rPr>
          <w:rFonts w:cstheme="minorHAnsi"/>
        </w:rPr>
      </w:pPr>
    </w:p>
    <w:p w:rsidR="008C5B77" w:rsidRPr="00FA5070" w:rsidRDefault="008C5B77" w:rsidP="00FA5070">
      <w:pPr>
        <w:spacing w:after="0" w:line="240" w:lineRule="auto"/>
        <w:rPr>
          <w:rFonts w:cstheme="minorHAnsi"/>
        </w:rPr>
      </w:pPr>
      <w:r w:rsidRPr="00FA5070">
        <w:rPr>
          <w:rFonts w:cstheme="minorHAnsi"/>
        </w:rPr>
        <w:t>Engaging in implicit or explicit sexual acts with a young person or forcing or encouraging a young person to engage in implicit or explicit sexual acts alone or with another person of any age, of the same or opposite sex. This includes non-touching offenses, such as indecent exposure or showing a young person sexual or pornographic material.</w:t>
      </w:r>
    </w:p>
    <w:p w:rsidR="00FA5070" w:rsidRDefault="00FA5070" w:rsidP="00FA5070">
      <w:pPr>
        <w:spacing w:after="0" w:line="240" w:lineRule="auto"/>
        <w:rPr>
          <w:rFonts w:cstheme="minorHAnsi"/>
          <w:b/>
        </w:rPr>
      </w:pPr>
    </w:p>
    <w:p w:rsidR="008C5B77" w:rsidRPr="00FA5070" w:rsidRDefault="008C5B77" w:rsidP="00FA5070">
      <w:pPr>
        <w:spacing w:after="0" w:line="240" w:lineRule="auto"/>
        <w:rPr>
          <w:rFonts w:cstheme="minorHAnsi"/>
          <w:b/>
        </w:rPr>
      </w:pPr>
      <w:r w:rsidRPr="00FA5070">
        <w:rPr>
          <w:rFonts w:cstheme="minorHAnsi"/>
          <w:b/>
        </w:rPr>
        <w:t>Sexual harassment:</w:t>
      </w:r>
    </w:p>
    <w:p w:rsidR="00FA5070" w:rsidRDefault="00FA5070" w:rsidP="00FA5070">
      <w:pPr>
        <w:spacing w:after="0" w:line="240" w:lineRule="auto"/>
        <w:rPr>
          <w:rFonts w:cstheme="minorHAnsi"/>
        </w:rPr>
      </w:pPr>
    </w:p>
    <w:p w:rsidR="008C5B77" w:rsidRPr="00FA5070" w:rsidRDefault="008C5B77" w:rsidP="00FA5070">
      <w:pPr>
        <w:spacing w:after="0" w:line="240" w:lineRule="auto"/>
        <w:rPr>
          <w:rFonts w:cstheme="minorHAnsi"/>
        </w:rPr>
      </w:pPr>
      <w:r w:rsidRPr="00FA5070">
        <w:rPr>
          <w:rFonts w:cstheme="minorHAnsi"/>
        </w:rPr>
        <w:t>Sexual advances, requests for sexual favours, or verbal or physical conduct of a sexual nature. In some cases, sexual harassment precedes sexual abuse and is used by sexual predators to desensitize or groom their victims. Some examples of sexual harassment include:</w:t>
      </w:r>
    </w:p>
    <w:p w:rsidR="008C5B77" w:rsidRPr="00FA5070" w:rsidRDefault="008C5B77" w:rsidP="00FA5070">
      <w:pPr>
        <w:pStyle w:val="ListParagraph"/>
        <w:numPr>
          <w:ilvl w:val="0"/>
          <w:numId w:val="21"/>
        </w:numPr>
        <w:spacing w:after="0" w:line="240" w:lineRule="auto"/>
        <w:ind w:left="426"/>
        <w:rPr>
          <w:rFonts w:cstheme="minorHAnsi"/>
        </w:rPr>
      </w:pPr>
      <w:r w:rsidRPr="00FA5070">
        <w:rPr>
          <w:rFonts w:cstheme="minorHAnsi"/>
        </w:rPr>
        <w:t>Sexual epithets, jokes, written or spoken references to sexual conduct, talking about one’s sex life in the presence of a young person, and comments about an individual’s sexual activity, deficiencies, or prowess</w:t>
      </w:r>
    </w:p>
    <w:p w:rsidR="008C5B77" w:rsidRPr="00FA5070" w:rsidRDefault="008C5B77" w:rsidP="00FA5070">
      <w:pPr>
        <w:pStyle w:val="ListParagraph"/>
        <w:numPr>
          <w:ilvl w:val="0"/>
          <w:numId w:val="21"/>
        </w:numPr>
        <w:spacing w:after="0" w:line="240" w:lineRule="auto"/>
        <w:ind w:left="426"/>
        <w:rPr>
          <w:rFonts w:cstheme="minorHAnsi"/>
        </w:rPr>
      </w:pPr>
      <w:r w:rsidRPr="00FA5070">
        <w:rPr>
          <w:rFonts w:cstheme="minorHAnsi"/>
        </w:rPr>
        <w:t>Verbal abuse of a sexual nature</w:t>
      </w:r>
    </w:p>
    <w:p w:rsidR="008C5B77" w:rsidRPr="00FA5070" w:rsidRDefault="008C5B77" w:rsidP="00FA5070">
      <w:pPr>
        <w:pStyle w:val="ListParagraph"/>
        <w:numPr>
          <w:ilvl w:val="0"/>
          <w:numId w:val="21"/>
        </w:numPr>
        <w:spacing w:after="0" w:line="240" w:lineRule="auto"/>
        <w:ind w:left="426"/>
        <w:rPr>
          <w:rFonts w:cstheme="minorHAnsi"/>
        </w:rPr>
      </w:pPr>
      <w:r w:rsidRPr="00FA5070">
        <w:rPr>
          <w:rFonts w:cstheme="minorHAnsi"/>
        </w:rPr>
        <w:t>Display of sexually suggestive objects, pictures, or drawings</w:t>
      </w:r>
    </w:p>
    <w:p w:rsidR="008C5B77" w:rsidRPr="00FA5070" w:rsidRDefault="008C5B77" w:rsidP="00FA5070">
      <w:pPr>
        <w:pStyle w:val="ListParagraph"/>
        <w:numPr>
          <w:ilvl w:val="0"/>
          <w:numId w:val="21"/>
        </w:numPr>
        <w:spacing w:after="0" w:line="240" w:lineRule="auto"/>
        <w:ind w:left="426"/>
        <w:rPr>
          <w:rFonts w:cstheme="minorHAnsi"/>
        </w:rPr>
      </w:pPr>
      <w:r w:rsidRPr="00FA5070">
        <w:rPr>
          <w:rFonts w:cstheme="minorHAnsi"/>
        </w:rPr>
        <w:t>Sexual leering or whistling, any inappropriate physical contact such as brushing or touching, obscene language or gestures, and suggestive or insulting comments</w:t>
      </w:r>
    </w:p>
    <w:p w:rsidR="00FA5070" w:rsidRDefault="00FA5070" w:rsidP="00FA5070">
      <w:pPr>
        <w:spacing w:after="0" w:line="240" w:lineRule="auto"/>
        <w:rPr>
          <w:rFonts w:cstheme="minorHAnsi"/>
          <w:b/>
        </w:rPr>
      </w:pPr>
    </w:p>
    <w:p w:rsidR="008C5B77" w:rsidRPr="00FA5070" w:rsidRDefault="008C5B77" w:rsidP="00FA5070">
      <w:pPr>
        <w:spacing w:after="0" w:line="240" w:lineRule="auto"/>
        <w:rPr>
          <w:rFonts w:cstheme="minorHAnsi"/>
          <w:b/>
        </w:rPr>
      </w:pPr>
      <w:r w:rsidRPr="00FA5070">
        <w:rPr>
          <w:rFonts w:cstheme="minorHAnsi"/>
          <w:b/>
        </w:rPr>
        <w:t>Who should determine if it is abuse or harassment?</w:t>
      </w:r>
    </w:p>
    <w:p w:rsidR="00FA5070" w:rsidRDefault="00FA5070" w:rsidP="00FA5070">
      <w:pPr>
        <w:spacing w:after="0" w:line="240" w:lineRule="auto"/>
        <w:rPr>
          <w:rFonts w:cstheme="minorHAnsi"/>
        </w:rPr>
      </w:pPr>
    </w:p>
    <w:p w:rsidR="008C5B77" w:rsidRPr="00FA5070" w:rsidRDefault="008C5B77" w:rsidP="00FA5070">
      <w:pPr>
        <w:spacing w:after="0" w:line="240" w:lineRule="auto"/>
        <w:rPr>
          <w:rFonts w:cstheme="minorHAnsi"/>
        </w:rPr>
      </w:pPr>
      <w:r w:rsidRPr="00FA5070">
        <w:rPr>
          <w:rFonts w:cstheme="minorHAnsi"/>
        </w:rPr>
        <w:t>Upon hearing allegations, adults should not determine whether the alleged conduct constitutes sexual abuse or sexual harassment. Instead, after ensuring the safety of the student, the adult should immediately report all allegations to appropriate child protection or law enforcement authorities. In some countries, this reporting is required by law.</w:t>
      </w:r>
    </w:p>
    <w:p w:rsidR="00FA5070" w:rsidRDefault="00FA5070" w:rsidP="00FA5070">
      <w:pPr>
        <w:spacing w:after="0" w:line="240" w:lineRule="auto"/>
        <w:rPr>
          <w:rFonts w:cstheme="minorHAnsi"/>
          <w:b/>
        </w:rPr>
      </w:pPr>
    </w:p>
    <w:p w:rsidR="008C5B77" w:rsidRPr="00FA5070" w:rsidRDefault="008C5B77" w:rsidP="00FA5070">
      <w:pPr>
        <w:spacing w:after="0" w:line="240" w:lineRule="auto"/>
        <w:rPr>
          <w:rFonts w:cstheme="minorHAnsi"/>
          <w:b/>
        </w:rPr>
      </w:pPr>
      <w:r w:rsidRPr="00FA5070">
        <w:rPr>
          <w:rFonts w:cstheme="minorHAnsi"/>
          <w:b/>
        </w:rPr>
        <w:t>Allegation Reporting Guidelines</w:t>
      </w:r>
    </w:p>
    <w:p w:rsidR="00FA5070" w:rsidRDefault="00FA5070" w:rsidP="00FA5070">
      <w:pPr>
        <w:spacing w:after="0" w:line="240" w:lineRule="auto"/>
        <w:rPr>
          <w:rFonts w:cstheme="minorHAnsi"/>
        </w:rPr>
      </w:pPr>
    </w:p>
    <w:p w:rsidR="008C5B77" w:rsidRDefault="008C5B77" w:rsidP="00FA5070">
      <w:pPr>
        <w:spacing w:after="0" w:line="240" w:lineRule="auto"/>
        <w:rPr>
          <w:rFonts w:cstheme="minorHAnsi"/>
        </w:rPr>
      </w:pPr>
      <w:r w:rsidRPr="00FA5070">
        <w:rPr>
          <w:rFonts w:cstheme="minorHAnsi"/>
        </w:rPr>
        <w:t>Any adult to whom a Rotary youth program participant reports an allegation of sexual abuse or harassment must follow these reporting guidelines:</w:t>
      </w:r>
    </w:p>
    <w:p w:rsidR="00FA5070" w:rsidRPr="00FA5070" w:rsidRDefault="00FA5070" w:rsidP="00FA5070">
      <w:pPr>
        <w:spacing w:after="0" w:line="240" w:lineRule="auto"/>
        <w:rPr>
          <w:rFonts w:cstheme="minorHAnsi"/>
        </w:rPr>
      </w:pPr>
    </w:p>
    <w:p w:rsidR="008C5B77" w:rsidRPr="00FA5070" w:rsidRDefault="008C5B77" w:rsidP="00FA5070">
      <w:pPr>
        <w:pStyle w:val="ListParagraph"/>
        <w:numPr>
          <w:ilvl w:val="0"/>
          <w:numId w:val="25"/>
        </w:numPr>
        <w:spacing w:after="0" w:line="240" w:lineRule="auto"/>
        <w:ind w:left="426" w:hanging="426"/>
        <w:rPr>
          <w:rFonts w:cstheme="minorHAnsi"/>
          <w:b/>
          <w:i/>
        </w:rPr>
      </w:pPr>
      <w:r w:rsidRPr="00FA5070">
        <w:rPr>
          <w:rFonts w:cstheme="minorHAnsi"/>
          <w:b/>
          <w:i/>
        </w:rPr>
        <w:t>Receive the report.</w:t>
      </w:r>
    </w:p>
    <w:p w:rsidR="008C5B77" w:rsidRPr="00FA5070" w:rsidRDefault="008C5B77" w:rsidP="00FA5070">
      <w:pPr>
        <w:pStyle w:val="ListParagraph"/>
        <w:spacing w:after="0" w:line="240" w:lineRule="auto"/>
        <w:ind w:left="426" w:hanging="426"/>
        <w:rPr>
          <w:rFonts w:cstheme="minorHAnsi"/>
        </w:rPr>
      </w:pPr>
    </w:p>
    <w:p w:rsidR="008C5B77" w:rsidRDefault="008C5B77" w:rsidP="00FA5070">
      <w:pPr>
        <w:pStyle w:val="ListParagraph"/>
        <w:numPr>
          <w:ilvl w:val="0"/>
          <w:numId w:val="22"/>
        </w:numPr>
        <w:spacing w:after="0" w:line="240" w:lineRule="auto"/>
        <w:ind w:left="426" w:hanging="426"/>
        <w:rPr>
          <w:rFonts w:cstheme="minorHAnsi"/>
        </w:rPr>
      </w:pPr>
      <w:r w:rsidRPr="00FA5070">
        <w:rPr>
          <w:rFonts w:cstheme="minorHAnsi"/>
        </w:rPr>
        <w:t>Listen attentively and stay calm. Acknowledge that it takes a lot of courage to report abuse or harassment. Be encouraging; do not express shock, horror, or disbelief.</w:t>
      </w:r>
    </w:p>
    <w:p w:rsidR="00FA5070" w:rsidRPr="00FA5070" w:rsidRDefault="00FA5070" w:rsidP="00FA5070">
      <w:pPr>
        <w:pStyle w:val="ListParagraph"/>
        <w:spacing w:after="0" w:line="240" w:lineRule="auto"/>
        <w:ind w:left="426"/>
        <w:rPr>
          <w:rFonts w:cstheme="minorHAnsi"/>
        </w:rPr>
      </w:pPr>
    </w:p>
    <w:p w:rsidR="008C5B77" w:rsidRDefault="008C5B77" w:rsidP="00FA5070">
      <w:pPr>
        <w:pStyle w:val="ListParagraph"/>
        <w:numPr>
          <w:ilvl w:val="0"/>
          <w:numId w:val="22"/>
        </w:numPr>
        <w:spacing w:after="0" w:line="240" w:lineRule="auto"/>
        <w:ind w:left="426" w:hanging="426"/>
        <w:rPr>
          <w:rFonts w:cstheme="minorHAnsi"/>
        </w:rPr>
      </w:pPr>
      <w:r w:rsidRPr="00FA5070">
        <w:rPr>
          <w:rFonts w:cstheme="minorHAnsi"/>
        </w:rPr>
        <w:t>Assure privacy but not confidentiality. Explain that you will have to tell someone about the abuse/harassment in order to make it stop and ensure that it doesn’t happen to others.</w:t>
      </w:r>
    </w:p>
    <w:p w:rsidR="00FA5070" w:rsidRP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2"/>
        </w:numPr>
        <w:spacing w:after="0" w:line="240" w:lineRule="auto"/>
        <w:ind w:left="426" w:hanging="426"/>
        <w:rPr>
          <w:rFonts w:cstheme="minorHAnsi"/>
        </w:rPr>
      </w:pPr>
      <w:r w:rsidRPr="00FA5070">
        <w:rPr>
          <w:rFonts w:cstheme="minorHAnsi"/>
        </w:rPr>
        <w:lastRenderedPageBreak/>
        <w:t>Get the facts, but don’t interrogate. Ask questions that establish facts: who, what, when, where, and how. Reassure the young person that he or she did the right thing in telling you. Avoid asking “why” questions, which may be interpreted as questioning the young person’s motives. Remember that your responsibility is to present the story to the proper authorities.</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2"/>
        </w:numPr>
        <w:spacing w:after="0" w:line="240" w:lineRule="auto"/>
        <w:ind w:left="426" w:hanging="426"/>
        <w:rPr>
          <w:rFonts w:cstheme="minorHAnsi"/>
        </w:rPr>
      </w:pPr>
      <w:r w:rsidRPr="00FA5070">
        <w:rPr>
          <w:rFonts w:cstheme="minorHAnsi"/>
        </w:rPr>
        <w:t>Be nonjudgmental and reassure. Avoid criticizing anything that has happened or anyone who may be involved. It’s especially important not to blame or criticize the young person. Emphasize that the situation was not his or her fault and that it was brave and mature to come to you.</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2"/>
        </w:numPr>
        <w:spacing w:after="0" w:line="240" w:lineRule="auto"/>
        <w:ind w:left="426" w:hanging="426"/>
        <w:rPr>
          <w:rFonts w:cstheme="minorHAnsi"/>
        </w:rPr>
      </w:pPr>
      <w:r w:rsidRPr="00FA5070">
        <w:rPr>
          <w:rFonts w:cstheme="minorHAnsi"/>
        </w:rPr>
        <w:t>Document the allegation. Make a written record of the conversation, including the date and time, as soon after the report as you can. Try to use the young person’s words and record only what he or she told you.</w:t>
      </w:r>
    </w:p>
    <w:p w:rsidR="008C5B77" w:rsidRPr="00FA5070" w:rsidRDefault="008C5B77" w:rsidP="00FA5070">
      <w:pPr>
        <w:pStyle w:val="ListParagraph"/>
        <w:spacing w:after="0" w:line="240" w:lineRule="auto"/>
        <w:ind w:left="426"/>
        <w:rPr>
          <w:rFonts w:cstheme="minorHAnsi"/>
          <w:b/>
          <w:i/>
        </w:rPr>
      </w:pPr>
    </w:p>
    <w:p w:rsidR="008C5B77" w:rsidRDefault="008C5B77" w:rsidP="00FA5070">
      <w:pPr>
        <w:pStyle w:val="ListParagraph"/>
        <w:numPr>
          <w:ilvl w:val="0"/>
          <w:numId w:val="26"/>
        </w:numPr>
        <w:spacing w:after="0" w:line="240" w:lineRule="auto"/>
        <w:rPr>
          <w:rFonts w:cstheme="minorHAnsi"/>
          <w:b/>
          <w:i/>
        </w:rPr>
      </w:pPr>
      <w:r w:rsidRPr="00FA5070">
        <w:rPr>
          <w:rFonts w:cstheme="minorHAnsi"/>
          <w:b/>
          <w:i/>
        </w:rPr>
        <w:t>Protect the young person.</w:t>
      </w:r>
    </w:p>
    <w:p w:rsidR="00FA5070" w:rsidRPr="00FA5070" w:rsidRDefault="00FA5070" w:rsidP="00FA5070">
      <w:pPr>
        <w:pStyle w:val="ListParagraph"/>
        <w:spacing w:after="0" w:line="240" w:lineRule="auto"/>
        <w:ind w:left="360"/>
        <w:rPr>
          <w:rFonts w:cstheme="minorHAnsi"/>
          <w:b/>
          <w:i/>
        </w:rPr>
      </w:pPr>
    </w:p>
    <w:p w:rsidR="008C5B77" w:rsidRDefault="008C5B77" w:rsidP="00FA5070">
      <w:pPr>
        <w:spacing w:after="0" w:line="240" w:lineRule="auto"/>
        <w:rPr>
          <w:rFonts w:cstheme="minorHAnsi"/>
        </w:rPr>
      </w:pPr>
      <w:r w:rsidRPr="00FA5070">
        <w:rPr>
          <w:rFonts w:cstheme="minorHAnsi"/>
        </w:rPr>
        <w:t>Ensure the safety and well-being of the youth program participant by removing him or her from the situation immediately and preventing all contact with the alleged abuser or harasser. Reassure the youth that this is being done for his or her safety and is not a punishment.</w:t>
      </w:r>
    </w:p>
    <w:p w:rsidR="00FA5070" w:rsidRPr="00FA5070" w:rsidRDefault="00FA5070" w:rsidP="00FA5070">
      <w:pPr>
        <w:spacing w:after="0" w:line="240" w:lineRule="auto"/>
        <w:rPr>
          <w:rFonts w:cstheme="minorHAnsi"/>
        </w:rPr>
      </w:pPr>
    </w:p>
    <w:p w:rsidR="008C5B77" w:rsidRPr="00FA5070" w:rsidRDefault="008C5B77" w:rsidP="00FA5070">
      <w:pPr>
        <w:pStyle w:val="ListParagraph"/>
        <w:numPr>
          <w:ilvl w:val="0"/>
          <w:numId w:val="26"/>
        </w:numPr>
        <w:spacing w:after="0" w:line="240" w:lineRule="auto"/>
        <w:rPr>
          <w:rFonts w:cstheme="minorHAnsi"/>
          <w:b/>
          <w:i/>
        </w:rPr>
      </w:pPr>
      <w:r w:rsidRPr="00FA5070">
        <w:rPr>
          <w:rFonts w:cstheme="minorHAnsi"/>
          <w:b/>
          <w:i/>
        </w:rPr>
        <w:t>Report the allegations to appropriate authorities — child protection or law enforcement.</w:t>
      </w:r>
    </w:p>
    <w:p w:rsidR="00FA5070" w:rsidRDefault="00FA5070" w:rsidP="00FA5070">
      <w:pPr>
        <w:spacing w:after="0" w:line="240" w:lineRule="auto"/>
        <w:rPr>
          <w:rFonts w:cstheme="minorHAnsi"/>
        </w:rPr>
      </w:pPr>
    </w:p>
    <w:p w:rsidR="008C5B77" w:rsidRPr="00FA5070" w:rsidRDefault="008C5B77" w:rsidP="00FA5070">
      <w:pPr>
        <w:spacing w:after="0" w:line="240" w:lineRule="auto"/>
        <w:rPr>
          <w:rFonts w:cstheme="minorHAnsi"/>
        </w:rPr>
      </w:pPr>
      <w:r w:rsidRPr="00FA5070">
        <w:rPr>
          <w:rFonts w:cstheme="minorHAnsi"/>
        </w:rPr>
        <w:t>Immediately report all cases of sexual abuse or harassment — first to the appropriate law enforcement authorities for investigation and then to the club and district leadership for follow-through.</w:t>
      </w:r>
    </w:p>
    <w:p w:rsidR="00FA5070" w:rsidRDefault="00FA5070" w:rsidP="00FA5070">
      <w:pPr>
        <w:spacing w:after="0" w:line="240" w:lineRule="auto"/>
        <w:rPr>
          <w:rFonts w:cstheme="minorHAnsi"/>
        </w:rPr>
      </w:pPr>
    </w:p>
    <w:p w:rsidR="008C5B77" w:rsidRPr="00FA5070" w:rsidRDefault="008C5B77" w:rsidP="00FA5070">
      <w:pPr>
        <w:spacing w:after="0" w:line="240" w:lineRule="auto"/>
        <w:rPr>
          <w:rFonts w:cstheme="minorHAnsi"/>
        </w:rPr>
      </w:pPr>
      <w:r w:rsidRPr="00FA5070">
        <w:rPr>
          <w:rFonts w:cstheme="minorHAnsi"/>
        </w:rPr>
        <w:t>In most situations, the first Rotary contact is the Rotarian counsellor who is responsible for seeking the advice of appropriate agencies and interacting with them. If the allegation involves the conduct of this Rotarian, the district youth program chair or district governor should be the first Rotary contact.</w:t>
      </w:r>
    </w:p>
    <w:p w:rsidR="00FA5070" w:rsidRDefault="00FA5070" w:rsidP="00FA5070">
      <w:pPr>
        <w:spacing w:after="0" w:line="240" w:lineRule="auto"/>
        <w:rPr>
          <w:rFonts w:cstheme="minorHAnsi"/>
        </w:rPr>
      </w:pPr>
    </w:p>
    <w:p w:rsidR="008C5B77" w:rsidRDefault="008C5B77" w:rsidP="00FA5070">
      <w:pPr>
        <w:spacing w:after="0" w:line="240" w:lineRule="auto"/>
        <w:rPr>
          <w:rFonts w:cstheme="minorHAnsi"/>
        </w:rPr>
      </w:pPr>
      <w:r w:rsidRPr="00FA5070">
        <w:rPr>
          <w:rFonts w:cstheme="minorHAnsi"/>
        </w:rPr>
        <w:t>District 9550 will cooperate with police or legal investigations.</w:t>
      </w:r>
    </w:p>
    <w:p w:rsidR="00FA5070" w:rsidRPr="00FA5070" w:rsidRDefault="00FA5070" w:rsidP="00FA5070">
      <w:pPr>
        <w:spacing w:after="0" w:line="240" w:lineRule="auto"/>
        <w:rPr>
          <w:rFonts w:cstheme="minorHAnsi"/>
        </w:rPr>
      </w:pPr>
    </w:p>
    <w:p w:rsidR="008C5B77" w:rsidRDefault="008C5B77" w:rsidP="00FA5070">
      <w:pPr>
        <w:pStyle w:val="ListParagraph"/>
        <w:numPr>
          <w:ilvl w:val="0"/>
          <w:numId w:val="26"/>
        </w:numPr>
        <w:spacing w:after="0" w:line="240" w:lineRule="auto"/>
        <w:rPr>
          <w:rFonts w:cstheme="minorHAnsi"/>
          <w:b/>
          <w:i/>
        </w:rPr>
      </w:pPr>
      <w:r w:rsidRPr="00FA5070">
        <w:rPr>
          <w:rFonts w:cstheme="minorHAnsi"/>
          <w:b/>
          <w:i/>
        </w:rPr>
        <w:t>Avoid gossip and blame.</w:t>
      </w:r>
    </w:p>
    <w:p w:rsidR="00FA5070" w:rsidRPr="00FA5070" w:rsidRDefault="00FA5070" w:rsidP="00FA5070">
      <w:pPr>
        <w:pStyle w:val="ListParagraph"/>
        <w:spacing w:after="0" w:line="240" w:lineRule="auto"/>
        <w:ind w:left="360"/>
        <w:rPr>
          <w:rFonts w:cstheme="minorHAnsi"/>
          <w:b/>
          <w:i/>
        </w:rPr>
      </w:pPr>
    </w:p>
    <w:p w:rsidR="008C5B77" w:rsidRDefault="008C5B77" w:rsidP="00FA5070">
      <w:pPr>
        <w:spacing w:after="0" w:line="240" w:lineRule="auto"/>
        <w:rPr>
          <w:rFonts w:cstheme="minorHAnsi"/>
        </w:rPr>
      </w:pPr>
      <w:r w:rsidRPr="00FA5070">
        <w:rPr>
          <w:rFonts w:cstheme="minorHAnsi"/>
        </w:rPr>
        <w:t>Don’t tell anyone about the report other than those required by the guidelines. Be careful to protect the rights of both the victim and the accused during the investigation.</w:t>
      </w:r>
    </w:p>
    <w:p w:rsidR="00FA5070" w:rsidRPr="00FA5070" w:rsidRDefault="00FA5070" w:rsidP="00FA5070">
      <w:pPr>
        <w:spacing w:after="0" w:line="240" w:lineRule="auto"/>
        <w:rPr>
          <w:rFonts w:cstheme="minorHAnsi"/>
        </w:rPr>
      </w:pPr>
    </w:p>
    <w:p w:rsidR="00FA5070" w:rsidRPr="00FA5070" w:rsidRDefault="008C5B77" w:rsidP="00FA5070">
      <w:pPr>
        <w:pStyle w:val="ListParagraph"/>
        <w:numPr>
          <w:ilvl w:val="0"/>
          <w:numId w:val="26"/>
        </w:numPr>
        <w:spacing w:after="0" w:line="240" w:lineRule="auto"/>
        <w:rPr>
          <w:rFonts w:cstheme="minorHAnsi"/>
        </w:rPr>
      </w:pPr>
      <w:r w:rsidRPr="00FA5070">
        <w:rPr>
          <w:rFonts w:cstheme="minorHAnsi"/>
          <w:b/>
          <w:i/>
        </w:rPr>
        <w:t>Do not challenge the alleged offender.</w:t>
      </w:r>
    </w:p>
    <w:p w:rsidR="00FA5070" w:rsidRDefault="00FA5070" w:rsidP="00FA5070">
      <w:pPr>
        <w:spacing w:after="0" w:line="240" w:lineRule="auto"/>
        <w:rPr>
          <w:rFonts w:cstheme="minorHAnsi"/>
        </w:rPr>
      </w:pPr>
    </w:p>
    <w:p w:rsidR="008C5B77" w:rsidRPr="00FA5070" w:rsidRDefault="008C5B77" w:rsidP="00FA5070">
      <w:pPr>
        <w:spacing w:after="0" w:line="240" w:lineRule="auto"/>
        <w:rPr>
          <w:rFonts w:cstheme="minorHAnsi"/>
        </w:rPr>
      </w:pPr>
      <w:r w:rsidRPr="00FA5070">
        <w:rPr>
          <w:rFonts w:cstheme="minorHAnsi"/>
        </w:rPr>
        <w:t>Don’t contact the alleged offender. In cases of abuse, interrogation must be left entirely to law enforcement authorities. In cases of noncriminal harassment, the district governor is responsible for follow-through and will contact the alleged offender after the young person has been moved to a safe environment. The district governor may designate this task to a district youth protection officer or district review committee.</w:t>
      </w:r>
    </w:p>
    <w:p w:rsidR="00FA5070" w:rsidRDefault="00FA5070" w:rsidP="00FA5070">
      <w:pPr>
        <w:spacing w:after="0" w:line="240" w:lineRule="auto"/>
        <w:rPr>
          <w:rFonts w:cstheme="minorHAnsi"/>
          <w:b/>
          <w:u w:val="single"/>
        </w:rPr>
      </w:pPr>
    </w:p>
    <w:p w:rsidR="00FA5070" w:rsidRDefault="00FA5070" w:rsidP="00FA5070">
      <w:pPr>
        <w:spacing w:after="0" w:line="240" w:lineRule="auto"/>
        <w:rPr>
          <w:rFonts w:cstheme="minorHAnsi"/>
          <w:b/>
          <w:u w:val="single"/>
        </w:rPr>
      </w:pPr>
    </w:p>
    <w:p w:rsidR="00FA5070" w:rsidRDefault="00FA5070" w:rsidP="00FA5070">
      <w:pPr>
        <w:spacing w:after="0" w:line="240" w:lineRule="auto"/>
        <w:rPr>
          <w:rFonts w:cstheme="minorHAnsi"/>
          <w:b/>
          <w:u w:val="single"/>
        </w:rPr>
      </w:pPr>
    </w:p>
    <w:p w:rsidR="00FA5070" w:rsidRDefault="00FA5070" w:rsidP="00FA5070">
      <w:pPr>
        <w:spacing w:after="0" w:line="240" w:lineRule="auto"/>
        <w:rPr>
          <w:rFonts w:cstheme="minorHAnsi"/>
          <w:b/>
          <w:u w:val="single"/>
        </w:rPr>
      </w:pPr>
    </w:p>
    <w:p w:rsidR="00FA5070" w:rsidRDefault="00FA5070" w:rsidP="00FA5070">
      <w:pPr>
        <w:spacing w:after="0" w:line="240" w:lineRule="auto"/>
        <w:rPr>
          <w:rFonts w:cstheme="minorHAnsi"/>
          <w:b/>
          <w:u w:val="single"/>
        </w:rPr>
      </w:pPr>
    </w:p>
    <w:p w:rsidR="00FA5070" w:rsidRDefault="00FA5070" w:rsidP="00FA5070">
      <w:pPr>
        <w:spacing w:after="0" w:line="240" w:lineRule="auto"/>
        <w:rPr>
          <w:rFonts w:cstheme="minorHAnsi"/>
          <w:b/>
          <w:u w:val="single"/>
        </w:rPr>
      </w:pPr>
    </w:p>
    <w:p w:rsidR="00FA5070" w:rsidRDefault="00FA5070" w:rsidP="00FA5070">
      <w:pPr>
        <w:spacing w:after="0" w:line="240" w:lineRule="auto"/>
        <w:rPr>
          <w:rFonts w:cstheme="minorHAnsi"/>
          <w:b/>
          <w:u w:val="single"/>
        </w:rPr>
      </w:pPr>
    </w:p>
    <w:p w:rsidR="008C5B77" w:rsidRPr="00FA5070" w:rsidRDefault="008C5B77" w:rsidP="00FA5070">
      <w:pPr>
        <w:spacing w:after="0" w:line="240" w:lineRule="auto"/>
        <w:rPr>
          <w:rFonts w:cstheme="minorHAnsi"/>
          <w:b/>
          <w:u w:val="single"/>
        </w:rPr>
      </w:pPr>
      <w:r w:rsidRPr="00FA5070">
        <w:rPr>
          <w:rFonts w:cstheme="minorHAnsi"/>
          <w:b/>
          <w:u w:val="single"/>
        </w:rPr>
        <w:lastRenderedPageBreak/>
        <w:t>Follow-through Procedures</w:t>
      </w:r>
    </w:p>
    <w:p w:rsidR="00FA5070" w:rsidRDefault="00FA5070" w:rsidP="00FA5070">
      <w:pPr>
        <w:spacing w:after="0" w:line="240" w:lineRule="auto"/>
        <w:rPr>
          <w:rFonts w:cstheme="minorHAnsi"/>
        </w:rPr>
      </w:pPr>
    </w:p>
    <w:p w:rsidR="008C5B77" w:rsidRDefault="008C5B77" w:rsidP="00FA5070">
      <w:pPr>
        <w:spacing w:after="0" w:line="240" w:lineRule="auto"/>
        <w:rPr>
          <w:rFonts w:cstheme="minorHAnsi"/>
        </w:rPr>
      </w:pPr>
      <w:r w:rsidRPr="00FA5070">
        <w:rPr>
          <w:rFonts w:cstheme="minorHAnsi"/>
        </w:rPr>
        <w:t>Either the district youth programs chair or district youth protection officer must ensure that the following steps are taken immediately after an abuse allegation is reported.</w:t>
      </w:r>
    </w:p>
    <w:p w:rsidR="00FA5070" w:rsidRPr="00FA5070" w:rsidRDefault="00FA5070" w:rsidP="00FA5070">
      <w:pPr>
        <w:spacing w:after="0" w:line="240" w:lineRule="auto"/>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Confirm that the youth program participant has been removed from the situation immediately and has no contact with the alleged abuser or harasser.</w:t>
      </w:r>
    </w:p>
    <w:p w:rsidR="008C5B77" w:rsidRDefault="008C5B77" w:rsidP="00FA5070">
      <w:pPr>
        <w:pStyle w:val="ListParagraph"/>
        <w:numPr>
          <w:ilvl w:val="0"/>
          <w:numId w:val="27"/>
        </w:numPr>
        <w:spacing w:after="0" w:line="240" w:lineRule="auto"/>
        <w:ind w:left="426" w:hanging="426"/>
        <w:rPr>
          <w:rFonts w:cstheme="minorHAnsi"/>
        </w:rPr>
      </w:pPr>
      <w:r w:rsidRPr="00FA5070">
        <w:rPr>
          <w:rFonts w:cstheme="minorHAnsi"/>
        </w:rPr>
        <w:t>If law enforcement agencies will not investigate, the district youth protection officer or district review committee should coordinate an independent review of the allegations.</w:t>
      </w:r>
    </w:p>
    <w:p w:rsidR="00FA5070" w:rsidRP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Ensure that the student receives immediate support services.</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Offer the young person an independent, non-Rotarian counsellor to represent his or her interests. Ask social services or law enforcement to recommend someone who is not a Rotarian or in any way involved with the youth program.</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Contact the student’s parents or legal guardian. If the student is away from home, the student and his or her parents should decide whether to stay in country or return home. If the student stays in country, written authorization from the student’s parents or legal guardian is required. If the student and the student’s parents choose for the student to return home, consult with police before making travel arrangements. If an investigation is pending, the police may not approve of the student leaving the country.</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Remove alleged abuser or harasser from all contact with any other young participants in Rotary programs and activities while investigations are conducted.</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Cooperate with the police or legal investigation.</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Inform the district governor of the allegation. Either the district governor, district youth protection officer, or other district youth program chair must inform RI of the allegation within 72 hours and provide follow-up reports of steps taken and the status of investigations.</w:t>
      </w:r>
    </w:p>
    <w:p w:rsidR="00FA5070" w:rsidRDefault="00FA5070" w:rsidP="00FA5070">
      <w:pPr>
        <w:pStyle w:val="ListParagraph"/>
        <w:spacing w:after="0" w:line="240" w:lineRule="auto"/>
        <w:ind w:left="426"/>
        <w:rPr>
          <w:rFonts w:cstheme="minorHAnsi"/>
        </w:rPr>
      </w:pPr>
    </w:p>
    <w:p w:rsidR="008C5B77" w:rsidRPr="00FA5070" w:rsidRDefault="008C5B77" w:rsidP="00FA5070">
      <w:pPr>
        <w:pStyle w:val="ListParagraph"/>
        <w:numPr>
          <w:ilvl w:val="0"/>
          <w:numId w:val="27"/>
        </w:numPr>
        <w:spacing w:after="0" w:line="240" w:lineRule="auto"/>
        <w:ind w:left="426" w:hanging="426"/>
        <w:rPr>
          <w:rFonts w:cstheme="minorHAnsi"/>
        </w:rPr>
      </w:pPr>
      <w:r w:rsidRPr="00FA5070">
        <w:rPr>
          <w:rFonts w:cstheme="minorHAnsi"/>
        </w:rPr>
        <w:t>After the authorities have completed their investigation, the district must follow through to make sure the situation is being addressed. Specifically, District……….will conduct an independent and thorough review of any allegations of sexual abuse or harassment.</w:t>
      </w:r>
    </w:p>
    <w:p w:rsidR="00FA5070" w:rsidRDefault="00FA5070" w:rsidP="00FA5070">
      <w:pPr>
        <w:spacing w:after="0" w:line="240" w:lineRule="auto"/>
        <w:rPr>
          <w:rFonts w:cstheme="minorHAnsi"/>
          <w:b/>
          <w:u w:val="single"/>
        </w:rPr>
      </w:pPr>
    </w:p>
    <w:p w:rsidR="00FA5070" w:rsidRPr="00FA5070" w:rsidRDefault="00FA5070" w:rsidP="00FA5070">
      <w:pPr>
        <w:spacing w:after="0" w:line="240" w:lineRule="auto"/>
        <w:rPr>
          <w:rFonts w:cstheme="minorHAnsi"/>
          <w:b/>
          <w:u w:val="single"/>
        </w:rPr>
      </w:pPr>
      <w:r w:rsidRPr="00FA5070">
        <w:rPr>
          <w:rFonts w:cstheme="minorHAnsi"/>
          <w:b/>
          <w:u w:val="single"/>
        </w:rPr>
        <w:t>Post allegation Report Considerations</w:t>
      </w:r>
    </w:p>
    <w:p w:rsidR="00FA5070" w:rsidRDefault="00FA5070" w:rsidP="00FA5070">
      <w:pPr>
        <w:spacing w:after="0" w:line="240" w:lineRule="auto"/>
        <w:rPr>
          <w:rFonts w:cstheme="minorHAnsi"/>
          <w:b/>
        </w:rPr>
      </w:pPr>
    </w:p>
    <w:p w:rsidR="00FA5070" w:rsidRPr="00FA5070" w:rsidRDefault="00FA5070" w:rsidP="00FA5070">
      <w:pPr>
        <w:spacing w:after="0" w:line="240" w:lineRule="auto"/>
        <w:rPr>
          <w:rFonts w:cstheme="minorHAnsi"/>
          <w:b/>
        </w:rPr>
      </w:pPr>
      <w:r w:rsidRPr="00FA5070">
        <w:rPr>
          <w:rFonts w:cstheme="minorHAnsi"/>
          <w:b/>
        </w:rPr>
        <w:t>Responding to the needs of the youth program participant</w:t>
      </w:r>
    </w:p>
    <w:p w:rsidR="00FA5070" w:rsidRDefault="00FA5070" w:rsidP="00FA5070">
      <w:pPr>
        <w:spacing w:after="0" w:line="240" w:lineRule="auto"/>
        <w:rPr>
          <w:rFonts w:cstheme="minorHAnsi"/>
        </w:rPr>
      </w:pPr>
    </w:p>
    <w:p w:rsidR="00FA5070" w:rsidRDefault="00FA5070" w:rsidP="00FA5070">
      <w:pPr>
        <w:spacing w:after="0" w:line="240" w:lineRule="auto"/>
        <w:rPr>
          <w:rFonts w:cstheme="minorHAnsi"/>
        </w:rPr>
      </w:pPr>
      <w:r w:rsidRPr="00FA5070">
        <w:rPr>
          <w:rFonts w:cstheme="minorHAnsi"/>
        </w:rPr>
        <w:t>District………. will adopt a cohesive and managed team approach to supporting a young person after an allegation report. The youth program participant is likely to feel embarrassed or confused and may become withdrawn.</w:t>
      </w:r>
    </w:p>
    <w:p w:rsidR="00FA5070" w:rsidRPr="00FA5070" w:rsidRDefault="00FA5070" w:rsidP="00FA5070">
      <w:pPr>
        <w:spacing w:after="0" w:line="240" w:lineRule="auto"/>
        <w:rPr>
          <w:rFonts w:cstheme="minorHAnsi"/>
        </w:rPr>
      </w:pPr>
    </w:p>
    <w:p w:rsidR="00FA5070" w:rsidRDefault="00FA5070" w:rsidP="00FA5070">
      <w:pPr>
        <w:spacing w:after="0" w:line="240" w:lineRule="auto"/>
        <w:rPr>
          <w:rFonts w:cstheme="minorHAnsi"/>
        </w:rPr>
      </w:pPr>
      <w:r w:rsidRPr="00FA5070">
        <w:rPr>
          <w:rFonts w:cstheme="minorHAnsi"/>
        </w:rPr>
        <w:t>After a report of harassment or abuse, students may have mixed feelings about remaining on their exchange. If they do choose to stay, they may or may not want to continue their relationship with their hosting Rotary club. In some cases, a student may wish to remain in country but change to a different host club.</w:t>
      </w:r>
    </w:p>
    <w:p w:rsidR="00FA5070" w:rsidRPr="00FA5070" w:rsidRDefault="00FA5070" w:rsidP="00FA5070">
      <w:pPr>
        <w:spacing w:after="0" w:line="240" w:lineRule="auto"/>
        <w:rPr>
          <w:rFonts w:cstheme="minorHAnsi"/>
        </w:rPr>
      </w:pPr>
    </w:p>
    <w:p w:rsidR="00FA5070" w:rsidRDefault="00FA5070" w:rsidP="00FA5070">
      <w:pPr>
        <w:spacing w:after="0" w:line="240" w:lineRule="auto"/>
        <w:rPr>
          <w:rFonts w:cstheme="minorHAnsi"/>
        </w:rPr>
      </w:pPr>
      <w:r w:rsidRPr="00FA5070">
        <w:rPr>
          <w:rFonts w:cstheme="minorHAnsi"/>
        </w:rPr>
        <w:lastRenderedPageBreak/>
        <w:t>Although club members and host families may have trouble understanding how the student is feeling, the student would find it helpful to know that the club continues to be reassuring and supportive.</w:t>
      </w:r>
    </w:p>
    <w:p w:rsidR="00FA5070" w:rsidRPr="00FA5070" w:rsidRDefault="00FA5070" w:rsidP="00FA5070">
      <w:pPr>
        <w:spacing w:after="0" w:line="240" w:lineRule="auto"/>
        <w:rPr>
          <w:rFonts w:cstheme="minorHAnsi"/>
        </w:rPr>
      </w:pPr>
    </w:p>
    <w:p w:rsidR="00FA5070" w:rsidRDefault="00FA5070" w:rsidP="00FA5070">
      <w:pPr>
        <w:spacing w:after="0" w:line="240" w:lineRule="auto"/>
        <w:rPr>
          <w:rFonts w:cstheme="minorHAnsi"/>
        </w:rPr>
      </w:pPr>
      <w:r w:rsidRPr="00FA5070">
        <w:rPr>
          <w:rFonts w:cstheme="minorHAnsi"/>
        </w:rPr>
        <w:t>Club members and host families may feel ambivalent about their roles and unclear about their boundaries. However, they need to do whatever is necessary to reassure the student of their support at all times.</w:t>
      </w:r>
    </w:p>
    <w:p w:rsidR="00FA5070" w:rsidRPr="00FA5070" w:rsidRDefault="00FA5070" w:rsidP="00FA5070">
      <w:pPr>
        <w:spacing w:after="0" w:line="240" w:lineRule="auto"/>
        <w:rPr>
          <w:rFonts w:cstheme="minorHAnsi"/>
        </w:rPr>
      </w:pPr>
    </w:p>
    <w:p w:rsidR="00FA5070" w:rsidRDefault="00FA5070" w:rsidP="00FA5070">
      <w:pPr>
        <w:spacing w:after="0" w:line="240" w:lineRule="auto"/>
        <w:rPr>
          <w:rFonts w:cstheme="minorHAnsi"/>
          <w:b/>
        </w:rPr>
      </w:pPr>
      <w:r w:rsidRPr="00FA5070">
        <w:rPr>
          <w:rFonts w:cstheme="minorHAnsi"/>
          <w:b/>
        </w:rPr>
        <w:t>Addressing issues within the club</w:t>
      </w:r>
    </w:p>
    <w:p w:rsidR="00FA5070" w:rsidRPr="00FA5070" w:rsidRDefault="00FA5070" w:rsidP="00FA5070">
      <w:pPr>
        <w:spacing w:after="0" w:line="240" w:lineRule="auto"/>
        <w:rPr>
          <w:rFonts w:cstheme="minorHAnsi"/>
          <w:b/>
        </w:rPr>
      </w:pPr>
    </w:p>
    <w:p w:rsidR="00FA5070" w:rsidRDefault="00FA5070" w:rsidP="00FA5070">
      <w:pPr>
        <w:spacing w:after="0" w:line="240" w:lineRule="auto"/>
        <w:rPr>
          <w:rFonts w:cstheme="minorHAnsi"/>
        </w:rPr>
      </w:pPr>
      <w:r w:rsidRPr="00FA5070">
        <w:rPr>
          <w:rFonts w:cstheme="minorHAnsi"/>
        </w:rPr>
        <w:t>When addressing an allegation of abuse or harassment, the most important concern is the safety of youth.</w:t>
      </w:r>
    </w:p>
    <w:p w:rsidR="00FA5070" w:rsidRPr="00FA5070" w:rsidRDefault="00FA5070" w:rsidP="00FA5070">
      <w:pPr>
        <w:spacing w:after="0" w:line="240" w:lineRule="auto"/>
        <w:rPr>
          <w:rFonts w:cstheme="minorHAnsi"/>
        </w:rPr>
      </w:pPr>
    </w:p>
    <w:p w:rsidR="00FA5070" w:rsidRDefault="00FA5070" w:rsidP="00FA5070">
      <w:pPr>
        <w:spacing w:after="0" w:line="240" w:lineRule="auto"/>
        <w:rPr>
          <w:rFonts w:cstheme="minorHAnsi"/>
        </w:rPr>
      </w:pPr>
      <w:r w:rsidRPr="00FA5070">
        <w:rPr>
          <w:rFonts w:cstheme="minorHAnsi"/>
        </w:rPr>
        <w:t>Club members should not speculate or offer personal opinions that could potentially hinder any police or criminal investigations. Rotarians must not become involved in investigations.</w:t>
      </w:r>
    </w:p>
    <w:p w:rsidR="00FA5070" w:rsidRPr="00FA5070" w:rsidRDefault="00FA5070" w:rsidP="00FA5070">
      <w:pPr>
        <w:spacing w:after="0" w:line="240" w:lineRule="auto"/>
        <w:rPr>
          <w:rFonts w:cstheme="minorHAnsi"/>
        </w:rPr>
      </w:pPr>
    </w:p>
    <w:p w:rsidR="00FA5070" w:rsidRDefault="00FA5070" w:rsidP="00FA5070">
      <w:pPr>
        <w:spacing w:after="0" w:line="240" w:lineRule="auto"/>
        <w:rPr>
          <w:rFonts w:cstheme="minorHAnsi"/>
        </w:rPr>
      </w:pPr>
      <w:r w:rsidRPr="00FA5070">
        <w:rPr>
          <w:rFonts w:cstheme="minorHAnsi"/>
        </w:rPr>
        <w:t>Making comments about alleged victims in support of alleged abusers violates both the Statement of Conduct for Working with Youth and Rotary ideals.</w:t>
      </w:r>
    </w:p>
    <w:p w:rsidR="00FA5070" w:rsidRPr="00FA5070" w:rsidRDefault="00FA5070" w:rsidP="00FA5070">
      <w:pPr>
        <w:spacing w:after="0" w:line="240" w:lineRule="auto"/>
        <w:rPr>
          <w:rFonts w:cstheme="minorHAnsi"/>
        </w:rPr>
      </w:pPr>
    </w:p>
    <w:p w:rsidR="008C5B77" w:rsidRPr="00FA5070" w:rsidRDefault="00FA5070" w:rsidP="00FA5070">
      <w:pPr>
        <w:spacing w:after="0" w:line="240" w:lineRule="auto"/>
        <w:rPr>
          <w:rFonts w:cstheme="minorHAnsi"/>
        </w:rPr>
      </w:pPr>
      <w:r w:rsidRPr="00FA5070">
        <w:rPr>
          <w:rFonts w:cstheme="minorHAnsi"/>
        </w:rPr>
        <w:t>Comments made against an alleged abuser could lead to a slander or libel claim filed against Rotarians or clubs by the alleged abuser.</w:t>
      </w:r>
    </w:p>
    <w:sectPr w:rsidR="008C5B77" w:rsidRPr="00FA5070" w:rsidSect="00DB2916">
      <w:headerReference w:type="default" r:id="rId10"/>
      <w:footerReference w:type="default" r:id="rId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B9" w:rsidRDefault="00FB0FB9" w:rsidP="00715922">
      <w:pPr>
        <w:spacing w:after="0" w:line="240" w:lineRule="auto"/>
      </w:pPr>
      <w:r>
        <w:separator/>
      </w:r>
    </w:p>
  </w:endnote>
  <w:endnote w:type="continuationSeparator" w:id="0">
    <w:p w:rsidR="00FB0FB9" w:rsidRDefault="00FB0FB9" w:rsidP="0071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41059"/>
      <w:docPartObj>
        <w:docPartGallery w:val="Page Numbers (Bottom of Page)"/>
        <w:docPartUnique/>
      </w:docPartObj>
    </w:sdtPr>
    <w:sdtEndPr>
      <w:rPr>
        <w:noProof/>
      </w:rPr>
    </w:sdtEndPr>
    <w:sdtContent>
      <w:p w:rsidR="00FA5070" w:rsidRDefault="00FA5070">
        <w:pPr>
          <w:pStyle w:val="Footer"/>
          <w:jc w:val="right"/>
        </w:pPr>
        <w:r>
          <w:fldChar w:fldCharType="begin"/>
        </w:r>
        <w:r>
          <w:instrText xml:space="preserve"> PAGE   \* MERGEFORMAT </w:instrText>
        </w:r>
        <w:r>
          <w:fldChar w:fldCharType="separate"/>
        </w:r>
        <w:r w:rsidR="004F325F">
          <w:rPr>
            <w:noProof/>
          </w:rPr>
          <w:t>1</w:t>
        </w:r>
        <w:r>
          <w:rPr>
            <w:noProof/>
          </w:rPr>
          <w:fldChar w:fldCharType="end"/>
        </w:r>
      </w:p>
    </w:sdtContent>
  </w:sdt>
  <w:p w:rsidR="00FA5070" w:rsidRDefault="00FA5070" w:rsidP="00FA5070">
    <w:pPr>
      <w:pStyle w:val="Footer"/>
    </w:pPr>
    <w:r>
      <w:t>Rotary - Sexual Abuse Liability Insurance Questionnaire - General Liability 2016/2016</w:t>
    </w:r>
  </w:p>
  <w:p w:rsidR="006E7BED" w:rsidRPr="00FA5070" w:rsidRDefault="006E7BED" w:rsidP="00FA5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B9" w:rsidRDefault="00FB0FB9" w:rsidP="00715922">
      <w:pPr>
        <w:spacing w:after="0" w:line="240" w:lineRule="auto"/>
      </w:pPr>
      <w:r>
        <w:separator/>
      </w:r>
    </w:p>
  </w:footnote>
  <w:footnote w:type="continuationSeparator" w:id="0">
    <w:p w:rsidR="00FB0FB9" w:rsidRDefault="00FB0FB9" w:rsidP="0071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ED" w:rsidRDefault="006E7BED">
    <w:pPr>
      <w:pStyle w:val="Header"/>
    </w:pPr>
  </w:p>
  <w:p w:rsidR="006E7BED" w:rsidRDefault="006E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793"/>
    <w:multiLevelType w:val="hybridMultilevel"/>
    <w:tmpl w:val="4CF6F5E8"/>
    <w:lvl w:ilvl="0" w:tplc="75A83A5C">
      <w:start w:val="1"/>
      <w:numFmt w:val="decimal"/>
      <w:lvlText w:val="%1."/>
      <w:lvlJc w:val="left"/>
      <w:pPr>
        <w:ind w:left="72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F56541"/>
    <w:multiLevelType w:val="hybridMultilevel"/>
    <w:tmpl w:val="8D044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496DD2"/>
    <w:multiLevelType w:val="hybridMultilevel"/>
    <w:tmpl w:val="9FAAD40E"/>
    <w:lvl w:ilvl="0" w:tplc="0632113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BBC0F4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A458D6"/>
    <w:multiLevelType w:val="hybridMultilevel"/>
    <w:tmpl w:val="A13E3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6F5FD3"/>
    <w:multiLevelType w:val="hybridMultilevel"/>
    <w:tmpl w:val="7FFC6C72"/>
    <w:lvl w:ilvl="0" w:tplc="75A83A5C">
      <w:start w:val="1"/>
      <w:numFmt w:val="decimal"/>
      <w:lvlText w:val="%1."/>
      <w:lvlJc w:val="left"/>
      <w:pPr>
        <w:ind w:left="72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07243C"/>
    <w:multiLevelType w:val="hybridMultilevel"/>
    <w:tmpl w:val="B868F9AC"/>
    <w:lvl w:ilvl="0" w:tplc="C252405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CF3A7D"/>
    <w:multiLevelType w:val="hybridMultilevel"/>
    <w:tmpl w:val="CCBCFF1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8">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nsid w:val="380D1A2F"/>
    <w:multiLevelType w:val="hybridMultilevel"/>
    <w:tmpl w:val="6C78AD4A"/>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0">
    <w:nsid w:val="3D2F00D3"/>
    <w:multiLevelType w:val="hybridMultilevel"/>
    <w:tmpl w:val="913C0F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C97237"/>
    <w:multiLevelType w:val="hybridMultilevel"/>
    <w:tmpl w:val="F4E0DA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2AC7F0F"/>
    <w:multiLevelType w:val="hybridMultilevel"/>
    <w:tmpl w:val="510ED71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3">
    <w:nsid w:val="4AC244B6"/>
    <w:multiLevelType w:val="multilevel"/>
    <w:tmpl w:val="76E23C3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9047FE"/>
    <w:multiLevelType w:val="hybridMultilevel"/>
    <w:tmpl w:val="15FE0C84"/>
    <w:lvl w:ilvl="0" w:tplc="6E74C97A">
      <w:start w:val="2"/>
      <w:numFmt w:val="decimal"/>
      <w:lvlText w:val="%1."/>
      <w:lvlJc w:val="left"/>
      <w:pPr>
        <w:ind w:left="360" w:hanging="360"/>
      </w:pPr>
      <w:rPr>
        <w:rFonts w:hint="default"/>
        <w:b/>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2CA566B"/>
    <w:multiLevelType w:val="hybridMultilevel"/>
    <w:tmpl w:val="71D8EE20"/>
    <w:lvl w:ilvl="0" w:tplc="0C090011">
      <w:start w:val="1"/>
      <w:numFmt w:val="decimal"/>
      <w:lvlText w:val="%1)"/>
      <w:lvlJc w:val="left"/>
      <w:pPr>
        <w:ind w:left="72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767554"/>
    <w:multiLevelType w:val="hybridMultilevel"/>
    <w:tmpl w:val="F5C8B93C"/>
    <w:lvl w:ilvl="0" w:tplc="0C09001B">
      <w:start w:val="1"/>
      <w:numFmt w:val="lowerRoman"/>
      <w:lvlText w:val="%1."/>
      <w:lvlJc w:val="righ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7">
    <w:nsid w:val="59C10EC0"/>
    <w:multiLevelType w:val="hybridMultilevel"/>
    <w:tmpl w:val="25B87A1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8">
    <w:nsid w:val="5E37416D"/>
    <w:multiLevelType w:val="hybridMultilevel"/>
    <w:tmpl w:val="54B4FB28"/>
    <w:lvl w:ilvl="0" w:tplc="5B6CCF9C">
      <w:numFmt w:val="bullet"/>
      <w:lvlText w:val=""/>
      <w:lvlJc w:val="left"/>
      <w:pPr>
        <w:ind w:left="-491" w:hanging="360"/>
      </w:pPr>
      <w:rPr>
        <w:rFonts w:ascii="Wingdings" w:eastAsiaTheme="minorHAnsi" w:hAnsi="Wingdings" w:cstheme="minorHAns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19">
    <w:nsid w:val="61886FD4"/>
    <w:multiLevelType w:val="hybridMultilevel"/>
    <w:tmpl w:val="C1F6808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6760B64"/>
    <w:multiLevelType w:val="hybridMultilevel"/>
    <w:tmpl w:val="47A29632"/>
    <w:lvl w:ilvl="0" w:tplc="DC869C7E">
      <w:start w:val="1"/>
      <w:numFmt w:val="decimal"/>
      <w:lvlText w:val="%1."/>
      <w:lvlJc w:val="left"/>
      <w:pPr>
        <w:ind w:left="-491" w:hanging="360"/>
      </w:pPr>
      <w:rPr>
        <w:rFonts w:hint="default"/>
      </w:rPr>
    </w:lvl>
    <w:lvl w:ilvl="1" w:tplc="8D92AD68">
      <w:start w:val="1"/>
      <w:numFmt w:val="decimal"/>
      <w:lvlText w:val="%2."/>
      <w:lvlJc w:val="left"/>
      <w:pPr>
        <w:ind w:left="229" w:hanging="360"/>
      </w:pPr>
      <w:rPr>
        <w:rFonts w:hint="default"/>
      </w:r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abstractNum w:abstractNumId="21">
    <w:nsid w:val="67B00F8C"/>
    <w:multiLevelType w:val="hybridMultilevel"/>
    <w:tmpl w:val="8320DFD6"/>
    <w:lvl w:ilvl="0" w:tplc="4C188B8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690E055A"/>
    <w:multiLevelType w:val="hybridMultilevel"/>
    <w:tmpl w:val="058E5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A771D57"/>
    <w:multiLevelType w:val="hybridMultilevel"/>
    <w:tmpl w:val="8D6E350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DB62833"/>
    <w:multiLevelType w:val="hybridMultilevel"/>
    <w:tmpl w:val="CEBA5238"/>
    <w:lvl w:ilvl="0" w:tplc="D25A6E38">
      <w:numFmt w:val="bullet"/>
      <w:lvlText w:val=""/>
      <w:lvlJc w:val="left"/>
      <w:pPr>
        <w:ind w:left="-491" w:hanging="360"/>
      </w:pPr>
      <w:rPr>
        <w:rFonts w:ascii="Calibri" w:eastAsiaTheme="minorHAnsi" w:hAnsi="Calibri" w:cstheme="minorHAnsi"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25">
    <w:nsid w:val="6DEF3D1A"/>
    <w:multiLevelType w:val="hybridMultilevel"/>
    <w:tmpl w:val="7C7E636A"/>
    <w:lvl w:ilvl="0" w:tplc="75A83A5C">
      <w:start w:val="1"/>
      <w:numFmt w:val="decimal"/>
      <w:lvlText w:val="%1."/>
      <w:lvlJc w:val="left"/>
      <w:pPr>
        <w:ind w:left="72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FA30970"/>
    <w:multiLevelType w:val="hybridMultilevel"/>
    <w:tmpl w:val="793A4B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E316A6"/>
    <w:multiLevelType w:val="hybridMultilevel"/>
    <w:tmpl w:val="099038A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F4260F1"/>
    <w:multiLevelType w:val="hybridMultilevel"/>
    <w:tmpl w:val="7854A852"/>
    <w:lvl w:ilvl="0" w:tplc="0C090011">
      <w:start w:val="1"/>
      <w:numFmt w:val="decimal"/>
      <w:lvlText w:val="%1)"/>
      <w:lvlJc w:val="left"/>
      <w:pPr>
        <w:ind w:left="720" w:hanging="360"/>
      </w:pPr>
      <w:rPr>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B46380"/>
    <w:multiLevelType w:val="hybridMultilevel"/>
    <w:tmpl w:val="3ED26B0E"/>
    <w:lvl w:ilvl="0" w:tplc="E5DA7E9A">
      <w:start w:val="1"/>
      <w:numFmt w:val="lowerRoman"/>
      <w:lvlText w:val="(%1)"/>
      <w:lvlJc w:val="left"/>
      <w:pPr>
        <w:ind w:left="-131" w:hanging="720"/>
      </w:pPr>
      <w:rPr>
        <w:rFonts w:hint="default"/>
      </w:rPr>
    </w:lvl>
    <w:lvl w:ilvl="1" w:tplc="0C090019" w:tentative="1">
      <w:start w:val="1"/>
      <w:numFmt w:val="lowerLetter"/>
      <w:lvlText w:val="%2."/>
      <w:lvlJc w:val="left"/>
      <w:pPr>
        <w:ind w:left="229" w:hanging="360"/>
      </w:pPr>
    </w:lvl>
    <w:lvl w:ilvl="2" w:tplc="0C09001B" w:tentative="1">
      <w:start w:val="1"/>
      <w:numFmt w:val="lowerRoman"/>
      <w:lvlText w:val="%3."/>
      <w:lvlJc w:val="right"/>
      <w:pPr>
        <w:ind w:left="949" w:hanging="180"/>
      </w:pPr>
    </w:lvl>
    <w:lvl w:ilvl="3" w:tplc="0C09000F" w:tentative="1">
      <w:start w:val="1"/>
      <w:numFmt w:val="decimal"/>
      <w:lvlText w:val="%4."/>
      <w:lvlJc w:val="left"/>
      <w:pPr>
        <w:ind w:left="1669" w:hanging="360"/>
      </w:pPr>
    </w:lvl>
    <w:lvl w:ilvl="4" w:tplc="0C090019" w:tentative="1">
      <w:start w:val="1"/>
      <w:numFmt w:val="lowerLetter"/>
      <w:lvlText w:val="%5."/>
      <w:lvlJc w:val="left"/>
      <w:pPr>
        <w:ind w:left="2389" w:hanging="360"/>
      </w:pPr>
    </w:lvl>
    <w:lvl w:ilvl="5" w:tplc="0C09001B" w:tentative="1">
      <w:start w:val="1"/>
      <w:numFmt w:val="lowerRoman"/>
      <w:lvlText w:val="%6."/>
      <w:lvlJc w:val="right"/>
      <w:pPr>
        <w:ind w:left="3109" w:hanging="180"/>
      </w:pPr>
    </w:lvl>
    <w:lvl w:ilvl="6" w:tplc="0C09000F" w:tentative="1">
      <w:start w:val="1"/>
      <w:numFmt w:val="decimal"/>
      <w:lvlText w:val="%7."/>
      <w:lvlJc w:val="left"/>
      <w:pPr>
        <w:ind w:left="3829" w:hanging="360"/>
      </w:pPr>
    </w:lvl>
    <w:lvl w:ilvl="7" w:tplc="0C090019" w:tentative="1">
      <w:start w:val="1"/>
      <w:numFmt w:val="lowerLetter"/>
      <w:lvlText w:val="%8."/>
      <w:lvlJc w:val="left"/>
      <w:pPr>
        <w:ind w:left="4549" w:hanging="360"/>
      </w:pPr>
    </w:lvl>
    <w:lvl w:ilvl="8" w:tplc="0C09001B" w:tentative="1">
      <w:start w:val="1"/>
      <w:numFmt w:val="lowerRoman"/>
      <w:lvlText w:val="%9."/>
      <w:lvlJc w:val="right"/>
      <w:pPr>
        <w:ind w:left="5269" w:hanging="180"/>
      </w:pPr>
    </w:lvl>
  </w:abstractNum>
  <w:num w:numId="1">
    <w:abstractNumId w:val="4"/>
  </w:num>
  <w:num w:numId="2">
    <w:abstractNumId w:val="15"/>
  </w:num>
  <w:num w:numId="3">
    <w:abstractNumId w:val="5"/>
  </w:num>
  <w:num w:numId="4">
    <w:abstractNumId w:val="25"/>
  </w:num>
  <w:num w:numId="5">
    <w:abstractNumId w:val="0"/>
  </w:num>
  <w:num w:numId="6">
    <w:abstractNumId w:val="7"/>
  </w:num>
  <w:num w:numId="7">
    <w:abstractNumId w:val="6"/>
  </w:num>
  <w:num w:numId="8">
    <w:abstractNumId w:val="16"/>
  </w:num>
  <w:num w:numId="9">
    <w:abstractNumId w:val="21"/>
  </w:num>
  <w:num w:numId="10">
    <w:abstractNumId w:val="8"/>
  </w:num>
  <w:num w:numId="11">
    <w:abstractNumId w:val="26"/>
  </w:num>
  <w:num w:numId="12">
    <w:abstractNumId w:val="2"/>
  </w:num>
  <w:num w:numId="13">
    <w:abstractNumId w:val="19"/>
  </w:num>
  <w:num w:numId="14">
    <w:abstractNumId w:val="27"/>
  </w:num>
  <w:num w:numId="15">
    <w:abstractNumId w:val="29"/>
  </w:num>
  <w:num w:numId="16">
    <w:abstractNumId w:val="28"/>
  </w:num>
  <w:num w:numId="17">
    <w:abstractNumId w:val="22"/>
  </w:num>
  <w:num w:numId="18">
    <w:abstractNumId w:val="11"/>
  </w:num>
  <w:num w:numId="19">
    <w:abstractNumId w:val="17"/>
  </w:num>
  <w:num w:numId="20">
    <w:abstractNumId w:val="24"/>
  </w:num>
  <w:num w:numId="21">
    <w:abstractNumId w:val="12"/>
  </w:num>
  <w:num w:numId="22">
    <w:abstractNumId w:val="23"/>
  </w:num>
  <w:num w:numId="23">
    <w:abstractNumId w:val="18"/>
  </w:num>
  <w:num w:numId="24">
    <w:abstractNumId w:val="9"/>
  </w:num>
  <w:num w:numId="25">
    <w:abstractNumId w:val="20"/>
  </w:num>
  <w:num w:numId="26">
    <w:abstractNumId w:val="14"/>
  </w:num>
  <w:num w:numId="27">
    <w:abstractNumId w:val="10"/>
  </w:num>
  <w:num w:numId="28">
    <w:abstractNumId w:val="1"/>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22"/>
    <w:rsid w:val="00065C79"/>
    <w:rsid w:val="00090A88"/>
    <w:rsid w:val="000A3883"/>
    <w:rsid w:val="00141812"/>
    <w:rsid w:val="0014557E"/>
    <w:rsid w:val="001D36E2"/>
    <w:rsid w:val="001F3660"/>
    <w:rsid w:val="00251020"/>
    <w:rsid w:val="00265F0B"/>
    <w:rsid w:val="002967B2"/>
    <w:rsid w:val="002A7602"/>
    <w:rsid w:val="002B6E64"/>
    <w:rsid w:val="002C4CC6"/>
    <w:rsid w:val="00310977"/>
    <w:rsid w:val="00314870"/>
    <w:rsid w:val="00314F53"/>
    <w:rsid w:val="003356E2"/>
    <w:rsid w:val="003E66F8"/>
    <w:rsid w:val="004106CF"/>
    <w:rsid w:val="00411003"/>
    <w:rsid w:val="00413B85"/>
    <w:rsid w:val="004D0425"/>
    <w:rsid w:val="004E57A8"/>
    <w:rsid w:val="004F325F"/>
    <w:rsid w:val="00515660"/>
    <w:rsid w:val="005366D8"/>
    <w:rsid w:val="00543035"/>
    <w:rsid w:val="00592CC6"/>
    <w:rsid w:val="00593253"/>
    <w:rsid w:val="00662FEE"/>
    <w:rsid w:val="006D534A"/>
    <w:rsid w:val="006E7BED"/>
    <w:rsid w:val="00715922"/>
    <w:rsid w:val="007318D4"/>
    <w:rsid w:val="007656DE"/>
    <w:rsid w:val="0078139E"/>
    <w:rsid w:val="00782DF5"/>
    <w:rsid w:val="0079405F"/>
    <w:rsid w:val="007A42EF"/>
    <w:rsid w:val="007E5FD7"/>
    <w:rsid w:val="007F220C"/>
    <w:rsid w:val="00883981"/>
    <w:rsid w:val="00887A1C"/>
    <w:rsid w:val="008904B7"/>
    <w:rsid w:val="00896F28"/>
    <w:rsid w:val="008C5B77"/>
    <w:rsid w:val="008D0AEC"/>
    <w:rsid w:val="008D328E"/>
    <w:rsid w:val="00901588"/>
    <w:rsid w:val="0090374F"/>
    <w:rsid w:val="00923EE2"/>
    <w:rsid w:val="009542EE"/>
    <w:rsid w:val="009D3E4E"/>
    <w:rsid w:val="009D484A"/>
    <w:rsid w:val="00A1119A"/>
    <w:rsid w:val="00A54DF0"/>
    <w:rsid w:val="00AB3B62"/>
    <w:rsid w:val="00AD457C"/>
    <w:rsid w:val="00AE4D6D"/>
    <w:rsid w:val="00B00097"/>
    <w:rsid w:val="00B1602F"/>
    <w:rsid w:val="00B70A22"/>
    <w:rsid w:val="00B7243F"/>
    <w:rsid w:val="00B9486A"/>
    <w:rsid w:val="00BD11A4"/>
    <w:rsid w:val="00C34A4B"/>
    <w:rsid w:val="00C36FFC"/>
    <w:rsid w:val="00C565F7"/>
    <w:rsid w:val="00C574F3"/>
    <w:rsid w:val="00C57E19"/>
    <w:rsid w:val="00C644BF"/>
    <w:rsid w:val="00C83322"/>
    <w:rsid w:val="00CA397D"/>
    <w:rsid w:val="00CF4C05"/>
    <w:rsid w:val="00D0624C"/>
    <w:rsid w:val="00D3181C"/>
    <w:rsid w:val="00D732DC"/>
    <w:rsid w:val="00D76FF8"/>
    <w:rsid w:val="00D87FE1"/>
    <w:rsid w:val="00DB0497"/>
    <w:rsid w:val="00DB2916"/>
    <w:rsid w:val="00DD586E"/>
    <w:rsid w:val="00DF026D"/>
    <w:rsid w:val="00E15B64"/>
    <w:rsid w:val="00E412B3"/>
    <w:rsid w:val="00E47948"/>
    <w:rsid w:val="00E56E12"/>
    <w:rsid w:val="00E8349E"/>
    <w:rsid w:val="00E876B9"/>
    <w:rsid w:val="00EE5ACA"/>
    <w:rsid w:val="00EF6EAD"/>
    <w:rsid w:val="00F27DC1"/>
    <w:rsid w:val="00F46552"/>
    <w:rsid w:val="00F95EFD"/>
    <w:rsid w:val="00FA5070"/>
    <w:rsid w:val="00FA66E6"/>
    <w:rsid w:val="00FB0FB9"/>
    <w:rsid w:val="00FB45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22"/>
  </w:style>
  <w:style w:type="paragraph" w:styleId="Footer">
    <w:name w:val="footer"/>
    <w:basedOn w:val="Normal"/>
    <w:link w:val="FooterChar"/>
    <w:uiPriority w:val="99"/>
    <w:unhideWhenUsed/>
    <w:rsid w:val="0071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22"/>
  </w:style>
  <w:style w:type="paragraph" w:customStyle="1" w:styleId="TableText">
    <w:name w:val="Table Text"/>
    <w:basedOn w:val="Normal"/>
    <w:rsid w:val="00715922"/>
    <w:pPr>
      <w:spacing w:after="0" w:line="240" w:lineRule="auto"/>
    </w:pPr>
    <w:rPr>
      <w:rFonts w:ascii="Arial" w:eastAsia="Times New Roman" w:hAnsi="Arial" w:cs="Times New Roman"/>
      <w:sz w:val="18"/>
      <w:szCs w:val="20"/>
      <w:lang w:val="en-GB"/>
    </w:rPr>
  </w:style>
  <w:style w:type="paragraph" w:customStyle="1" w:styleId="FormReversehead">
    <w:name w:val="Form Reverse head"/>
    <w:rsid w:val="00715922"/>
    <w:pPr>
      <w:spacing w:after="0" w:line="240" w:lineRule="exact"/>
    </w:pPr>
    <w:rPr>
      <w:rFonts w:ascii="Arial Bold" w:eastAsia="Times New Roman" w:hAnsi="Arial Bold" w:cs="Times New Roman"/>
      <w:b/>
      <w:szCs w:val="20"/>
    </w:rPr>
  </w:style>
  <w:style w:type="table" w:styleId="TableGrid">
    <w:name w:val="Table Grid"/>
    <w:basedOn w:val="TableNormal"/>
    <w:uiPriority w:val="39"/>
    <w:rsid w:val="00E8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B9"/>
    <w:rPr>
      <w:rFonts w:ascii="Segoe UI" w:hAnsi="Segoe UI" w:cs="Segoe UI"/>
      <w:sz w:val="18"/>
      <w:szCs w:val="18"/>
    </w:rPr>
  </w:style>
  <w:style w:type="paragraph" w:styleId="ListParagraph">
    <w:name w:val="List Paragraph"/>
    <w:basedOn w:val="Normal"/>
    <w:uiPriority w:val="34"/>
    <w:qFormat/>
    <w:rsid w:val="00E876B9"/>
    <w:pPr>
      <w:ind w:left="720"/>
      <w:contextualSpacing/>
    </w:pPr>
  </w:style>
  <w:style w:type="paragraph" w:styleId="Title">
    <w:name w:val="Title"/>
    <w:basedOn w:val="Normal"/>
    <w:link w:val="TitleChar"/>
    <w:qFormat/>
    <w:rsid w:val="00B7243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7243F"/>
    <w:rPr>
      <w:rFonts w:ascii="Times New Roman" w:eastAsia="Times New Roman" w:hAnsi="Times New Roman" w:cs="Times New Roman"/>
      <w:b/>
      <w:bCs/>
      <w:sz w:val="32"/>
      <w:szCs w:val="24"/>
    </w:rPr>
  </w:style>
  <w:style w:type="paragraph" w:styleId="BodyText">
    <w:name w:val="Body Text"/>
    <w:basedOn w:val="Normal"/>
    <w:link w:val="BodyTextChar"/>
    <w:semiHidden/>
    <w:rsid w:val="00B7243F"/>
    <w:pPr>
      <w:spacing w:after="0" w:line="360" w:lineRule="auto"/>
      <w:ind w:right="-107"/>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B7243F"/>
    <w:rPr>
      <w:rFonts w:ascii="Arial" w:eastAsia="Times New Roman" w:hAnsi="Arial" w:cs="Times New Roman"/>
      <w:sz w:val="24"/>
      <w:szCs w:val="24"/>
    </w:rPr>
  </w:style>
  <w:style w:type="character" w:styleId="Hyperlink">
    <w:name w:val="Hyperlink"/>
    <w:basedOn w:val="DefaultParagraphFont"/>
    <w:uiPriority w:val="99"/>
    <w:unhideWhenUsed/>
    <w:rsid w:val="0014557E"/>
    <w:rPr>
      <w:color w:val="0563C1" w:themeColor="hyperlink"/>
      <w:u w:val="single"/>
    </w:rPr>
  </w:style>
  <w:style w:type="character" w:styleId="FollowedHyperlink">
    <w:name w:val="FollowedHyperlink"/>
    <w:basedOn w:val="DefaultParagraphFont"/>
    <w:uiPriority w:val="99"/>
    <w:semiHidden/>
    <w:unhideWhenUsed/>
    <w:rsid w:val="001455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22"/>
  </w:style>
  <w:style w:type="paragraph" w:styleId="Footer">
    <w:name w:val="footer"/>
    <w:basedOn w:val="Normal"/>
    <w:link w:val="FooterChar"/>
    <w:uiPriority w:val="99"/>
    <w:unhideWhenUsed/>
    <w:rsid w:val="0071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22"/>
  </w:style>
  <w:style w:type="paragraph" w:customStyle="1" w:styleId="TableText">
    <w:name w:val="Table Text"/>
    <w:basedOn w:val="Normal"/>
    <w:rsid w:val="00715922"/>
    <w:pPr>
      <w:spacing w:after="0" w:line="240" w:lineRule="auto"/>
    </w:pPr>
    <w:rPr>
      <w:rFonts w:ascii="Arial" w:eastAsia="Times New Roman" w:hAnsi="Arial" w:cs="Times New Roman"/>
      <w:sz w:val="18"/>
      <w:szCs w:val="20"/>
      <w:lang w:val="en-GB"/>
    </w:rPr>
  </w:style>
  <w:style w:type="paragraph" w:customStyle="1" w:styleId="FormReversehead">
    <w:name w:val="Form Reverse head"/>
    <w:rsid w:val="00715922"/>
    <w:pPr>
      <w:spacing w:after="0" w:line="240" w:lineRule="exact"/>
    </w:pPr>
    <w:rPr>
      <w:rFonts w:ascii="Arial Bold" w:eastAsia="Times New Roman" w:hAnsi="Arial Bold" w:cs="Times New Roman"/>
      <w:b/>
      <w:szCs w:val="20"/>
    </w:rPr>
  </w:style>
  <w:style w:type="table" w:styleId="TableGrid">
    <w:name w:val="Table Grid"/>
    <w:basedOn w:val="TableNormal"/>
    <w:uiPriority w:val="39"/>
    <w:rsid w:val="00E8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B9"/>
    <w:rPr>
      <w:rFonts w:ascii="Segoe UI" w:hAnsi="Segoe UI" w:cs="Segoe UI"/>
      <w:sz w:val="18"/>
      <w:szCs w:val="18"/>
    </w:rPr>
  </w:style>
  <w:style w:type="paragraph" w:styleId="ListParagraph">
    <w:name w:val="List Paragraph"/>
    <w:basedOn w:val="Normal"/>
    <w:uiPriority w:val="34"/>
    <w:qFormat/>
    <w:rsid w:val="00E876B9"/>
    <w:pPr>
      <w:ind w:left="720"/>
      <w:contextualSpacing/>
    </w:pPr>
  </w:style>
  <w:style w:type="paragraph" w:styleId="Title">
    <w:name w:val="Title"/>
    <w:basedOn w:val="Normal"/>
    <w:link w:val="TitleChar"/>
    <w:qFormat/>
    <w:rsid w:val="00B7243F"/>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B7243F"/>
    <w:rPr>
      <w:rFonts w:ascii="Times New Roman" w:eastAsia="Times New Roman" w:hAnsi="Times New Roman" w:cs="Times New Roman"/>
      <w:b/>
      <w:bCs/>
      <w:sz w:val="32"/>
      <w:szCs w:val="24"/>
    </w:rPr>
  </w:style>
  <w:style w:type="paragraph" w:styleId="BodyText">
    <w:name w:val="Body Text"/>
    <w:basedOn w:val="Normal"/>
    <w:link w:val="BodyTextChar"/>
    <w:semiHidden/>
    <w:rsid w:val="00B7243F"/>
    <w:pPr>
      <w:spacing w:after="0" w:line="360" w:lineRule="auto"/>
      <w:ind w:right="-107"/>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B7243F"/>
    <w:rPr>
      <w:rFonts w:ascii="Arial" w:eastAsia="Times New Roman" w:hAnsi="Arial" w:cs="Times New Roman"/>
      <w:sz w:val="24"/>
      <w:szCs w:val="24"/>
    </w:rPr>
  </w:style>
  <w:style w:type="character" w:styleId="Hyperlink">
    <w:name w:val="Hyperlink"/>
    <w:basedOn w:val="DefaultParagraphFont"/>
    <w:uiPriority w:val="99"/>
    <w:unhideWhenUsed/>
    <w:rsid w:val="0014557E"/>
    <w:rPr>
      <w:color w:val="0563C1" w:themeColor="hyperlink"/>
      <w:u w:val="single"/>
    </w:rPr>
  </w:style>
  <w:style w:type="character" w:styleId="FollowedHyperlink">
    <w:name w:val="FollowedHyperlink"/>
    <w:basedOn w:val="DefaultParagraphFont"/>
    <w:uiPriority w:val="99"/>
    <w:semiHidden/>
    <w:unhideWhenUsed/>
    <w:rsid w:val="00145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D1FE-510E-4472-ACE5-32FD25A6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Buiter</dc:creator>
  <cp:lastModifiedBy>Peter Kaye</cp:lastModifiedBy>
  <cp:revision>2</cp:revision>
  <cp:lastPrinted>2016-02-18T05:10:00Z</cp:lastPrinted>
  <dcterms:created xsi:type="dcterms:W3CDTF">2016-09-02T06:28:00Z</dcterms:created>
  <dcterms:modified xsi:type="dcterms:W3CDTF">2016-09-02T06:28:00Z</dcterms:modified>
</cp:coreProperties>
</file>