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86" w:rsidRPr="00DD5798" w:rsidRDefault="00BE1D1E" w:rsidP="00DD5798">
      <w:pPr>
        <w:rPr>
          <w:rFonts w:ascii="Helvetica" w:eastAsia="Times New Roman" w:hAnsi="Helvetica" w:cs="Helvetica"/>
          <w:bCs/>
          <w:color w:val="00246C"/>
          <w:kern w:val="36"/>
          <w:sz w:val="54"/>
          <w:szCs w:val="5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-505460</wp:posOffset>
            </wp:positionV>
            <wp:extent cx="1496060" cy="561975"/>
            <wp:effectExtent l="0" t="0" r="8890" b="9525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798">
        <w:rPr>
          <w:rFonts w:ascii="Helvetica" w:eastAsia="Times New Roman" w:hAnsi="Helvetica" w:cs="Helvetica"/>
          <w:bCs/>
          <w:color w:val="00246C"/>
          <w:kern w:val="36"/>
          <w:sz w:val="54"/>
          <w:szCs w:val="54"/>
          <w:lang w:val="ru-RU"/>
        </w:rPr>
        <w:t>СТРАТЕГИЧЕСКИЙ ПЛАН</w:t>
      </w:r>
    </w:p>
    <w:p w:rsidR="00DD5798" w:rsidRPr="00DD5798" w:rsidRDefault="00DD5798" w:rsidP="00800E86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  <w:lang w:val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С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тратегический план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Ротари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– это основа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для нашего будущего, 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которая гарантирует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, что мы по-прежнему 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останемся   уважаемой, динамичной организацией организацией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.</w:t>
      </w:r>
    </w:p>
    <w:p w:rsidR="00DD5798" w:rsidRPr="00DD5798" w:rsidRDefault="00DD5798" w:rsidP="00800E86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  <w:lang w:val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Стратегический план развивается благодаря с</w:t>
      </w:r>
      <w:r w:rsidR="00933521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тремлениям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ротарианцев. Он формируется путем 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проведения 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регулярного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опроса среди членов 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, </w:t>
      </w: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работы фокус-группы, комитетов</w:t>
      </w:r>
      <w:r w:rsidR="00933521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>,</w:t>
      </w:r>
      <w:r w:rsidR="00933521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для того,  чтобы   продолжал</w:t>
      </w:r>
      <w:r w:rsidRPr="00DD5798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помогать нам в достижении наших целей</w:t>
      </w:r>
    </w:p>
    <w:p w:rsidR="00800E86" w:rsidRPr="00933521" w:rsidRDefault="00933521" w:rsidP="00800E86">
      <w:pPr>
        <w:shd w:val="clear" w:color="auto" w:fill="FFFFFF"/>
        <w:rPr>
          <w:rFonts w:ascii="Helvetica" w:hAnsi="Helvetica" w:cs="Helvetica"/>
          <w:color w:val="000000"/>
          <w:sz w:val="24"/>
          <w:szCs w:val="24"/>
          <w:lang w:val="ru-RU"/>
        </w:rPr>
      </w:pPr>
      <w:r w:rsidRPr="00933521">
        <w:rPr>
          <w:rFonts w:ascii="Helvetica" w:eastAsiaTheme="majorEastAsia" w:hAnsi="Helvetica" w:cs="Helvetica"/>
          <w:b/>
          <w:bCs/>
          <w:color w:val="000000"/>
          <w:sz w:val="33"/>
          <w:szCs w:val="33"/>
          <w:lang w:val="ru-RU"/>
        </w:rPr>
        <w:t>Наши стратегические приоритеты и цели</w:t>
      </w:r>
      <w:r w:rsidR="00800E86">
        <w:rPr>
          <w:rFonts w:ascii="Helvetica" w:hAnsi="Helvetica" w:cs="Helvetica"/>
          <w:noProof/>
          <w:color w:val="000000"/>
          <w:lang w:val="ru-RU" w:eastAsia="ru-RU"/>
        </w:rPr>
        <w:drawing>
          <wp:inline distT="0" distB="0" distL="0" distR="0">
            <wp:extent cx="6766560" cy="5074920"/>
            <wp:effectExtent l="0" t="0" r="0" b="0"/>
            <wp:docPr id="1" name="Picture 1" descr="Strategic plan Postcard Cover 20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 plan Postcard Cover 2014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5074920"/>
                    </a:xfrm>
                    <a:prstGeom prst="round2Same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1E" w:rsidRPr="00933521" w:rsidRDefault="00933521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b/>
          <w:color w:val="000000"/>
          <w:sz w:val="21"/>
          <w:szCs w:val="21"/>
          <w:lang w:val="ru-RU"/>
        </w:rPr>
      </w:pPr>
      <w:r w:rsidRPr="00933521">
        <w:rPr>
          <w:rFonts w:ascii="Helvetica" w:hAnsi="Helvetica" w:cs="Helvetica"/>
          <w:b/>
          <w:color w:val="000000"/>
          <w:sz w:val="21"/>
          <w:szCs w:val="21"/>
          <w:lang w:val="ru-RU"/>
        </w:rPr>
        <w:t>Мы являемся лидерами, которые действуют ответственно и принимают меры для решения самых неотложных задач в мире</w:t>
      </w:r>
      <w:r w:rsidR="00BE1D1E" w:rsidRPr="00933521">
        <w:rPr>
          <w:rFonts w:ascii="Helvetica" w:hAnsi="Helvetica" w:cs="Helvetica"/>
          <w:b/>
          <w:color w:val="000000"/>
          <w:sz w:val="21"/>
          <w:szCs w:val="21"/>
          <w:lang w:val="ru-RU"/>
        </w:rPr>
        <w:t>!</w:t>
      </w:r>
    </w:p>
    <w:p w:rsidR="00800E86" w:rsidRPr="00933521" w:rsidRDefault="00933521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b/>
          <w:color w:val="000000"/>
          <w:sz w:val="21"/>
          <w:szCs w:val="21"/>
          <w:lang w:val="ru-RU"/>
        </w:rPr>
        <w:lastRenderedPageBreak/>
        <w:t>С</w:t>
      </w:r>
      <w:r w:rsidRPr="00933521">
        <w:rPr>
          <w:rFonts w:ascii="Helvetica" w:hAnsi="Helvetica" w:cs="Helvetica"/>
          <w:b/>
          <w:color w:val="000000"/>
          <w:sz w:val="21"/>
          <w:szCs w:val="21"/>
          <w:lang w:val="ru-RU"/>
        </w:rPr>
        <w:t>стратегический план определяет три стратегич</w:t>
      </w:r>
      <w:r>
        <w:rPr>
          <w:rFonts w:ascii="Helvetica" w:hAnsi="Helvetica" w:cs="Helvetica"/>
          <w:b/>
          <w:color w:val="000000"/>
          <w:sz w:val="21"/>
          <w:szCs w:val="21"/>
          <w:lang w:val="ru-RU"/>
        </w:rPr>
        <w:t>еских приоритета, поддерживаемый</w:t>
      </w:r>
      <w:r w:rsidRPr="00933521">
        <w:rPr>
          <w:rFonts w:ascii="Helvetica" w:hAnsi="Helvetica" w:cs="Helvetica"/>
          <w:b/>
          <w:color w:val="000000"/>
          <w:sz w:val="21"/>
          <w:szCs w:val="21"/>
          <w:lang w:val="ru-RU"/>
        </w:rPr>
        <w:t xml:space="preserve"> 16 целями</w:t>
      </w:r>
      <w:proofErr w:type="gramStart"/>
      <w:r w:rsidR="00800E86" w:rsidRPr="00933521">
        <w:rPr>
          <w:rFonts w:ascii="Helvetica" w:hAnsi="Helvetica" w:cs="Helvetica"/>
          <w:color w:val="000000"/>
          <w:sz w:val="21"/>
          <w:szCs w:val="21"/>
          <w:lang w:val="ru-RU"/>
        </w:rPr>
        <w:t>.</w:t>
      </w:r>
      <w:r w:rsidR="00800E86" w:rsidRPr="00DC3885">
        <w:rPr>
          <w:rFonts w:ascii="Helvetica" w:hAnsi="Helvetica" w:cs="Helvetica"/>
          <w:color w:val="000000"/>
          <w:sz w:val="21"/>
          <w:szCs w:val="21"/>
          <w:lang w:val="ru-RU"/>
        </w:rPr>
        <w:t>.</w:t>
      </w:r>
      <w:r w:rsidRPr="00DC3885">
        <w:rPr>
          <w:lang w:val="ru-RU"/>
        </w:rPr>
        <w:t xml:space="preserve"> </w:t>
      </w:r>
      <w:proofErr w:type="gramEnd"/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Они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отражают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то, что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просили 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ротарианцы,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для того, 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чтобы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сделать Ротари сильным и энергичным  в будущем</w:t>
      </w:r>
    </w:p>
    <w:p w:rsidR="00800E86" w:rsidRPr="00933521" w:rsidRDefault="00933521" w:rsidP="00800E86">
      <w:pPr>
        <w:pStyle w:val="4"/>
        <w:shd w:val="clear" w:color="auto" w:fill="FFFFFF"/>
        <w:spacing w:before="48" w:after="120"/>
        <w:rPr>
          <w:rFonts w:ascii="Helvetica" w:hAnsi="Helvetica" w:cs="Helvetica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000000"/>
          <w:sz w:val="24"/>
          <w:szCs w:val="24"/>
          <w:lang w:val="ru-RU"/>
        </w:rPr>
        <w:t>Поддержка и усиление клубов</w:t>
      </w:r>
    </w:p>
    <w:p w:rsidR="00800E86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 w:rsidRPr="00933521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Развитие</w:t>
      </w:r>
      <w:r w:rsidRPr="00933521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инноваций</w:t>
      </w:r>
      <w:r w:rsidRPr="00933521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и</w:t>
      </w:r>
      <w:r w:rsidRPr="00933521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гибкость</w:t>
      </w:r>
    </w:p>
    <w:p w:rsidR="00800E86" w:rsidRPr="00933521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участие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клубов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в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социально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ориентированных</w:t>
      </w:r>
      <w:r w:rsidRPr="00933521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мероприятиях</w:t>
      </w:r>
    </w:p>
    <w:p w:rsidR="00933521" w:rsidRPr="00933521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933521">
        <w:rPr>
          <w:rFonts w:ascii="Helvetica" w:hAnsi="Helvetica" w:cs="Helvetica"/>
          <w:color w:val="000000"/>
          <w:sz w:val="21"/>
          <w:szCs w:val="21"/>
        </w:rPr>
        <w:t>Способствовать</w:t>
      </w:r>
      <w:proofErr w:type="spellEnd"/>
      <w:r w:rsidRPr="00933521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933521">
        <w:rPr>
          <w:rFonts w:ascii="Helvetica" w:hAnsi="Helvetica" w:cs="Helvetica"/>
          <w:color w:val="000000"/>
          <w:sz w:val="21"/>
          <w:szCs w:val="21"/>
        </w:rPr>
        <w:t>разнообразию</w:t>
      </w:r>
      <w:proofErr w:type="spellEnd"/>
      <w:r w:rsidRPr="00933521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933521">
        <w:rPr>
          <w:rFonts w:ascii="Helvetica" w:hAnsi="Helvetica" w:cs="Helvetica"/>
          <w:color w:val="000000"/>
          <w:sz w:val="21"/>
          <w:szCs w:val="21"/>
        </w:rPr>
        <w:t>членства</w:t>
      </w:r>
      <w:proofErr w:type="spellEnd"/>
    </w:p>
    <w:p w:rsidR="00800E86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Привлечение и сохранение численности</w:t>
      </w:r>
    </w:p>
    <w:p w:rsidR="00800E86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Развитие лидерства</w:t>
      </w:r>
    </w:p>
    <w:p w:rsidR="00800E86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Создание новых динамичных клубов</w:t>
      </w:r>
    </w:p>
    <w:p w:rsidR="00800E86" w:rsidRPr="00933521" w:rsidRDefault="00933521" w:rsidP="00800E86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Стратегическое планирование на уровне клуба и округа</w:t>
      </w:r>
    </w:p>
    <w:p w:rsidR="00BE1D1E" w:rsidRPr="00933521" w:rsidRDefault="00BE1D1E" w:rsidP="00BE1D1E">
      <w:p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</w:p>
    <w:p w:rsidR="00800E86" w:rsidRPr="00741CAF" w:rsidRDefault="00741CAF" w:rsidP="00800E86">
      <w:pPr>
        <w:pStyle w:val="4"/>
        <w:shd w:val="clear" w:color="auto" w:fill="FFFFFF"/>
        <w:spacing w:before="48" w:after="120"/>
        <w:rPr>
          <w:rFonts w:ascii="Helvetica" w:hAnsi="Helvetica" w:cs="Helvetica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000000"/>
          <w:sz w:val="24"/>
          <w:szCs w:val="24"/>
          <w:lang w:val="ru-RU"/>
        </w:rPr>
        <w:t>Укрепление гуманитарного служения</w:t>
      </w:r>
    </w:p>
    <w:p w:rsidR="00741CAF" w:rsidRPr="00741CAF" w:rsidRDefault="00741CAF" w:rsidP="00800E86">
      <w:pPr>
        <w:numPr>
          <w:ilvl w:val="0"/>
          <w:numId w:val="2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741CAF">
        <w:rPr>
          <w:rFonts w:ascii="Helvetica" w:hAnsi="Helvetica" w:cs="Helvetica"/>
          <w:color w:val="000000"/>
          <w:sz w:val="21"/>
          <w:szCs w:val="21"/>
        </w:rPr>
        <w:t>Ликвидация</w:t>
      </w:r>
      <w:proofErr w:type="spellEnd"/>
      <w:r w:rsidRPr="00741CA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741CAF">
        <w:rPr>
          <w:rFonts w:ascii="Helvetica" w:hAnsi="Helvetica" w:cs="Helvetica"/>
          <w:color w:val="000000"/>
          <w:sz w:val="21"/>
          <w:szCs w:val="21"/>
        </w:rPr>
        <w:t>полиомиелита</w:t>
      </w:r>
      <w:proofErr w:type="spellEnd"/>
    </w:p>
    <w:p w:rsidR="00800E86" w:rsidRPr="00741CAF" w:rsidRDefault="00741CAF" w:rsidP="00800E86">
      <w:pPr>
        <w:numPr>
          <w:ilvl w:val="0"/>
          <w:numId w:val="2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Увеличение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гуманитарных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программ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и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мероприятий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>,  направленны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х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на поддержку молодеж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и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и молод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ых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лидеров, а также шести направлений деятельности Ротари</w:t>
      </w:r>
    </w:p>
    <w:p w:rsidR="00800E86" w:rsidRDefault="00741CAF" w:rsidP="00800E86">
      <w:pPr>
        <w:numPr>
          <w:ilvl w:val="0"/>
          <w:numId w:val="2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Взаимодействие с другими организациями</w:t>
      </w:r>
    </w:p>
    <w:p w:rsidR="00BE1D1E" w:rsidRPr="00741CAF" w:rsidRDefault="00741CAF" w:rsidP="00BE1D1E">
      <w:p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• Создавать значимых проектов</w:t>
      </w:r>
      <w:r w:rsidRPr="00741CAF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как на местном, так и на международном уровне.</w:t>
      </w:r>
    </w:p>
    <w:p w:rsidR="00530C10" w:rsidRPr="00530C10" w:rsidRDefault="00741CAF" w:rsidP="00800E86">
      <w:pPr>
        <w:numPr>
          <w:ilvl w:val="0"/>
          <w:numId w:val="3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 w:rsidRPr="00530C10">
        <w:rPr>
          <w:rFonts w:ascii="Helvetica" w:eastAsiaTheme="majorEastAsia" w:hAnsi="Helvetica" w:cs="Helvetica"/>
          <w:b/>
          <w:bCs/>
          <w:i/>
          <w:iCs/>
          <w:color w:val="000000"/>
          <w:sz w:val="24"/>
          <w:szCs w:val="24"/>
          <w:lang w:val="ru-RU"/>
        </w:rPr>
        <w:t>Повышение общественного имиджа и повышение осведомленности</w:t>
      </w:r>
    </w:p>
    <w:p w:rsidR="00800E86" w:rsidRPr="00530C10" w:rsidRDefault="00530C10" w:rsidP="00800E86">
      <w:pPr>
        <w:numPr>
          <w:ilvl w:val="0"/>
          <w:numId w:val="3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 w:rsidRPr="00530C10">
        <w:rPr>
          <w:rFonts w:ascii="Helvetica" w:hAnsi="Helvetica" w:cs="Helvetica"/>
          <w:color w:val="000000"/>
          <w:sz w:val="21"/>
          <w:szCs w:val="21"/>
          <w:lang w:val="ru-RU"/>
        </w:rPr>
        <w:t>Унифицировать осведомленность о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б</w:t>
      </w:r>
      <w:r w:rsidRPr="00530C10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изображениях и брендах</w:t>
      </w:r>
    </w:p>
    <w:p w:rsidR="00800E86" w:rsidRPr="00530C10" w:rsidRDefault="00530C10" w:rsidP="00800E86">
      <w:pPr>
        <w:numPr>
          <w:ilvl w:val="0"/>
          <w:numId w:val="3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Публикации, ориентированные на гуманитарном служении</w:t>
      </w:r>
    </w:p>
    <w:p w:rsidR="00800E86" w:rsidRDefault="00530C10" w:rsidP="00800E86">
      <w:pPr>
        <w:numPr>
          <w:ilvl w:val="0"/>
          <w:numId w:val="3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Популяризация основных ценностей</w:t>
      </w:r>
    </w:p>
    <w:p w:rsidR="00800E86" w:rsidRDefault="00530C10" w:rsidP="00800E86">
      <w:pPr>
        <w:numPr>
          <w:ilvl w:val="0"/>
          <w:numId w:val="3"/>
        </w:numPr>
        <w:shd w:val="clear" w:color="auto" w:fill="FFFFFF"/>
        <w:spacing w:after="69" w:line="343" w:lineRule="atLeast"/>
        <w:ind w:left="225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Популяризация профессиональной деятельности</w:t>
      </w:r>
    </w:p>
    <w:p w:rsidR="00BE1D1E" w:rsidRDefault="00BE1D1E" w:rsidP="00800E86">
      <w:pPr>
        <w:pStyle w:val="3"/>
        <w:shd w:val="clear" w:color="auto" w:fill="FFFFFF"/>
        <w:spacing w:before="251" w:after="196"/>
        <w:rPr>
          <w:rFonts w:ascii="Helvetica" w:hAnsi="Helvetica" w:cs="Helvetica"/>
          <w:color w:val="000000"/>
          <w:sz w:val="33"/>
          <w:szCs w:val="33"/>
        </w:rPr>
      </w:pPr>
    </w:p>
    <w:p w:rsidR="00800E86" w:rsidRPr="00530C10" w:rsidRDefault="00530C10" w:rsidP="00800E86">
      <w:pPr>
        <w:pStyle w:val="3"/>
        <w:shd w:val="clear" w:color="auto" w:fill="FFFFFF"/>
        <w:spacing w:before="251" w:after="196"/>
        <w:rPr>
          <w:rFonts w:ascii="Helvetica" w:hAnsi="Helvetica" w:cs="Helvetica"/>
          <w:color w:val="000000"/>
          <w:sz w:val="33"/>
          <w:szCs w:val="33"/>
          <w:lang w:val="ru-RU"/>
        </w:rPr>
      </w:pPr>
      <w:r>
        <w:rPr>
          <w:rFonts w:ascii="Helvetica" w:hAnsi="Helvetica" w:cs="Helvetica"/>
          <w:color w:val="000000"/>
          <w:sz w:val="33"/>
          <w:szCs w:val="33"/>
          <w:lang w:val="ru-RU"/>
        </w:rPr>
        <w:t>Наша миссия</w:t>
      </w:r>
    </w:p>
    <w:p w:rsidR="00530C10" w:rsidRDefault="00530C10" w:rsidP="00800E86">
      <w:pPr>
        <w:pStyle w:val="3"/>
        <w:shd w:val="clear" w:color="auto" w:fill="FFFFFF"/>
        <w:spacing w:before="251" w:after="196"/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ru-RU"/>
        </w:rPr>
      </w:pPr>
      <w:r w:rsidRPr="00530C10"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ru-RU"/>
        </w:rPr>
        <w:t xml:space="preserve">Мы предоставляем услуги другим, содействуем </w:t>
      </w:r>
      <w:r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ru-RU"/>
        </w:rPr>
        <w:t>цельности</w:t>
      </w:r>
      <w:r w:rsidRPr="00530C10"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ru-RU"/>
        </w:rPr>
        <w:t xml:space="preserve"> и продвигаем </w:t>
      </w:r>
      <w:r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ru-RU"/>
        </w:rPr>
        <w:t xml:space="preserve">взаимопонимание </w:t>
      </w:r>
      <w:r w:rsidRPr="00530C10"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ru-RU"/>
        </w:rPr>
        <w:t>, добрую волю и мир через наше сообщество деловых, профессиональных и общественных лидеров.</w:t>
      </w:r>
    </w:p>
    <w:p w:rsidR="00800E86" w:rsidRPr="00530C10" w:rsidRDefault="00530C10" w:rsidP="00800E86">
      <w:pPr>
        <w:pStyle w:val="3"/>
        <w:shd w:val="clear" w:color="auto" w:fill="FFFFFF"/>
        <w:spacing w:before="251" w:after="196"/>
        <w:rPr>
          <w:rFonts w:ascii="Helvetica" w:hAnsi="Helvetica" w:cs="Helvetica"/>
          <w:color w:val="000000"/>
          <w:sz w:val="33"/>
          <w:szCs w:val="33"/>
          <w:lang w:val="ru-RU"/>
        </w:rPr>
      </w:pPr>
      <w:r>
        <w:rPr>
          <w:rFonts w:ascii="Helvetica" w:hAnsi="Helvetica" w:cs="Helvetica"/>
          <w:color w:val="000000"/>
          <w:sz w:val="33"/>
          <w:szCs w:val="33"/>
          <w:lang w:val="ru-RU"/>
        </w:rPr>
        <w:t>Наши ценности</w:t>
      </w:r>
    </w:p>
    <w:p w:rsidR="00530C10" w:rsidRDefault="00530C10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  <w:lang w:val="ru-RU"/>
        </w:rPr>
      </w:pPr>
      <w:r w:rsidRPr="00530C10">
        <w:rPr>
          <w:rFonts w:ascii="Helvetica" w:hAnsi="Helvetica" w:cs="Helvetica"/>
          <w:color w:val="000000"/>
          <w:sz w:val="21"/>
          <w:szCs w:val="21"/>
          <w:lang w:val="ru-RU"/>
        </w:rPr>
        <w:t>Наши ценности становятся все более важным компонентом стратегического планирования, поскольку они определяют намерение и направление руководства организации.</w:t>
      </w:r>
    </w:p>
    <w:p w:rsidR="00800E86" w:rsidRPr="00530C10" w:rsidRDefault="00530C10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Наши ценности следующие</w:t>
      </w:r>
      <w:r w:rsidR="00800E86" w:rsidRPr="00530C10">
        <w:rPr>
          <w:rFonts w:ascii="Helvetica" w:hAnsi="Helvetica" w:cs="Helvetica"/>
          <w:color w:val="000000"/>
          <w:sz w:val="21"/>
          <w:szCs w:val="21"/>
          <w:lang w:val="ru-RU"/>
        </w:rPr>
        <w:t>:</w:t>
      </w:r>
    </w:p>
    <w:p w:rsidR="00800E86" w:rsidRPr="00530C10" w:rsidRDefault="00530C10" w:rsidP="00800E86">
      <w:pPr>
        <w:pStyle w:val="4"/>
        <w:shd w:val="clear" w:color="auto" w:fill="FFFFFF"/>
        <w:spacing w:before="48" w:after="120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Дружба и взаимопонимание</w:t>
      </w:r>
    </w:p>
    <w:p w:rsidR="00800E86" w:rsidRPr="006B3B99" w:rsidRDefault="00530C10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Мы строим долгосрочные отношения</w:t>
      </w:r>
      <w:r w:rsidR="00800E86" w:rsidRPr="006B3B99">
        <w:rPr>
          <w:rFonts w:ascii="Helvetica" w:hAnsi="Helvetica" w:cs="Helvetica"/>
          <w:color w:val="000000"/>
          <w:sz w:val="21"/>
          <w:szCs w:val="21"/>
          <w:lang w:val="ru-RU"/>
        </w:rPr>
        <w:t>.</w:t>
      </w:r>
    </w:p>
    <w:p w:rsidR="006B3B99" w:rsidRDefault="00530C10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eastAsiaTheme="majorEastAsia" w:hAnsi="Helvetica" w:cs="Helvetica"/>
          <w:b/>
          <w:bCs/>
          <w:i/>
          <w:iCs/>
          <w:color w:val="000000"/>
          <w:sz w:val="21"/>
          <w:szCs w:val="21"/>
          <w:lang w:val="ru-RU"/>
        </w:rPr>
      </w:pPr>
      <w:r w:rsidRPr="006B3B99">
        <w:rPr>
          <w:rFonts w:ascii="Helvetica" w:eastAsiaTheme="majorEastAsia" w:hAnsi="Helvetica" w:cs="Helvetica"/>
          <w:b/>
          <w:bCs/>
          <w:i/>
          <w:iCs/>
          <w:color w:val="000000"/>
          <w:sz w:val="21"/>
          <w:szCs w:val="21"/>
          <w:lang w:val="ru-RU"/>
        </w:rPr>
        <w:t>Этика и целостность</w:t>
      </w:r>
    </w:p>
    <w:p w:rsidR="006B3B99" w:rsidRDefault="006B3B99" w:rsidP="00800E86">
      <w:pPr>
        <w:pStyle w:val="4"/>
        <w:shd w:val="clear" w:color="auto" w:fill="FFFFFF"/>
        <w:spacing w:before="48" w:after="120"/>
        <w:rPr>
          <w:rFonts w:ascii="Helvetica" w:eastAsia="Times New Roman" w:hAnsi="Helvetica" w:cs="Helvetica"/>
          <w:b w:val="0"/>
          <w:bCs w:val="0"/>
          <w:i w:val="0"/>
          <w:iCs w:val="0"/>
          <w:color w:val="000000"/>
          <w:sz w:val="21"/>
          <w:szCs w:val="21"/>
          <w:lang w:val="ru-RU"/>
        </w:rPr>
      </w:pPr>
      <w:r w:rsidRPr="006B3B99">
        <w:rPr>
          <w:rFonts w:ascii="Helvetica" w:eastAsia="Times New Roman" w:hAnsi="Helvetica" w:cs="Helvetica"/>
          <w:b w:val="0"/>
          <w:bCs w:val="0"/>
          <w:i w:val="0"/>
          <w:iCs w:val="0"/>
          <w:color w:val="000000"/>
          <w:sz w:val="21"/>
          <w:szCs w:val="21"/>
          <w:lang w:val="ru-RU"/>
        </w:rPr>
        <w:t>Мы выполняем свои обязательства</w:t>
      </w:r>
    </w:p>
    <w:p w:rsidR="00800E86" w:rsidRPr="006B3B99" w:rsidRDefault="006B3B99" w:rsidP="00800E86">
      <w:pPr>
        <w:pStyle w:val="4"/>
        <w:shd w:val="clear" w:color="auto" w:fill="FFFFFF"/>
        <w:spacing w:before="48" w:after="120"/>
        <w:rPr>
          <w:rFonts w:ascii="Helvetica" w:hAnsi="Helvetica" w:cs="Helvetica"/>
          <w:color w:val="000000"/>
          <w:sz w:val="21"/>
          <w:szCs w:val="21"/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lang w:val="ru-RU"/>
        </w:rPr>
        <w:t>Разнообразие</w:t>
      </w:r>
    </w:p>
    <w:p w:rsidR="00800E86" w:rsidRPr="006B3B99" w:rsidRDefault="006B3B99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  <w:lang w:val="ru-RU"/>
        </w:rPr>
      </w:pPr>
      <w:r w:rsidRPr="006B3B99">
        <w:rPr>
          <w:rFonts w:ascii="Helvetica" w:hAnsi="Helvetica" w:cs="Helvetica"/>
          <w:color w:val="000000"/>
          <w:sz w:val="21"/>
          <w:szCs w:val="21"/>
          <w:lang w:val="ru-RU"/>
        </w:rPr>
        <w:t>Мы соединяем раз</w:t>
      </w:r>
      <w:r>
        <w:rPr>
          <w:rFonts w:ascii="Helvetica" w:hAnsi="Helvetica" w:cs="Helvetica"/>
          <w:color w:val="000000"/>
          <w:sz w:val="21"/>
          <w:szCs w:val="21"/>
          <w:lang w:val="ru-RU"/>
        </w:rPr>
        <w:t>личные</w:t>
      </w:r>
      <w:r w:rsidRPr="006B3B99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перспективы</w:t>
      </w:r>
      <w:r w:rsidR="00800E86" w:rsidRPr="006B3B99">
        <w:rPr>
          <w:rFonts w:ascii="Helvetica" w:hAnsi="Helvetica" w:cs="Helvetica"/>
          <w:color w:val="000000"/>
          <w:sz w:val="21"/>
          <w:szCs w:val="21"/>
          <w:lang w:val="ru-RU"/>
        </w:rPr>
        <w:t>.</w:t>
      </w:r>
    </w:p>
    <w:p w:rsidR="006B3B99" w:rsidRPr="006B3B99" w:rsidRDefault="006B3B99" w:rsidP="00800E86">
      <w:pPr>
        <w:pStyle w:val="a3"/>
        <w:shd w:val="clear" w:color="auto" w:fill="FFFFFF"/>
        <w:spacing w:before="274" w:beforeAutospacing="0" w:after="274" w:afterAutospacing="0" w:line="343" w:lineRule="atLeast"/>
        <w:rPr>
          <w:rFonts w:ascii="Helvetica" w:eastAsiaTheme="majorEastAsia" w:hAnsi="Helvetica" w:cs="Helvetica"/>
          <w:b/>
          <w:bCs/>
          <w:i/>
          <w:iCs/>
          <w:color w:val="000000"/>
          <w:sz w:val="21"/>
          <w:szCs w:val="21"/>
          <w:lang w:val="ru-RU"/>
        </w:rPr>
      </w:pPr>
      <w:r w:rsidRPr="006B3B99">
        <w:rPr>
          <w:rFonts w:ascii="Helvetica" w:eastAsiaTheme="majorEastAsia" w:hAnsi="Helvetica" w:cs="Helvetica"/>
          <w:b/>
          <w:bCs/>
          <w:i/>
          <w:iCs/>
          <w:color w:val="000000"/>
          <w:sz w:val="21"/>
          <w:szCs w:val="21"/>
          <w:lang w:val="ru-RU"/>
        </w:rPr>
        <w:t>Профессиональная компетенция, служ</w:t>
      </w:r>
      <w:r>
        <w:rPr>
          <w:rFonts w:ascii="Helvetica" w:eastAsiaTheme="majorEastAsia" w:hAnsi="Helvetica" w:cs="Helvetica"/>
          <w:b/>
          <w:bCs/>
          <w:i/>
          <w:iCs/>
          <w:color w:val="000000"/>
          <w:sz w:val="21"/>
          <w:szCs w:val="21"/>
          <w:lang w:val="ru-RU"/>
        </w:rPr>
        <w:t>е</w:t>
      </w:r>
      <w:r w:rsidRPr="006B3B99">
        <w:rPr>
          <w:rFonts w:ascii="Helvetica" w:eastAsiaTheme="majorEastAsia" w:hAnsi="Helvetica" w:cs="Helvetica"/>
          <w:b/>
          <w:bCs/>
          <w:i/>
          <w:iCs/>
          <w:color w:val="000000"/>
          <w:sz w:val="21"/>
          <w:szCs w:val="21"/>
          <w:lang w:val="ru-RU"/>
        </w:rPr>
        <w:t>ние и лидерство</w:t>
      </w:r>
    </w:p>
    <w:p w:rsidR="00F373F8" w:rsidRPr="006B3B99" w:rsidRDefault="006B3B99">
      <w:pPr>
        <w:rPr>
          <w:lang w:val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Мы применяем наши лидерские качества </w:t>
      </w:r>
      <w:r w:rsidRPr="006B3B99">
        <w:rPr>
          <w:rFonts w:ascii="Helvetica" w:eastAsia="Times New Roman" w:hAnsi="Helvetica" w:cs="Helvetica"/>
          <w:color w:val="000000"/>
          <w:sz w:val="21"/>
          <w:szCs w:val="21"/>
          <w:lang w:val="ru-RU"/>
        </w:rPr>
        <w:t xml:space="preserve"> и опыт для решения социальных вопросов.</w:t>
      </w:r>
    </w:p>
    <w:sectPr w:rsidR="00F373F8" w:rsidRPr="006B3B99" w:rsidSect="00A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813"/>
    <w:multiLevelType w:val="multilevel"/>
    <w:tmpl w:val="F1B2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57A3D"/>
    <w:multiLevelType w:val="multilevel"/>
    <w:tmpl w:val="AA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17341"/>
    <w:multiLevelType w:val="multilevel"/>
    <w:tmpl w:val="9FB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E86"/>
    <w:rsid w:val="00530C10"/>
    <w:rsid w:val="006B3B99"/>
    <w:rsid w:val="00741CAF"/>
    <w:rsid w:val="00800E86"/>
    <w:rsid w:val="00912A3B"/>
    <w:rsid w:val="00933521"/>
    <w:rsid w:val="0096704D"/>
    <w:rsid w:val="00A01753"/>
    <w:rsid w:val="00A62245"/>
    <w:rsid w:val="00BE1D1E"/>
    <w:rsid w:val="00DC3885"/>
    <w:rsid w:val="00DD5798"/>
    <w:rsid w:val="00EB64FA"/>
    <w:rsid w:val="00F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5"/>
  </w:style>
  <w:style w:type="paragraph" w:styleId="1">
    <w:name w:val="heading 1"/>
    <w:basedOn w:val="a"/>
    <w:link w:val="10"/>
    <w:uiPriority w:val="9"/>
    <w:qFormat/>
    <w:rsid w:val="00800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0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0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0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E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Пользователь</cp:lastModifiedBy>
  <cp:revision>3</cp:revision>
  <dcterms:created xsi:type="dcterms:W3CDTF">2017-08-11T20:31:00Z</dcterms:created>
  <dcterms:modified xsi:type="dcterms:W3CDTF">2017-08-15T04:40:00Z</dcterms:modified>
</cp:coreProperties>
</file>