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775A" w14:textId="20D81777" w:rsidR="003B1D2C" w:rsidRPr="00FB6B20" w:rsidRDefault="003029E9">
      <w:pPr>
        <w:rPr>
          <w:rFonts w:ascii="Arial" w:hAnsi="Arial" w:cs="Arial"/>
          <w:b/>
          <w:bCs/>
          <w:u w:val="single"/>
        </w:rPr>
      </w:pPr>
      <w:r w:rsidRPr="00FB6B20">
        <w:rPr>
          <w:rFonts w:ascii="Arial" w:hAnsi="Arial" w:cs="Arial"/>
          <w:b/>
          <w:bCs/>
          <w:u w:val="single"/>
        </w:rPr>
        <w:t>9640 MUNA – RESOLUTION 01 – 2026</w:t>
      </w:r>
    </w:p>
    <w:p w14:paraId="5E53F32A" w14:textId="77777777" w:rsidR="003029E9" w:rsidRDefault="003029E9"/>
    <w:p w14:paraId="38239661" w14:textId="77777777" w:rsidR="003029E9" w:rsidRPr="00FB6B20" w:rsidRDefault="003029E9" w:rsidP="003029E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</w:pPr>
      <w:r w:rsidRPr="00FB6B20"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  <w:t>Ensuring Humanitarian Access and Protection of Civilians in the Gaza Strip</w:t>
      </w:r>
    </w:p>
    <w:p w14:paraId="77AF579B" w14:textId="01B36294" w:rsidR="003029E9" w:rsidRDefault="003029E9" w:rsidP="003029E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The General Assembly </w:t>
      </w:r>
    </w:p>
    <w:p w14:paraId="1D1F11DE" w14:textId="77777777" w:rsidR="003029E9" w:rsidRPr="003029E9" w:rsidRDefault="003029E9" w:rsidP="003029E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Reaffirming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obligation of all parties to comply with </w:t>
      </w: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international humanitarian law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>, including the protection of medical facilities, UN premises, and humanitarian personnel,</w:t>
      </w:r>
    </w:p>
    <w:p w14:paraId="26DDD04A" w14:textId="2087E7F3" w:rsidR="003029E9" w:rsidRPr="003029E9" w:rsidRDefault="003029E9" w:rsidP="003029E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Recognizing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essential role of UN agencies, including UNRWA, OCHA and WHO, in providing life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saving support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670A9E93" w14:textId="77777777" w:rsidR="003029E9" w:rsidRPr="003029E9" w:rsidRDefault="003029E9" w:rsidP="003029E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Expressing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grave concern at the </w:t>
      </w: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catastrophic humanitarian situation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in Gaza, as highlighted in UN briefings throughout 2025,</w:t>
      </w:r>
    </w:p>
    <w:p w14:paraId="19C2B8A7" w14:textId="77777777" w:rsidR="003029E9" w:rsidRPr="003029E9" w:rsidRDefault="003029E9" w:rsidP="003029E9">
      <w:pPr>
        <w:rPr>
          <w:rFonts w:ascii="Arial" w:hAnsi="Arial" w:cs="Arial"/>
        </w:rPr>
      </w:pPr>
      <w:r w:rsidRPr="003029E9">
        <w:rPr>
          <w:rFonts w:ascii="Arial" w:hAnsi="Arial" w:cs="Arial"/>
          <w:b/>
          <w:bCs/>
        </w:rPr>
        <w:t>Commits</w:t>
      </w:r>
      <w:r w:rsidRPr="003029E9">
        <w:rPr>
          <w:rFonts w:ascii="Arial" w:hAnsi="Arial" w:cs="Arial"/>
        </w:rPr>
        <w:t xml:space="preserve"> to taking the following actions on an urgent basis:</w:t>
      </w:r>
    </w:p>
    <w:p w14:paraId="624C5ECD" w14:textId="24050FA7" w:rsidR="003029E9" w:rsidRDefault="003029E9" w:rsidP="003029E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Calls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for the protection of humanitarian workers, medical personnel, and UN staff, and condemns any attacks on UN facilities or civilian infrastructure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1A9327A0" w14:textId="77777777" w:rsidR="007F3769" w:rsidRPr="003029E9" w:rsidRDefault="007F3769" w:rsidP="007F376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337F34C6" w14:textId="024C063C" w:rsidR="003029E9" w:rsidRDefault="003029E9" w:rsidP="003029E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Urges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all parties to respect the inviolability of UN premises and to guarantee the safety of civilians seeking refuge in UN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designated shelters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4875EF36" w14:textId="77777777" w:rsidR="007F3769" w:rsidRPr="007F3769" w:rsidRDefault="007F3769" w:rsidP="007F3769">
      <w:pPr>
        <w:pStyle w:val="ListParagraph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5B4E4E5C" w14:textId="1115A0DA" w:rsidR="003029E9" w:rsidRDefault="003029E9" w:rsidP="003029E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Emphasises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importance of restoring essential services, including electricity, water, sanitation and healthcare, to prevent further civilian suffering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5FBE8F9B" w14:textId="77777777" w:rsidR="00880CD6" w:rsidRPr="00880CD6" w:rsidRDefault="00880CD6" w:rsidP="00880CD6">
      <w:pPr>
        <w:pStyle w:val="ListParagraph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60FF7C47" w14:textId="3EEE730A" w:rsidR="003029E9" w:rsidRPr="003029E9" w:rsidRDefault="003029E9" w:rsidP="003029E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Calls 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>upon Member States to support humanitarian operations through funding, logistics, and technical assistance, in line with UN appeals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1444E8B9" w14:textId="77777777" w:rsidR="003029E9" w:rsidRPr="003029E9" w:rsidRDefault="003029E9" w:rsidP="003029E9">
      <w:pPr>
        <w:pStyle w:val="ListParagraph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</w:p>
    <w:p w14:paraId="1B595944" w14:textId="4EF309EE" w:rsidR="003029E9" w:rsidRPr="003029E9" w:rsidRDefault="003029E9" w:rsidP="003029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Proposes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enhanced coordination between humanitarian actors and relevant authorities to ensure the effective and impartial distribution of aid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38235146" w14:textId="75AFAFCA" w:rsidR="00646CF5" w:rsidRDefault="003029E9" w:rsidP="003029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29E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Recommends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immediate, safe and unhindered delivery of humanitarian assistance to all civilians in the Gaza Strip, consistent with A/RES/ES</w:t>
      </w:r>
      <w:r w:rsidRPr="003029E9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10/23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6FF7C2B4" w14:textId="77777777" w:rsidR="00646CF5" w:rsidRDefault="00646CF5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lang w:eastAsia="en-AU"/>
          <w14:ligatures w14:val="none"/>
        </w:rPr>
        <w:br w:type="page"/>
      </w:r>
    </w:p>
    <w:p w14:paraId="5E197515" w14:textId="513504CA" w:rsidR="00646CF5" w:rsidRPr="00FB6B20" w:rsidRDefault="00646CF5" w:rsidP="00646CF5">
      <w:pPr>
        <w:rPr>
          <w:rFonts w:ascii="Arial" w:hAnsi="Arial" w:cs="Arial"/>
          <w:b/>
          <w:bCs/>
          <w:u w:val="single"/>
        </w:rPr>
      </w:pPr>
      <w:r w:rsidRPr="00FB6B20">
        <w:rPr>
          <w:rFonts w:ascii="Arial" w:hAnsi="Arial" w:cs="Arial"/>
          <w:b/>
          <w:bCs/>
          <w:u w:val="single"/>
        </w:rPr>
        <w:lastRenderedPageBreak/>
        <w:t>9640 MUNA – RESOLUTION 0</w:t>
      </w:r>
      <w:r>
        <w:rPr>
          <w:rFonts w:ascii="Arial" w:hAnsi="Arial" w:cs="Arial"/>
          <w:b/>
          <w:bCs/>
          <w:u w:val="single"/>
        </w:rPr>
        <w:t>2</w:t>
      </w:r>
      <w:r w:rsidRPr="00FB6B20">
        <w:rPr>
          <w:rFonts w:ascii="Arial" w:hAnsi="Arial" w:cs="Arial"/>
          <w:b/>
          <w:bCs/>
          <w:u w:val="single"/>
        </w:rPr>
        <w:t xml:space="preserve"> – 2026</w:t>
      </w:r>
    </w:p>
    <w:p w14:paraId="55032BAF" w14:textId="3E2A98A0" w:rsidR="003029E9" w:rsidRPr="00880CD6" w:rsidRDefault="006E231C" w:rsidP="003029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</w:pPr>
      <w:r w:rsidRPr="00880CD6"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  <w:t>Strengthening Global Health Security and Universal Access to Healthcare</w:t>
      </w:r>
    </w:p>
    <w:p w14:paraId="0CD9FBF9" w14:textId="01F0364A" w:rsidR="00EE42A4" w:rsidRPr="00304773" w:rsidRDefault="00EE42A4" w:rsidP="003029E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The General Assembly </w:t>
      </w:r>
    </w:p>
    <w:p w14:paraId="1D22F436" w14:textId="45094541" w:rsidR="003029E9" w:rsidRPr="00304773" w:rsidRDefault="00EE42A4" w:rsidP="00EE42A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</w:t>
      </w:r>
      <w:r w:rsidR="00B52EC3"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eaffirms</w:t>
      </w:r>
      <w:r w:rsidR="00B52EC3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importance of universal health coverage, health</w:t>
      </w:r>
      <w:r w:rsidR="00B52EC3"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system resilience, and global health security</w:t>
      </w:r>
      <w:r w:rsidR="00D101E6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7BD1443F" w14:textId="77777777" w:rsidR="009A42ED" w:rsidRPr="00304773" w:rsidRDefault="009A42ED" w:rsidP="00FE54F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Recognizing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resolution’s emphasis on pandemic preparedness, equitable access to essential health services, and international cooperation,</w:t>
      </w:r>
    </w:p>
    <w:p w14:paraId="1DE4E4D4" w14:textId="226E532A" w:rsidR="00FE54F7" w:rsidRPr="00304773" w:rsidRDefault="00FE54F7" w:rsidP="00FE54F7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Expresses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concern over the rise of antimicrobial resistance and urges Member States to implement national AMR action plans aligned with WHO guidance</w:t>
      </w:r>
      <w:r w:rsidR="00880CD6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3F8A024E" w14:textId="77777777" w:rsidR="00A35442" w:rsidRPr="00304773" w:rsidRDefault="00A35442" w:rsidP="00FE54F7">
      <w:pPr>
        <w:rPr>
          <w:rFonts w:ascii="Arial" w:hAnsi="Arial" w:cs="Arial"/>
        </w:rPr>
      </w:pPr>
      <w:r w:rsidRPr="00304773">
        <w:rPr>
          <w:rFonts w:ascii="Arial" w:hAnsi="Arial" w:cs="Arial"/>
          <w:b/>
          <w:bCs/>
        </w:rPr>
        <w:t>Commits</w:t>
      </w:r>
      <w:r w:rsidRPr="00304773">
        <w:rPr>
          <w:rFonts w:ascii="Arial" w:hAnsi="Arial" w:cs="Arial"/>
        </w:rPr>
        <w:t xml:space="preserve"> to taking the following actions on an urgent basis:</w:t>
      </w:r>
    </w:p>
    <w:p w14:paraId="5EBFB6B6" w14:textId="6C5DAFDC" w:rsidR="009A42ED" w:rsidRDefault="00A6755A" w:rsidP="007F376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Calls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upon Member States to strengthen national health systems, with a focus on primary healthcare, workforce development, and universal access to essential services, consistent with A/RES/80/124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7C43B632" w14:textId="77777777" w:rsidR="00304773" w:rsidRPr="00304773" w:rsidRDefault="00304773" w:rsidP="003029E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2D67288E" w14:textId="4A8B2644" w:rsidR="005B797D" w:rsidRDefault="00BC2A2B" w:rsidP="007F376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Urges</w:t>
      </w:r>
      <w:r w:rsidR="008C63CB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partnerships with civil society, youth, Indigenous communities, and vulnerable populations to ensure inclusive and culturally appropriate health strategies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45399E32" w14:textId="77777777" w:rsidR="00304773" w:rsidRPr="00304773" w:rsidRDefault="00304773" w:rsidP="003029E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55B554A6" w14:textId="2D175822" w:rsidR="008C63CB" w:rsidRDefault="007F3769" w:rsidP="007F376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7F376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</w:t>
      </w:r>
      <w:r w:rsidR="00655DF8"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mphasises</w:t>
      </w:r>
      <w:r w:rsidR="00655DF8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increased investment in global health security, including early</w:t>
      </w:r>
      <w:r w:rsidR="00655DF8"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warning systems, disease surveillance, and rapid</w:t>
      </w:r>
      <w:r w:rsidR="00655DF8"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response capacities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4A8E2A31" w14:textId="77777777" w:rsidR="00304773" w:rsidRPr="00304773" w:rsidRDefault="00304773" w:rsidP="003029E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76DA0DFB" w14:textId="70BB06DC" w:rsidR="0090574C" w:rsidRDefault="0090574C" w:rsidP="007F376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Calls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for strengthened international cooperation to support health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system resilience in developing countries, including through financing, technology transfer, and capacity</w:t>
      </w:r>
      <w:r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building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0D33484C" w14:textId="77777777" w:rsidR="00304773" w:rsidRPr="00304773" w:rsidRDefault="00304773" w:rsidP="00304773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29E70F6D" w14:textId="1E36B5BE" w:rsidR="006D14E8" w:rsidRPr="00304773" w:rsidRDefault="00304773" w:rsidP="006D14E8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Recommends</w:t>
      </w:r>
      <w:r w:rsidR="006D14E8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resolution’s emphasis on pandemic preparedness, equitable access to essential health services, and international cooperation,</w:t>
      </w:r>
    </w:p>
    <w:p w14:paraId="5892C4D7" w14:textId="77777777" w:rsidR="0090574C" w:rsidRPr="00304773" w:rsidRDefault="0090574C" w:rsidP="003029E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3C37FF97" w14:textId="1E9A08DB" w:rsidR="00FE54F7" w:rsidRPr="00304773" w:rsidRDefault="00FE54F7" w:rsidP="0031226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77948D4C" w14:textId="23C057E5" w:rsidR="002414AC" w:rsidRPr="00304773" w:rsidRDefault="006D14E8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Proposes</w:t>
      </w:r>
      <w:r w:rsidR="002414AC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integration of climate</w:t>
      </w:r>
      <w:r w:rsidR="002414AC" w:rsidRPr="00304773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related health risks into national preparedness and adaptation plans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0CD5FFBC" w14:textId="77777777" w:rsidR="00EE42A4" w:rsidRPr="00304773" w:rsidRDefault="00EE42A4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5B8581B0" w14:textId="413A0ABE" w:rsidR="00EE42A4" w:rsidRDefault="00312267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04773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Recommends</w:t>
      </w:r>
      <w:r w:rsidR="00EE42A4" w:rsidRPr="00304773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that universal health coverage is a cornerstone of global health security and essential to achieving the Sustainable Development Goals</w:t>
      </w:r>
      <w:r w:rsidR="00304773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72833053" w14:textId="2DE1D498" w:rsidR="00880CD6" w:rsidRDefault="00880CD6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lang w:eastAsia="en-AU"/>
          <w14:ligatures w14:val="none"/>
        </w:rPr>
        <w:br w:type="page"/>
      </w:r>
    </w:p>
    <w:p w14:paraId="288CB23B" w14:textId="3A204E96" w:rsidR="00880CD6" w:rsidRPr="00FB6B20" w:rsidRDefault="00880CD6" w:rsidP="00880CD6">
      <w:pPr>
        <w:rPr>
          <w:rFonts w:ascii="Arial" w:hAnsi="Arial" w:cs="Arial"/>
          <w:b/>
          <w:bCs/>
          <w:u w:val="single"/>
        </w:rPr>
      </w:pPr>
      <w:r w:rsidRPr="00FB6B20">
        <w:rPr>
          <w:rFonts w:ascii="Arial" w:hAnsi="Arial" w:cs="Arial"/>
          <w:b/>
          <w:bCs/>
          <w:u w:val="single"/>
        </w:rPr>
        <w:lastRenderedPageBreak/>
        <w:t>9640 MUNA – RESOLUTION 0</w:t>
      </w:r>
      <w:r>
        <w:rPr>
          <w:rFonts w:ascii="Arial" w:hAnsi="Arial" w:cs="Arial"/>
          <w:b/>
          <w:bCs/>
          <w:u w:val="single"/>
        </w:rPr>
        <w:t>3</w:t>
      </w:r>
      <w:r w:rsidRPr="00FB6B20">
        <w:rPr>
          <w:rFonts w:ascii="Arial" w:hAnsi="Arial" w:cs="Arial"/>
          <w:b/>
          <w:bCs/>
          <w:u w:val="single"/>
        </w:rPr>
        <w:t xml:space="preserve"> – 2026</w:t>
      </w:r>
    </w:p>
    <w:p w14:paraId="725A5978" w14:textId="77777777" w:rsidR="000A21C8" w:rsidRPr="000A21C8" w:rsidRDefault="000A21C8" w:rsidP="000A21C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</w:pPr>
      <w:r w:rsidRPr="000A21C8">
        <w:rPr>
          <w:rFonts w:ascii="Arial" w:eastAsia="Times New Roman" w:hAnsi="Arial" w:cs="Arial"/>
          <w:b/>
          <w:bCs/>
          <w:kern w:val="0"/>
          <w:u w:val="single"/>
          <w:lang w:eastAsia="en-AU"/>
          <w14:ligatures w14:val="none"/>
        </w:rPr>
        <w:t>Promoting Safe, Ethical and Inclusive Use of Artificial Intelligence and Emerging Technologies</w:t>
      </w:r>
    </w:p>
    <w:p w14:paraId="7BFA2330" w14:textId="77777777" w:rsidR="00C256C9" w:rsidRDefault="00C256C9" w:rsidP="007F1F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24D3DE12" w14:textId="6630E5C0" w:rsidR="00C256C9" w:rsidRPr="00C256C9" w:rsidRDefault="00C256C9" w:rsidP="007F1FE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</w:pPr>
      <w:r w:rsidRPr="00C256C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The General Assembly</w:t>
      </w:r>
    </w:p>
    <w:p w14:paraId="4BA5892F" w14:textId="5298643B" w:rsidR="00880CD6" w:rsidRPr="00C256C9" w:rsidRDefault="00D86FA9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0A21C8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Reaffirms</w:t>
      </w: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importance of ensuring that emerging technologies contribute to sustainable development, education, public health and climate resilience</w:t>
      </w:r>
      <w:r w:rsidR="000A21C8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0419C1A7" w14:textId="6D1516ED" w:rsidR="00D11C5B" w:rsidRPr="00C256C9" w:rsidRDefault="00D11C5B" w:rsidP="000A21C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FA35C0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Recogniz</w:t>
      </w:r>
      <w:r w:rsidR="00FA35C0" w:rsidRPr="00FA35C0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es</w:t>
      </w: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 xml:space="preserve"> responsible governance of emerging technologies, including artificial intelligence</w:t>
      </w:r>
      <w:r w:rsidR="00FA35C0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6DF6EF7F" w14:textId="224C2F3E" w:rsidR="00A83931" w:rsidRPr="003D3069" w:rsidRDefault="002A6A82" w:rsidP="00A839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3D306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Expresses</w:t>
      </w:r>
      <w:r w:rsidRPr="003D3069">
        <w:rPr>
          <w:rFonts w:ascii="Arial" w:eastAsia="Times New Roman" w:hAnsi="Arial" w:cs="Arial"/>
          <w:kern w:val="0"/>
          <w:lang w:eastAsia="en-AU"/>
          <w14:ligatures w14:val="none"/>
        </w:rPr>
        <w:t xml:space="preserve"> c</w:t>
      </w:r>
      <w:r w:rsidR="00A83931" w:rsidRPr="003D3069">
        <w:rPr>
          <w:rFonts w:ascii="Arial" w:eastAsia="Times New Roman" w:hAnsi="Arial" w:cs="Arial"/>
          <w:kern w:val="0"/>
          <w:lang w:eastAsia="en-AU"/>
          <w14:ligatures w14:val="none"/>
        </w:rPr>
        <w:t>oncern</w:t>
      </w:r>
      <w:r w:rsidR="00905207" w:rsidRPr="003D3069">
        <w:rPr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  <w:r w:rsidR="003D3069" w:rsidRPr="003D3069">
        <w:rPr>
          <w:rFonts w:ascii="Arial" w:eastAsia="Times New Roman" w:hAnsi="Arial" w:cs="Arial"/>
          <w:kern w:val="0"/>
          <w:lang w:eastAsia="en-AU"/>
          <w14:ligatures w14:val="none"/>
        </w:rPr>
        <w:t>over the transparency, accountability, and respect for human rights in all digital systems.</w:t>
      </w:r>
    </w:p>
    <w:p w14:paraId="4682E341" w14:textId="77777777" w:rsidR="00D001E2" w:rsidRPr="00C256C9" w:rsidRDefault="00D001E2" w:rsidP="00D001E2">
      <w:pPr>
        <w:rPr>
          <w:rFonts w:ascii="Arial" w:hAnsi="Arial" w:cs="Arial"/>
        </w:rPr>
      </w:pPr>
      <w:r w:rsidRPr="00F20B5C">
        <w:rPr>
          <w:rFonts w:ascii="Arial" w:hAnsi="Arial" w:cs="Arial"/>
          <w:b/>
          <w:bCs/>
        </w:rPr>
        <w:t>Commits</w:t>
      </w:r>
      <w:r w:rsidRPr="00C256C9">
        <w:rPr>
          <w:rFonts w:ascii="Arial" w:hAnsi="Arial" w:cs="Arial"/>
        </w:rPr>
        <w:t xml:space="preserve"> to taking the following actions on an urgent basis:</w:t>
      </w:r>
    </w:p>
    <w:p w14:paraId="3F59C3E0" w14:textId="70C08E37" w:rsidR="00D001E2" w:rsidRPr="00F20B5C" w:rsidRDefault="00F62373" w:rsidP="00F6237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20B5C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Calls</w:t>
      </w: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 xml:space="preserve"> upon States and private</w:t>
      </w: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sector actors to ensure transparency and accountability in AI systems, including clear safeguards against bias, discrimination and misuse</w:t>
      </w:r>
      <w:r w:rsidR="00F20B5C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3BDF56FE" w14:textId="77777777" w:rsidR="00F20B5C" w:rsidRPr="00C256C9" w:rsidRDefault="00F20B5C" w:rsidP="00F20B5C">
      <w:pPr>
        <w:pStyle w:val="ListParagraph"/>
        <w:ind w:left="1440"/>
        <w:rPr>
          <w:rFonts w:ascii="Arial" w:hAnsi="Arial" w:cs="Arial"/>
        </w:rPr>
      </w:pPr>
    </w:p>
    <w:p w14:paraId="0867F537" w14:textId="1A2D51D2" w:rsidR="00C47034" w:rsidRPr="00C256C9" w:rsidRDefault="00C47034" w:rsidP="00F6237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F20B5C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Urges</w:t>
      </w: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 xml:space="preserve"> Member States to promote secure digital environments, including protection of personal data, cybersecurity resilience and responsible handling of digital information</w:t>
      </w:r>
      <w:r w:rsidR="00F20B5C"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1BD4B434" w14:textId="77777777" w:rsidR="00F20B5C" w:rsidRPr="00F20B5C" w:rsidRDefault="00F20B5C" w:rsidP="00F20B5C">
      <w:pPr>
        <w:pStyle w:val="ListParagraph"/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5E667644" w14:textId="3681A504" w:rsidR="00C256C9" w:rsidRPr="00F20B5C" w:rsidRDefault="00C256C9" w:rsidP="00F20B5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F20B5C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Emphasiz</w:t>
      </w:r>
      <w:r w:rsidR="00F20B5C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es</w:t>
      </w:r>
      <w:r w:rsidRPr="00F20B5C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 xml:space="preserve"> </w:t>
      </w:r>
      <w:r w:rsidRPr="00F20B5C">
        <w:rPr>
          <w:rFonts w:ascii="Arial" w:eastAsia="Times New Roman" w:hAnsi="Arial" w:cs="Arial"/>
          <w:kern w:val="0"/>
          <w:lang w:eastAsia="en-AU"/>
          <w14:ligatures w14:val="none"/>
        </w:rPr>
        <w:t>that international cooperation is essential to prevent misuse of digital technologies and to promote global trust and security,</w:t>
      </w:r>
    </w:p>
    <w:p w14:paraId="150CF291" w14:textId="523D2673" w:rsidR="001F0C1D" w:rsidRPr="00A54769" w:rsidRDefault="001F0C1D" w:rsidP="00F6237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>Encourages the development of global standards for AI governance that uphold human rights, safety, and ethical principles</w:t>
      </w:r>
      <w:r w:rsidR="00840EAA">
        <w:rPr>
          <w:rFonts w:ascii="Arial" w:eastAsia="Times New Roman" w:hAnsi="Arial" w:cs="Arial"/>
          <w:kern w:val="0"/>
          <w:lang w:eastAsia="en-AU"/>
          <w14:ligatures w14:val="none"/>
        </w:rPr>
        <w:t>,</w:t>
      </w:r>
    </w:p>
    <w:p w14:paraId="0CD817B7" w14:textId="77777777" w:rsidR="00A54769" w:rsidRPr="00A54769" w:rsidRDefault="00A54769" w:rsidP="00A54769">
      <w:pPr>
        <w:pStyle w:val="ListParagraph"/>
        <w:ind w:left="1440"/>
        <w:rPr>
          <w:rFonts w:ascii="Arial" w:hAnsi="Arial" w:cs="Arial"/>
        </w:rPr>
      </w:pPr>
    </w:p>
    <w:p w14:paraId="0560A0C0" w14:textId="59127808" w:rsidR="00A54769" w:rsidRPr="00A54769" w:rsidRDefault="00A54769" w:rsidP="00F6237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54769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Recommends</w:t>
      </w:r>
      <w:r w:rsidRPr="00A54769">
        <w:rPr>
          <w:rFonts w:ascii="Arial" w:eastAsia="Times New Roman" w:hAnsi="Arial" w:cs="Arial"/>
          <w:kern w:val="0"/>
          <w:lang w:eastAsia="en-AU"/>
          <w14:ligatures w14:val="none"/>
        </w:rPr>
        <w:t xml:space="preserve"> supporting international cooperation to strengthen digital inclusion, capacity</w:t>
      </w:r>
      <w:r w:rsidRPr="00A54769">
        <w:rPr>
          <w:rFonts w:ascii="Arial" w:eastAsia="Times New Roman" w:hAnsi="Arial" w:cs="Arial"/>
          <w:kern w:val="0"/>
          <w:lang w:eastAsia="en-AU"/>
          <w14:ligatures w14:val="none"/>
        </w:rPr>
        <w:noBreakHyphen/>
        <w:t>building and technology transfer, particularly for developing countries.</w:t>
      </w:r>
    </w:p>
    <w:p w14:paraId="45B21E27" w14:textId="354ECD2E" w:rsidR="00A83931" w:rsidRPr="00C256C9" w:rsidRDefault="00A83931" w:rsidP="00A8393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C256C9">
        <w:rPr>
          <w:rFonts w:ascii="Arial" w:eastAsia="Times New Roman" w:hAnsi="Arial" w:cs="Arial"/>
          <w:kern w:val="0"/>
          <w:lang w:eastAsia="en-AU"/>
          <w14:ligatures w14:val="none"/>
        </w:rPr>
        <w:t xml:space="preserve"> </w:t>
      </w:r>
    </w:p>
    <w:p w14:paraId="1E967D5A" w14:textId="58F9FD15" w:rsidR="00DD6BDF" w:rsidRDefault="00082B2A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082B2A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Proposes</w:t>
      </w:r>
      <w:r w:rsidRPr="00082B2A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development of global standards for AI governance that uphold human rights, safety, and ethical principles</w:t>
      </w:r>
      <w:r>
        <w:rPr>
          <w:rFonts w:ascii="Arial" w:eastAsia="Times New Roman" w:hAnsi="Arial" w:cs="Arial"/>
          <w:kern w:val="0"/>
          <w:lang w:eastAsia="en-AU"/>
          <w14:ligatures w14:val="none"/>
        </w:rPr>
        <w:t>.</w:t>
      </w:r>
    </w:p>
    <w:p w14:paraId="041DC9BC" w14:textId="77777777" w:rsidR="007E4814" w:rsidRDefault="007E4814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</w:p>
    <w:p w14:paraId="3AA02932" w14:textId="16C65A91" w:rsidR="00816026" w:rsidRDefault="007E4814" w:rsidP="002414AC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 w:rsidRPr="007E4814">
        <w:rPr>
          <w:rFonts w:ascii="Arial" w:eastAsia="Times New Roman" w:hAnsi="Arial" w:cs="Arial"/>
          <w:b/>
          <w:bCs/>
          <w:kern w:val="0"/>
          <w:lang w:eastAsia="en-AU"/>
          <w14:ligatures w14:val="none"/>
        </w:rPr>
        <w:t>Recommends</w:t>
      </w:r>
      <w:r w:rsidRPr="007E4814">
        <w:rPr>
          <w:rFonts w:ascii="Arial" w:eastAsia="Times New Roman" w:hAnsi="Arial" w:cs="Arial"/>
          <w:kern w:val="0"/>
          <w:lang w:eastAsia="en-AU"/>
          <w14:ligatures w14:val="none"/>
        </w:rPr>
        <w:t xml:space="preserve"> the creation of mechanisms for sharing best practices, research and regulatory approaches to AI and emerging technologies.</w:t>
      </w:r>
    </w:p>
    <w:p w14:paraId="528D17C2" w14:textId="77777777" w:rsidR="00816026" w:rsidRDefault="00816026">
      <w:pPr>
        <w:rPr>
          <w:rFonts w:ascii="Arial" w:eastAsia="Times New Roman" w:hAnsi="Arial" w:cs="Arial"/>
          <w:kern w:val="0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lang w:eastAsia="en-AU"/>
          <w14:ligatures w14:val="none"/>
        </w:rPr>
        <w:br w:type="page"/>
      </w:r>
    </w:p>
    <w:p w14:paraId="09D55854" w14:textId="277D0636" w:rsidR="00816026" w:rsidRDefault="00816026" w:rsidP="00816026">
      <w:pPr>
        <w:rPr>
          <w:rFonts w:ascii="Arial" w:hAnsi="Arial" w:cs="Arial"/>
          <w:b/>
          <w:bCs/>
          <w:u w:val="single"/>
        </w:rPr>
      </w:pPr>
      <w:r w:rsidRPr="00FB6B20">
        <w:rPr>
          <w:rFonts w:ascii="Arial" w:hAnsi="Arial" w:cs="Arial"/>
          <w:b/>
          <w:bCs/>
          <w:u w:val="single"/>
        </w:rPr>
        <w:lastRenderedPageBreak/>
        <w:t>9640 MUNA – RESOULUTION 0</w:t>
      </w:r>
      <w:r>
        <w:rPr>
          <w:rFonts w:ascii="Arial" w:hAnsi="Arial" w:cs="Arial"/>
          <w:b/>
          <w:bCs/>
          <w:u w:val="single"/>
        </w:rPr>
        <w:t>4</w:t>
      </w:r>
      <w:r w:rsidRPr="00FB6B20">
        <w:rPr>
          <w:rFonts w:ascii="Arial" w:hAnsi="Arial" w:cs="Arial"/>
          <w:b/>
          <w:bCs/>
          <w:u w:val="single"/>
        </w:rPr>
        <w:t xml:space="preserve"> – 2026</w:t>
      </w:r>
    </w:p>
    <w:p w14:paraId="65EE49F2" w14:textId="77777777" w:rsidR="00560291" w:rsidRDefault="00560291" w:rsidP="00816026">
      <w:pPr>
        <w:rPr>
          <w:rFonts w:ascii="Arial" w:hAnsi="Arial" w:cs="Arial"/>
          <w:b/>
          <w:bCs/>
          <w:u w:val="single"/>
        </w:rPr>
      </w:pPr>
    </w:p>
    <w:p w14:paraId="62DF3B99" w14:textId="001B96D6" w:rsidR="00560291" w:rsidRPr="00560291" w:rsidRDefault="00560291" w:rsidP="00560291">
      <w:pPr>
        <w:rPr>
          <w:rFonts w:ascii="Arial" w:hAnsi="Arial" w:cs="Arial"/>
          <w:b/>
          <w:bCs/>
          <w:u w:val="single"/>
        </w:rPr>
      </w:pPr>
      <w:r w:rsidRPr="00560291">
        <w:rPr>
          <w:rFonts w:ascii="Arial" w:hAnsi="Arial" w:cs="Arial"/>
          <w:b/>
          <w:bCs/>
          <w:u w:val="single"/>
        </w:rPr>
        <w:t>Restoration of the lawful rights of the People’s Republic of China in the United Nations</w:t>
      </w:r>
    </w:p>
    <w:p w14:paraId="7D13D48E" w14:textId="3D91578A" w:rsidR="00560291" w:rsidRPr="00560291" w:rsidRDefault="00560291" w:rsidP="00560291">
      <w:pPr>
        <w:rPr>
          <w:rFonts w:ascii="Arial" w:hAnsi="Arial" w:cs="Arial"/>
        </w:rPr>
      </w:pPr>
    </w:p>
    <w:p w14:paraId="7CCE51A1" w14:textId="0BD80EAA" w:rsidR="00560291" w:rsidRPr="00560291" w:rsidRDefault="00560291" w:rsidP="00560291">
      <w:pPr>
        <w:rPr>
          <w:rFonts w:ascii="Arial" w:hAnsi="Arial" w:cs="Arial"/>
          <w:b/>
          <w:bCs/>
        </w:rPr>
      </w:pPr>
      <w:r w:rsidRPr="00560291">
        <w:rPr>
          <w:rFonts w:ascii="Arial" w:hAnsi="Arial" w:cs="Arial"/>
          <w:b/>
          <w:bCs/>
        </w:rPr>
        <w:t>The General Assembly</w:t>
      </w:r>
    </w:p>
    <w:p w14:paraId="4C9673CB" w14:textId="338562E5" w:rsidR="00F93A27" w:rsidRDefault="00F93A27" w:rsidP="00560291">
      <w:pPr>
        <w:rPr>
          <w:rFonts w:ascii="Arial" w:hAnsi="Arial" w:cs="Arial"/>
        </w:rPr>
      </w:pPr>
      <w:r w:rsidRPr="00560291">
        <w:rPr>
          <w:rFonts w:ascii="Arial" w:hAnsi="Arial" w:cs="Arial"/>
          <w:b/>
          <w:bCs/>
        </w:rPr>
        <w:t>Reaffirms</w:t>
      </w:r>
      <w:r w:rsidRPr="00560291">
        <w:rPr>
          <w:rFonts w:ascii="Arial" w:hAnsi="Arial" w:cs="Arial"/>
        </w:rPr>
        <w:t xml:space="preserve"> the continued validity of General Assembly resolution 2758 (1971) as the basis for China’s representation in the United Nations</w:t>
      </w:r>
      <w:r w:rsidR="00EC181C">
        <w:rPr>
          <w:rFonts w:ascii="Arial" w:hAnsi="Arial" w:cs="Arial"/>
        </w:rPr>
        <w:t>.</w:t>
      </w:r>
    </w:p>
    <w:p w14:paraId="7F0FF055" w14:textId="69988F41" w:rsidR="00EC181C" w:rsidRPr="00560291" w:rsidRDefault="00EC181C" w:rsidP="00EC181C">
      <w:pPr>
        <w:rPr>
          <w:rFonts w:ascii="Arial" w:hAnsi="Arial" w:cs="Arial"/>
        </w:rPr>
      </w:pPr>
      <w:r w:rsidRPr="00560291">
        <w:rPr>
          <w:rFonts w:ascii="Arial" w:hAnsi="Arial" w:cs="Arial"/>
          <w:b/>
          <w:bCs/>
        </w:rPr>
        <w:t>Recognizing</w:t>
      </w:r>
      <w:r w:rsidRPr="00560291">
        <w:rPr>
          <w:rFonts w:ascii="Arial" w:hAnsi="Arial" w:cs="Arial"/>
        </w:rPr>
        <w:t xml:space="preserve"> that differing interpretations of Resolution 2758 have contributed to diplomatic tensions, including between the United States and China</w:t>
      </w:r>
      <w:r>
        <w:rPr>
          <w:rFonts w:ascii="Arial" w:hAnsi="Arial" w:cs="Arial"/>
        </w:rPr>
        <w:t>.</w:t>
      </w:r>
    </w:p>
    <w:p w14:paraId="0D98D672" w14:textId="0A523E36" w:rsidR="00EC181C" w:rsidRDefault="00EC181C" w:rsidP="00EC181C">
      <w:pPr>
        <w:rPr>
          <w:rFonts w:ascii="Arial" w:hAnsi="Arial" w:cs="Arial"/>
        </w:rPr>
      </w:pPr>
      <w:r w:rsidRPr="00560291">
        <w:rPr>
          <w:rFonts w:ascii="Arial" w:hAnsi="Arial" w:cs="Arial"/>
          <w:b/>
          <w:bCs/>
        </w:rPr>
        <w:t>Expressing</w:t>
      </w:r>
      <w:r w:rsidRPr="00560291">
        <w:rPr>
          <w:rFonts w:ascii="Arial" w:hAnsi="Arial" w:cs="Arial"/>
        </w:rPr>
        <w:t xml:space="preserve"> concern that recent military activities and political pressures in the Taiwan Strait risk miscalculation and escalation</w:t>
      </w:r>
      <w:r>
        <w:rPr>
          <w:rFonts w:ascii="Arial" w:hAnsi="Arial" w:cs="Arial"/>
        </w:rPr>
        <w:t>.</w:t>
      </w:r>
    </w:p>
    <w:p w14:paraId="1EB69943" w14:textId="77777777" w:rsidR="00EC181C" w:rsidRDefault="00EC181C" w:rsidP="00EC181C">
      <w:pPr>
        <w:rPr>
          <w:rFonts w:ascii="Arial" w:hAnsi="Arial" w:cs="Arial"/>
        </w:rPr>
      </w:pPr>
    </w:p>
    <w:p w14:paraId="0A461C56" w14:textId="77777777" w:rsidR="00E97786" w:rsidRDefault="00E97786" w:rsidP="00E97786">
      <w:r w:rsidRPr="00C91C70">
        <w:rPr>
          <w:b/>
          <w:bCs/>
        </w:rPr>
        <w:t>Commits</w:t>
      </w:r>
      <w:r>
        <w:t xml:space="preserve"> to taking the following actions on an urgent basis:</w:t>
      </w:r>
    </w:p>
    <w:p w14:paraId="4832146A" w14:textId="77777777" w:rsidR="00451F1C" w:rsidRDefault="00E97786" w:rsidP="00E9778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60291">
        <w:rPr>
          <w:rFonts w:ascii="Arial" w:hAnsi="Arial" w:cs="Arial"/>
          <w:b/>
          <w:bCs/>
        </w:rPr>
        <w:t>Calls</w:t>
      </w:r>
      <w:r w:rsidRPr="00560291">
        <w:rPr>
          <w:rFonts w:ascii="Arial" w:hAnsi="Arial" w:cs="Arial"/>
        </w:rPr>
        <w:t xml:space="preserve"> upon all parties to refrain from actions that may escalate tensions in the Taiwan Strait, including military exercises, airspace incursions, and coercive economic measures</w:t>
      </w:r>
      <w:r w:rsidR="00451F1C">
        <w:rPr>
          <w:rFonts w:ascii="Arial" w:hAnsi="Arial" w:cs="Arial"/>
        </w:rPr>
        <w:t>.</w:t>
      </w:r>
    </w:p>
    <w:p w14:paraId="65939050" w14:textId="444600B9" w:rsidR="00EC181C" w:rsidRDefault="00EC181C" w:rsidP="00451F1C">
      <w:pPr>
        <w:pStyle w:val="ListParagraph"/>
        <w:ind w:left="1440"/>
        <w:rPr>
          <w:rFonts w:ascii="Arial" w:hAnsi="Arial" w:cs="Arial"/>
        </w:rPr>
      </w:pPr>
    </w:p>
    <w:p w14:paraId="282E2BC8" w14:textId="4E1D9163" w:rsidR="00E97786" w:rsidRDefault="00451F1C" w:rsidP="00E97786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004F1C">
        <w:rPr>
          <w:rFonts w:ascii="Arial" w:hAnsi="Arial" w:cs="Arial"/>
          <w:b/>
          <w:bCs/>
        </w:rPr>
        <w:t>Urges</w:t>
      </w:r>
      <w:r w:rsidR="00E97786" w:rsidRPr="00560291">
        <w:rPr>
          <w:rFonts w:ascii="Arial" w:hAnsi="Arial" w:cs="Arial"/>
        </w:rPr>
        <w:t xml:space="preserve"> Member States, including the United States and China, to engage in dialogue to clarify differing interpretations of Resolution 2758 in a manner consistent with international law</w:t>
      </w:r>
      <w:r>
        <w:rPr>
          <w:rFonts w:ascii="Arial" w:hAnsi="Arial" w:cs="Arial"/>
        </w:rPr>
        <w:t>.</w:t>
      </w:r>
    </w:p>
    <w:p w14:paraId="33CFC1CD" w14:textId="77777777" w:rsidR="00451F1C" w:rsidRPr="00451F1C" w:rsidRDefault="00451F1C" w:rsidP="00451F1C">
      <w:pPr>
        <w:pStyle w:val="ListParagraph"/>
        <w:rPr>
          <w:rFonts w:ascii="Arial" w:hAnsi="Arial" w:cs="Arial"/>
        </w:rPr>
      </w:pPr>
    </w:p>
    <w:p w14:paraId="7263E1B9" w14:textId="1ACD4239" w:rsidR="00070EF0" w:rsidRDefault="00070EF0" w:rsidP="00070EF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51F1C">
        <w:rPr>
          <w:rFonts w:ascii="Arial" w:hAnsi="Arial" w:cs="Arial"/>
          <w:b/>
          <w:bCs/>
        </w:rPr>
        <w:t>Emphasizing</w:t>
      </w:r>
      <w:r w:rsidRPr="00070EF0">
        <w:rPr>
          <w:rFonts w:ascii="Arial" w:hAnsi="Arial" w:cs="Arial"/>
        </w:rPr>
        <w:t xml:space="preserve"> that participation in UN specialized agencies contributes to global health, aviation safety, disaster response, and other areas of international cooperation,</w:t>
      </w:r>
    </w:p>
    <w:p w14:paraId="07707E72" w14:textId="77777777" w:rsidR="00451F1C" w:rsidRPr="00451F1C" w:rsidRDefault="00451F1C" w:rsidP="00451F1C">
      <w:pPr>
        <w:pStyle w:val="ListParagraph"/>
        <w:rPr>
          <w:rFonts w:ascii="Arial" w:hAnsi="Arial" w:cs="Arial"/>
        </w:rPr>
      </w:pPr>
    </w:p>
    <w:p w14:paraId="51990DFD" w14:textId="5EEE1C43" w:rsidR="00680708" w:rsidRPr="00070EF0" w:rsidRDefault="00451F1C" w:rsidP="00070EF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51F1C">
        <w:rPr>
          <w:rFonts w:ascii="Arial" w:hAnsi="Arial" w:cs="Arial"/>
          <w:b/>
          <w:bCs/>
        </w:rPr>
        <w:t>Recommends</w:t>
      </w:r>
      <w:r w:rsidR="00680708" w:rsidRPr="00560291">
        <w:rPr>
          <w:rFonts w:ascii="Arial" w:hAnsi="Arial" w:cs="Arial"/>
        </w:rPr>
        <w:t xml:space="preserve"> confidence</w:t>
      </w:r>
      <w:r w:rsidR="00680708" w:rsidRPr="00560291">
        <w:rPr>
          <w:rFonts w:ascii="Arial" w:hAnsi="Arial" w:cs="Arial"/>
        </w:rPr>
        <w:noBreakHyphen/>
        <w:t>building measures between the United States and China, including crisis</w:t>
      </w:r>
      <w:r w:rsidR="00680708" w:rsidRPr="00560291">
        <w:rPr>
          <w:rFonts w:ascii="Arial" w:hAnsi="Arial" w:cs="Arial"/>
        </w:rPr>
        <w:noBreakHyphen/>
        <w:t>communication mechanisms and transparent military</w:t>
      </w:r>
      <w:r w:rsidR="00680708" w:rsidRPr="00560291">
        <w:rPr>
          <w:rFonts w:ascii="Arial" w:hAnsi="Arial" w:cs="Arial"/>
        </w:rPr>
        <w:noBreakHyphen/>
        <w:t>to</w:t>
      </w:r>
      <w:r w:rsidR="00680708" w:rsidRPr="00560291">
        <w:rPr>
          <w:rFonts w:ascii="Arial" w:hAnsi="Arial" w:cs="Arial"/>
        </w:rPr>
        <w:noBreakHyphen/>
        <w:t>military dialogue</w:t>
      </w:r>
      <w:r>
        <w:rPr>
          <w:rFonts w:ascii="Arial" w:hAnsi="Arial" w:cs="Arial"/>
        </w:rPr>
        <w:t>.</w:t>
      </w:r>
    </w:p>
    <w:p w14:paraId="20951620" w14:textId="77777777" w:rsidR="00D24F2D" w:rsidRDefault="00D24F2D" w:rsidP="00560291">
      <w:pPr>
        <w:rPr>
          <w:rFonts w:ascii="Arial" w:hAnsi="Arial" w:cs="Arial"/>
        </w:rPr>
      </w:pPr>
    </w:p>
    <w:p w14:paraId="49C66E79" w14:textId="4B080068" w:rsidR="00451F1C" w:rsidRDefault="00451F1C" w:rsidP="00560291">
      <w:pPr>
        <w:rPr>
          <w:rFonts w:ascii="Arial" w:hAnsi="Arial" w:cs="Arial"/>
        </w:rPr>
      </w:pPr>
      <w:r w:rsidRPr="00451F1C">
        <w:rPr>
          <w:rFonts w:ascii="Arial" w:hAnsi="Arial" w:cs="Arial"/>
          <w:b/>
          <w:bCs/>
        </w:rPr>
        <w:t>Proposes</w:t>
      </w:r>
      <w:r w:rsidRPr="00560291">
        <w:rPr>
          <w:rFonts w:ascii="Arial" w:hAnsi="Arial" w:cs="Arial"/>
        </w:rPr>
        <w:t xml:space="preserve"> the expansion of technical and expert</w:t>
      </w:r>
      <w:r w:rsidRPr="00560291">
        <w:rPr>
          <w:rFonts w:ascii="Arial" w:hAnsi="Arial" w:cs="Arial"/>
        </w:rPr>
        <w:noBreakHyphen/>
        <w:t>level cooperation between UN agencies and Taiwan on issues such as global health, disaster relief, and climate resilienc</w:t>
      </w:r>
      <w:r w:rsidR="00397E69">
        <w:rPr>
          <w:rFonts w:ascii="Arial" w:hAnsi="Arial" w:cs="Arial"/>
        </w:rPr>
        <w:t>e.</w:t>
      </w:r>
    </w:p>
    <w:p w14:paraId="028DEFE1" w14:textId="63456258" w:rsidR="00451F1C" w:rsidRDefault="00A05DEB" w:rsidP="00560291">
      <w:pPr>
        <w:rPr>
          <w:rFonts w:ascii="Arial" w:hAnsi="Arial" w:cs="Arial"/>
        </w:rPr>
      </w:pPr>
      <w:r w:rsidRPr="00A05DEB">
        <w:rPr>
          <w:rFonts w:ascii="Arial" w:hAnsi="Arial" w:cs="Arial"/>
          <w:b/>
          <w:bCs/>
        </w:rPr>
        <w:t>Recommends</w:t>
      </w:r>
      <w:r w:rsidR="00534E07">
        <w:rPr>
          <w:rFonts w:ascii="Arial" w:hAnsi="Arial" w:cs="Arial"/>
        </w:rPr>
        <w:t xml:space="preserve"> </w:t>
      </w:r>
      <w:r w:rsidRPr="00560291">
        <w:rPr>
          <w:rFonts w:ascii="Arial" w:hAnsi="Arial" w:cs="Arial"/>
        </w:rPr>
        <w:t>the importance of peaceful settlement of disputes in accordance with the Charter of the United Nations</w:t>
      </w:r>
    </w:p>
    <w:p w14:paraId="7889EEBE" w14:textId="77777777" w:rsidR="00451F1C" w:rsidRDefault="00451F1C" w:rsidP="00560291">
      <w:pPr>
        <w:rPr>
          <w:rFonts w:ascii="Arial" w:hAnsi="Arial" w:cs="Arial"/>
        </w:rPr>
      </w:pPr>
    </w:p>
    <w:sectPr w:rsidR="00451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543"/>
    <w:multiLevelType w:val="hybridMultilevel"/>
    <w:tmpl w:val="955455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62041"/>
    <w:multiLevelType w:val="multilevel"/>
    <w:tmpl w:val="411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A2856"/>
    <w:multiLevelType w:val="multilevel"/>
    <w:tmpl w:val="5A82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C2385"/>
    <w:multiLevelType w:val="multilevel"/>
    <w:tmpl w:val="2A50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64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7380D"/>
    <w:multiLevelType w:val="multilevel"/>
    <w:tmpl w:val="334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38533">
    <w:abstractNumId w:val="0"/>
  </w:num>
  <w:num w:numId="2" w16cid:durableId="1180465795">
    <w:abstractNumId w:val="3"/>
  </w:num>
  <w:num w:numId="3" w16cid:durableId="54398653">
    <w:abstractNumId w:val="4"/>
  </w:num>
  <w:num w:numId="4" w16cid:durableId="1220744745">
    <w:abstractNumId w:val="2"/>
  </w:num>
  <w:num w:numId="5" w16cid:durableId="150932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E9"/>
    <w:rsid w:val="00004F1C"/>
    <w:rsid w:val="00070EF0"/>
    <w:rsid w:val="00082B2A"/>
    <w:rsid w:val="000A21C8"/>
    <w:rsid w:val="001D78B3"/>
    <w:rsid w:val="001F0C1D"/>
    <w:rsid w:val="002414AC"/>
    <w:rsid w:val="002A6A82"/>
    <w:rsid w:val="002E003D"/>
    <w:rsid w:val="003029E9"/>
    <w:rsid w:val="00304773"/>
    <w:rsid w:val="00312267"/>
    <w:rsid w:val="00397E69"/>
    <w:rsid w:val="003B1D2C"/>
    <w:rsid w:val="003D3069"/>
    <w:rsid w:val="004120F3"/>
    <w:rsid w:val="00451F1C"/>
    <w:rsid w:val="00534E07"/>
    <w:rsid w:val="00560291"/>
    <w:rsid w:val="005609A9"/>
    <w:rsid w:val="005B797D"/>
    <w:rsid w:val="005E055C"/>
    <w:rsid w:val="005E09EF"/>
    <w:rsid w:val="00646CF5"/>
    <w:rsid w:val="00655DF8"/>
    <w:rsid w:val="00680708"/>
    <w:rsid w:val="006C540A"/>
    <w:rsid w:val="006D14E8"/>
    <w:rsid w:val="006E231C"/>
    <w:rsid w:val="007E4814"/>
    <w:rsid w:val="007F1FE1"/>
    <w:rsid w:val="007F3769"/>
    <w:rsid w:val="00816026"/>
    <w:rsid w:val="00840EAA"/>
    <w:rsid w:val="00880CD6"/>
    <w:rsid w:val="00892727"/>
    <w:rsid w:val="008C63CB"/>
    <w:rsid w:val="00905207"/>
    <w:rsid w:val="0090574C"/>
    <w:rsid w:val="00936B1E"/>
    <w:rsid w:val="009A42ED"/>
    <w:rsid w:val="00A05DEB"/>
    <w:rsid w:val="00A35442"/>
    <w:rsid w:val="00A54769"/>
    <w:rsid w:val="00A6755A"/>
    <w:rsid w:val="00A83931"/>
    <w:rsid w:val="00B52EB5"/>
    <w:rsid w:val="00B52EC3"/>
    <w:rsid w:val="00B71AFF"/>
    <w:rsid w:val="00BC2A2B"/>
    <w:rsid w:val="00BF088B"/>
    <w:rsid w:val="00C256C9"/>
    <w:rsid w:val="00C47034"/>
    <w:rsid w:val="00C8522A"/>
    <w:rsid w:val="00D001E2"/>
    <w:rsid w:val="00D101E6"/>
    <w:rsid w:val="00D11C5B"/>
    <w:rsid w:val="00D172F8"/>
    <w:rsid w:val="00D24F2D"/>
    <w:rsid w:val="00D504F6"/>
    <w:rsid w:val="00D86FA9"/>
    <w:rsid w:val="00DD6BDF"/>
    <w:rsid w:val="00E058F2"/>
    <w:rsid w:val="00E97786"/>
    <w:rsid w:val="00EC181C"/>
    <w:rsid w:val="00EE42A4"/>
    <w:rsid w:val="00F20B5C"/>
    <w:rsid w:val="00F62373"/>
    <w:rsid w:val="00F93A27"/>
    <w:rsid w:val="00FA35C0"/>
    <w:rsid w:val="00FB6B20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EFF25"/>
  <w15:chartTrackingRefBased/>
  <w15:docId w15:val="{528F3201-992D-482A-B14E-1F9A4FFE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Howard</dc:creator>
  <cp:keywords/>
  <dc:description/>
  <cp:lastModifiedBy>Susan Howard</cp:lastModifiedBy>
  <cp:revision>67</cp:revision>
  <dcterms:created xsi:type="dcterms:W3CDTF">2026-02-03T20:47:00Z</dcterms:created>
  <dcterms:modified xsi:type="dcterms:W3CDTF">2026-02-11T11:01:00Z</dcterms:modified>
</cp:coreProperties>
</file>