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B0D704" w14:textId="77777777" w:rsidR="000E416D" w:rsidRPr="006848F9" w:rsidRDefault="000E416D" w:rsidP="009F52D9">
      <w:pPr>
        <w:jc w:val="center"/>
        <w:rPr>
          <w:rFonts w:asciiTheme="minorHAnsi" w:hAnsiTheme="minorHAnsi" w:cstheme="minorHAnsi"/>
          <w:b/>
          <w:lang w:val="lt-LT"/>
        </w:rPr>
      </w:pPr>
      <w:r w:rsidRPr="006848F9">
        <w:rPr>
          <w:rFonts w:asciiTheme="minorHAnsi" w:hAnsiTheme="minorHAnsi" w:cstheme="minorHAnsi"/>
          <w:b/>
          <w:lang w:val="lt-LT"/>
        </w:rPr>
        <w:t xml:space="preserve">PARAMOS SUTARTIS </w:t>
      </w:r>
    </w:p>
    <w:p w14:paraId="0F356D7A" w14:textId="1A4473DF" w:rsidR="000E416D" w:rsidRPr="006848F9" w:rsidRDefault="000E416D">
      <w:pPr>
        <w:jc w:val="both"/>
        <w:rPr>
          <w:rFonts w:asciiTheme="minorHAnsi" w:hAnsiTheme="minorHAnsi" w:cstheme="minorHAnsi"/>
          <w:i/>
          <w:lang w:val="lt-LT"/>
        </w:rPr>
      </w:pPr>
      <w:r w:rsidRPr="006848F9">
        <w:rPr>
          <w:rFonts w:asciiTheme="minorHAnsi" w:hAnsiTheme="minorHAnsi" w:cstheme="minorHAnsi"/>
          <w:i/>
          <w:lang w:val="lt-LT"/>
        </w:rPr>
        <w:t xml:space="preserve">Vilnius, </w:t>
      </w:r>
      <w:r w:rsidR="00764521">
        <w:rPr>
          <w:rFonts w:asciiTheme="minorHAnsi" w:hAnsiTheme="minorHAnsi" w:cstheme="minorHAnsi"/>
          <w:i/>
          <w:lang w:val="lt-LT"/>
        </w:rPr>
        <w:t>.........</w:t>
      </w:r>
      <w:r w:rsidR="00D949C8" w:rsidRPr="006848F9">
        <w:rPr>
          <w:rFonts w:asciiTheme="minorHAnsi" w:hAnsiTheme="minorHAnsi" w:cstheme="minorHAnsi"/>
          <w:i/>
          <w:lang w:val="lt-LT"/>
        </w:rPr>
        <w:t xml:space="preserve"> m. </w:t>
      </w:r>
      <w:r w:rsidR="00764521">
        <w:rPr>
          <w:rFonts w:asciiTheme="minorHAnsi" w:hAnsiTheme="minorHAnsi" w:cstheme="minorHAnsi"/>
          <w:i/>
          <w:lang w:val="lt-LT"/>
        </w:rPr>
        <w:t>.................. mėn. ....</w:t>
      </w:r>
      <w:r w:rsidRPr="006848F9">
        <w:rPr>
          <w:rFonts w:asciiTheme="minorHAnsi" w:hAnsiTheme="minorHAnsi" w:cstheme="minorHAnsi"/>
          <w:i/>
          <w:lang w:val="lt-LT"/>
        </w:rPr>
        <w:t xml:space="preserve"> d.</w:t>
      </w:r>
    </w:p>
    <w:p w14:paraId="0FB59D91" w14:textId="77777777" w:rsidR="000E416D" w:rsidRPr="006848F9" w:rsidRDefault="000E416D">
      <w:pPr>
        <w:jc w:val="both"/>
        <w:rPr>
          <w:rFonts w:asciiTheme="minorHAnsi" w:hAnsiTheme="minorHAnsi" w:cstheme="minorHAnsi"/>
          <w:lang w:val="lt-LT"/>
        </w:rPr>
      </w:pPr>
    </w:p>
    <w:p w14:paraId="456A78A6" w14:textId="286185C8" w:rsidR="000E416D" w:rsidRPr="006848F9" w:rsidRDefault="001B3FDE" w:rsidP="00C615A5">
      <w:pPr>
        <w:pStyle w:val="NormalWeb"/>
        <w:spacing w:before="0" w:beforeAutospacing="0" w:after="160" w:afterAutospacing="0"/>
        <w:jc w:val="both"/>
        <w:rPr>
          <w:rFonts w:asciiTheme="minorHAnsi" w:hAnsiTheme="minorHAnsi" w:cstheme="minorHAnsi"/>
          <w:sz w:val="20"/>
          <w:szCs w:val="20"/>
        </w:rPr>
      </w:pPr>
      <w:r w:rsidRPr="006848F9">
        <w:rPr>
          <w:rFonts w:asciiTheme="minorHAnsi" w:hAnsiTheme="minorHAnsi" w:cstheme="minorHAnsi"/>
          <w:sz w:val="20"/>
          <w:szCs w:val="20"/>
        </w:rPr>
        <w:t xml:space="preserve">                                                        </w:t>
      </w:r>
      <w:r w:rsidR="000E416D" w:rsidRPr="006848F9">
        <w:rPr>
          <w:rFonts w:asciiTheme="minorHAnsi" w:hAnsiTheme="minorHAnsi" w:cstheme="minorHAnsi"/>
          <w:sz w:val="20"/>
          <w:szCs w:val="20"/>
        </w:rPr>
        <w:t xml:space="preserve">, atstovaujama </w:t>
      </w:r>
      <w:r w:rsidR="00EB602F" w:rsidRPr="006848F9">
        <w:rPr>
          <w:rFonts w:asciiTheme="minorHAnsi" w:hAnsiTheme="minorHAnsi" w:cstheme="minorHAnsi"/>
          <w:sz w:val="20"/>
          <w:szCs w:val="20"/>
        </w:rPr>
        <w:t xml:space="preserve">                                                  </w:t>
      </w:r>
      <w:r w:rsidR="006848F9">
        <w:rPr>
          <w:rFonts w:asciiTheme="minorHAnsi" w:hAnsiTheme="minorHAnsi" w:cstheme="minorHAnsi"/>
          <w:sz w:val="20"/>
          <w:szCs w:val="20"/>
        </w:rPr>
        <w:t>, veikiančio pagal įstatus</w:t>
      </w:r>
      <w:r w:rsidR="000E416D" w:rsidRPr="006848F9">
        <w:rPr>
          <w:rFonts w:asciiTheme="minorHAnsi" w:hAnsiTheme="minorHAnsi" w:cstheme="minorHAnsi"/>
          <w:sz w:val="20"/>
          <w:szCs w:val="20"/>
        </w:rPr>
        <w:t xml:space="preserve">, toliau vadinama Paramos davėju ir </w:t>
      </w:r>
      <w:r w:rsidR="006E381B" w:rsidRPr="006848F9">
        <w:rPr>
          <w:rFonts w:asciiTheme="minorHAnsi" w:hAnsiTheme="minorHAnsi" w:cstheme="minorHAnsi"/>
          <w:sz w:val="20"/>
          <w:szCs w:val="20"/>
        </w:rPr>
        <w:t xml:space="preserve">Rotary </w:t>
      </w:r>
      <w:r w:rsidR="008479DB">
        <w:rPr>
          <w:rFonts w:asciiTheme="minorHAnsi" w:hAnsiTheme="minorHAnsi" w:cstheme="minorHAnsi"/>
          <w:sz w:val="20"/>
          <w:szCs w:val="20"/>
        </w:rPr>
        <w:t>Internatinal Apygarda</w:t>
      </w:r>
      <w:r w:rsidR="006E381B" w:rsidRPr="006848F9">
        <w:rPr>
          <w:rFonts w:asciiTheme="minorHAnsi" w:hAnsiTheme="minorHAnsi" w:cstheme="minorHAnsi"/>
          <w:sz w:val="20"/>
          <w:szCs w:val="20"/>
        </w:rPr>
        <w:t xml:space="preserve"> </w:t>
      </w:r>
      <w:r w:rsidR="008479DB">
        <w:rPr>
          <w:rFonts w:asciiTheme="minorHAnsi" w:hAnsiTheme="minorHAnsi" w:cstheme="minorHAnsi"/>
          <w:sz w:val="20"/>
          <w:szCs w:val="20"/>
        </w:rPr>
        <w:t>1462</w:t>
      </w:r>
      <w:r w:rsidR="00C615A5" w:rsidRPr="006848F9">
        <w:rPr>
          <w:rFonts w:asciiTheme="minorHAnsi" w:hAnsiTheme="minorHAnsi" w:cstheme="minorHAnsi"/>
          <w:sz w:val="20"/>
          <w:szCs w:val="20"/>
        </w:rPr>
        <w:t xml:space="preserve">, atstovaujama </w:t>
      </w:r>
      <w:r w:rsidR="008479DB">
        <w:rPr>
          <w:rFonts w:asciiTheme="minorHAnsi" w:hAnsiTheme="minorHAnsi" w:cstheme="minorHAnsi"/>
          <w:sz w:val="20"/>
          <w:szCs w:val="20"/>
        </w:rPr>
        <w:t>Valdytojos</w:t>
      </w:r>
      <w:r w:rsidR="00D949C8" w:rsidRPr="006848F9">
        <w:rPr>
          <w:rFonts w:asciiTheme="minorHAnsi" w:hAnsiTheme="minorHAnsi" w:cstheme="minorHAnsi"/>
          <w:sz w:val="20"/>
          <w:szCs w:val="20"/>
        </w:rPr>
        <w:t xml:space="preserve"> </w:t>
      </w:r>
      <w:r w:rsidR="006E381B" w:rsidRPr="006848F9">
        <w:rPr>
          <w:rFonts w:asciiTheme="minorHAnsi" w:hAnsiTheme="minorHAnsi" w:cstheme="minorHAnsi"/>
          <w:sz w:val="20"/>
          <w:szCs w:val="20"/>
        </w:rPr>
        <w:t>Viktorijos Trimbel</w:t>
      </w:r>
      <w:r w:rsidR="000E416D" w:rsidRPr="006848F9">
        <w:rPr>
          <w:rFonts w:asciiTheme="minorHAnsi" w:hAnsiTheme="minorHAnsi" w:cstheme="minorHAnsi"/>
          <w:sz w:val="20"/>
          <w:szCs w:val="20"/>
        </w:rPr>
        <w:t>,</w:t>
      </w:r>
      <w:r w:rsidR="006848F9">
        <w:rPr>
          <w:rFonts w:asciiTheme="minorHAnsi" w:hAnsiTheme="minorHAnsi" w:cstheme="minorHAnsi"/>
          <w:sz w:val="20"/>
          <w:szCs w:val="20"/>
        </w:rPr>
        <w:t xml:space="preserve"> veikiančios pagal įstatus,</w:t>
      </w:r>
      <w:r w:rsidR="000E416D" w:rsidRPr="006848F9">
        <w:rPr>
          <w:rFonts w:asciiTheme="minorHAnsi" w:hAnsiTheme="minorHAnsi" w:cstheme="minorHAnsi"/>
          <w:sz w:val="20"/>
          <w:szCs w:val="20"/>
        </w:rPr>
        <w:t xml:space="preserve"> toliau vadinama Paramos gavėju, sudaro šią sutartį:</w:t>
      </w:r>
    </w:p>
    <w:p w14:paraId="20A36241" w14:textId="77777777" w:rsidR="000E416D" w:rsidRPr="006848F9" w:rsidRDefault="00E74C66">
      <w:pPr>
        <w:numPr>
          <w:ilvl w:val="0"/>
          <w:numId w:val="15"/>
        </w:numPr>
        <w:jc w:val="both"/>
        <w:rPr>
          <w:rFonts w:asciiTheme="minorHAnsi" w:hAnsiTheme="minorHAnsi" w:cstheme="minorHAnsi"/>
          <w:lang w:val="lt-LT"/>
        </w:rPr>
      </w:pPr>
      <w:r w:rsidRPr="006848F9">
        <w:rPr>
          <w:rFonts w:asciiTheme="minorHAnsi" w:hAnsiTheme="minorHAnsi" w:cstheme="minorHAnsi"/>
          <w:lang w:val="lt-LT"/>
        </w:rPr>
        <w:t xml:space="preserve">Šios sutarties tikslas yra </w:t>
      </w:r>
      <w:r w:rsidR="000E416D" w:rsidRPr="006848F9">
        <w:rPr>
          <w:rFonts w:asciiTheme="minorHAnsi" w:hAnsiTheme="minorHAnsi" w:cstheme="minorHAnsi"/>
          <w:lang w:val="lt-LT"/>
        </w:rPr>
        <w:t>teikti paramą Paramos gavėjo</w:t>
      </w:r>
      <w:r w:rsidR="006811F7" w:rsidRPr="006848F9">
        <w:rPr>
          <w:rFonts w:asciiTheme="minorHAnsi" w:hAnsiTheme="minorHAnsi" w:cstheme="minorHAnsi"/>
          <w:lang w:val="lt-LT"/>
        </w:rPr>
        <w:t xml:space="preserve"> vykdomai visuomeninei veiklai </w:t>
      </w:r>
      <w:r w:rsidR="000E416D" w:rsidRPr="006848F9">
        <w:rPr>
          <w:rFonts w:asciiTheme="minorHAnsi" w:hAnsiTheme="minorHAnsi" w:cstheme="minorHAnsi"/>
          <w:lang w:val="lt-LT"/>
        </w:rPr>
        <w:t>remti.</w:t>
      </w:r>
      <w:r w:rsidRPr="006848F9">
        <w:rPr>
          <w:rFonts w:asciiTheme="minorHAnsi" w:hAnsiTheme="minorHAnsi" w:cstheme="minorHAnsi"/>
          <w:lang w:val="lt-LT"/>
        </w:rPr>
        <w:t xml:space="preserve"> Paramos teikimas yra savanoriškas ir neprivalomas Paramos davėjui.</w:t>
      </w:r>
    </w:p>
    <w:p w14:paraId="36FD2B4F" w14:textId="77777777" w:rsidR="000E416D" w:rsidRPr="006848F9" w:rsidRDefault="000E416D">
      <w:pPr>
        <w:numPr>
          <w:ilvl w:val="0"/>
          <w:numId w:val="15"/>
        </w:numPr>
        <w:jc w:val="both"/>
        <w:rPr>
          <w:rFonts w:asciiTheme="minorHAnsi" w:hAnsiTheme="minorHAnsi" w:cstheme="minorHAnsi"/>
          <w:lang w:val="lt-LT"/>
        </w:rPr>
      </w:pPr>
      <w:r w:rsidRPr="006848F9">
        <w:rPr>
          <w:rFonts w:asciiTheme="minorHAnsi" w:hAnsiTheme="minorHAnsi" w:cstheme="minorHAnsi"/>
          <w:lang w:val="lt-LT"/>
        </w:rPr>
        <w:t>Paramos gavėjas įsipareigoja</w:t>
      </w:r>
      <w:r w:rsidR="00E74C66" w:rsidRPr="006848F9">
        <w:rPr>
          <w:rFonts w:asciiTheme="minorHAnsi" w:hAnsiTheme="minorHAnsi" w:cstheme="minorHAnsi"/>
          <w:lang w:val="lt-LT"/>
        </w:rPr>
        <w:t>:</w:t>
      </w:r>
    </w:p>
    <w:p w14:paraId="29734B6B" w14:textId="77777777" w:rsidR="000E416D" w:rsidRPr="006848F9" w:rsidRDefault="000E416D">
      <w:pPr>
        <w:numPr>
          <w:ilvl w:val="1"/>
          <w:numId w:val="19"/>
        </w:numPr>
        <w:jc w:val="both"/>
        <w:rPr>
          <w:rFonts w:asciiTheme="minorHAnsi" w:hAnsiTheme="minorHAnsi" w:cstheme="minorHAnsi"/>
          <w:lang w:val="lt-LT"/>
        </w:rPr>
      </w:pPr>
      <w:r w:rsidRPr="006848F9">
        <w:rPr>
          <w:rFonts w:asciiTheme="minorHAnsi" w:hAnsiTheme="minorHAnsi" w:cstheme="minorHAnsi"/>
          <w:lang w:val="lt-LT"/>
        </w:rPr>
        <w:t>Paramos davėjo Paramos gavėjui suteiktą paramą naudoti Labdaros ir paramos įstatymo, Paramos gavėjo įstatus atitinkantiems tikslams įgyvendinti.</w:t>
      </w:r>
    </w:p>
    <w:p w14:paraId="472119EB" w14:textId="77777777" w:rsidR="000E416D" w:rsidRPr="006848F9" w:rsidRDefault="000E416D">
      <w:pPr>
        <w:numPr>
          <w:ilvl w:val="1"/>
          <w:numId w:val="19"/>
        </w:numPr>
        <w:jc w:val="both"/>
        <w:rPr>
          <w:rFonts w:asciiTheme="minorHAnsi" w:hAnsiTheme="minorHAnsi" w:cstheme="minorHAnsi"/>
          <w:lang w:val="lt-LT"/>
        </w:rPr>
      </w:pPr>
      <w:r w:rsidRPr="006848F9">
        <w:rPr>
          <w:rFonts w:asciiTheme="minorHAnsi" w:hAnsiTheme="minorHAnsi" w:cstheme="minorHAnsi"/>
          <w:lang w:val="lt-LT"/>
        </w:rPr>
        <w:t>Paramos davėjo Paramos gavėjui suteiktą paramą naudoti pagal šios sutarties, Labdaros ir paramos įstatymo ir Paramos gavėjo steigimo dokumentų reikalavimus;</w:t>
      </w:r>
    </w:p>
    <w:p w14:paraId="5BEC223D" w14:textId="77777777" w:rsidR="000E416D" w:rsidRPr="006848F9" w:rsidRDefault="000E416D">
      <w:pPr>
        <w:numPr>
          <w:ilvl w:val="1"/>
          <w:numId w:val="19"/>
        </w:numPr>
        <w:jc w:val="both"/>
        <w:rPr>
          <w:rFonts w:asciiTheme="minorHAnsi" w:hAnsiTheme="minorHAnsi" w:cstheme="minorHAnsi"/>
          <w:lang w:val="lt-LT"/>
        </w:rPr>
      </w:pPr>
      <w:r w:rsidRPr="006848F9">
        <w:rPr>
          <w:rFonts w:asciiTheme="minorHAnsi" w:hAnsiTheme="minorHAnsi" w:cstheme="minorHAnsi"/>
          <w:lang w:val="lt-LT"/>
        </w:rPr>
        <w:t>Paramos davėjo reikalavimu informuoti Paramos davėją apie jo suteiktos paramos panaudojimą;</w:t>
      </w:r>
    </w:p>
    <w:p w14:paraId="0CEA5E26" w14:textId="77777777" w:rsidR="000E416D" w:rsidRPr="006848F9" w:rsidRDefault="000E416D">
      <w:pPr>
        <w:numPr>
          <w:ilvl w:val="1"/>
          <w:numId w:val="19"/>
        </w:numPr>
        <w:jc w:val="both"/>
        <w:rPr>
          <w:rFonts w:asciiTheme="minorHAnsi" w:hAnsiTheme="minorHAnsi" w:cstheme="minorHAnsi"/>
          <w:lang w:val="lt-LT"/>
        </w:rPr>
      </w:pPr>
      <w:r w:rsidRPr="006848F9">
        <w:rPr>
          <w:rFonts w:asciiTheme="minorHAnsi" w:hAnsiTheme="minorHAnsi" w:cstheme="minorHAnsi"/>
          <w:lang w:val="lt-LT"/>
        </w:rPr>
        <w:t>Paramos davėjo reikalavimu savo renginiuose, publikacijose, informaciniuose pranešimuose, savo interneto puslapyje ir kitaip komunikuojant su visuomene temomis, kurios kyla iš šios sutarties 2.1. dalyje nurodytų tikslų, nurodyti Paramos davėją kaip Paramos gavėjo veiklos rėmėją.</w:t>
      </w:r>
    </w:p>
    <w:p w14:paraId="162A7F12" w14:textId="77777777" w:rsidR="000E416D" w:rsidRPr="006848F9" w:rsidRDefault="000E416D">
      <w:pPr>
        <w:numPr>
          <w:ilvl w:val="0"/>
          <w:numId w:val="15"/>
        </w:numPr>
        <w:jc w:val="both"/>
        <w:rPr>
          <w:rFonts w:asciiTheme="minorHAnsi" w:hAnsiTheme="minorHAnsi" w:cstheme="minorHAnsi"/>
          <w:lang w:val="lt-LT"/>
        </w:rPr>
      </w:pPr>
      <w:r w:rsidRPr="006848F9">
        <w:rPr>
          <w:rFonts w:asciiTheme="minorHAnsi" w:hAnsiTheme="minorHAnsi" w:cstheme="minorHAnsi"/>
          <w:lang w:val="lt-LT"/>
        </w:rPr>
        <w:t>Paramos davėjas įsipareigoja:</w:t>
      </w:r>
    </w:p>
    <w:p w14:paraId="77598FE8" w14:textId="77777777" w:rsidR="000E416D" w:rsidRPr="006848F9" w:rsidRDefault="00E74C66">
      <w:pPr>
        <w:numPr>
          <w:ilvl w:val="1"/>
          <w:numId w:val="20"/>
        </w:numPr>
        <w:jc w:val="both"/>
        <w:rPr>
          <w:rFonts w:asciiTheme="minorHAnsi" w:hAnsiTheme="minorHAnsi" w:cstheme="minorHAnsi"/>
          <w:lang w:val="lt-LT"/>
        </w:rPr>
      </w:pPr>
      <w:r w:rsidRPr="006848F9">
        <w:rPr>
          <w:rFonts w:asciiTheme="minorHAnsi" w:hAnsiTheme="minorHAnsi" w:cstheme="minorHAnsi"/>
          <w:lang w:val="lt-LT"/>
        </w:rPr>
        <w:t xml:space="preserve">Pagal Paramos gavėjo prašymus arba savo nuožiūra </w:t>
      </w:r>
      <w:r w:rsidR="000E416D" w:rsidRPr="006848F9">
        <w:rPr>
          <w:rFonts w:asciiTheme="minorHAnsi" w:hAnsiTheme="minorHAnsi" w:cstheme="minorHAnsi"/>
          <w:lang w:val="lt-LT"/>
        </w:rPr>
        <w:t xml:space="preserve">teikti Paramos gavėjui </w:t>
      </w:r>
      <w:r w:rsidRPr="006848F9">
        <w:rPr>
          <w:rFonts w:asciiTheme="minorHAnsi" w:hAnsiTheme="minorHAnsi" w:cstheme="minorHAnsi"/>
          <w:lang w:val="lt-LT"/>
        </w:rPr>
        <w:t xml:space="preserve">Paramos davėjo nustatyto dydžio </w:t>
      </w:r>
      <w:r w:rsidR="006811F7" w:rsidRPr="006848F9">
        <w:rPr>
          <w:rFonts w:asciiTheme="minorHAnsi" w:hAnsiTheme="minorHAnsi" w:cstheme="minorHAnsi"/>
          <w:lang w:val="lt-LT"/>
        </w:rPr>
        <w:t>paramą</w:t>
      </w:r>
      <w:r w:rsidR="000E416D" w:rsidRPr="006848F9">
        <w:rPr>
          <w:rFonts w:asciiTheme="minorHAnsi" w:hAnsiTheme="minorHAnsi" w:cstheme="minorHAnsi"/>
          <w:lang w:val="lt-LT"/>
        </w:rPr>
        <w:t>.</w:t>
      </w:r>
    </w:p>
    <w:p w14:paraId="41F2A43A" w14:textId="77777777" w:rsidR="000E416D" w:rsidRPr="006848F9" w:rsidRDefault="000E416D">
      <w:pPr>
        <w:numPr>
          <w:ilvl w:val="0"/>
          <w:numId w:val="15"/>
        </w:numPr>
        <w:jc w:val="both"/>
        <w:rPr>
          <w:rFonts w:asciiTheme="minorHAnsi" w:hAnsiTheme="minorHAnsi" w:cstheme="minorHAnsi"/>
          <w:lang w:val="lt-LT"/>
        </w:rPr>
      </w:pPr>
      <w:r w:rsidRPr="006848F9">
        <w:rPr>
          <w:rFonts w:asciiTheme="minorHAnsi" w:hAnsiTheme="minorHAnsi" w:cstheme="minorHAnsi"/>
          <w:lang w:val="lt-LT"/>
        </w:rPr>
        <w:t>Šalys įsipareigoja savo apskaitoje ir atskaitomybėje atspindėti suteiktą/gautą paramą.</w:t>
      </w:r>
    </w:p>
    <w:p w14:paraId="1493231C" w14:textId="77777777" w:rsidR="000E416D" w:rsidRPr="006848F9" w:rsidRDefault="000E416D">
      <w:pPr>
        <w:numPr>
          <w:ilvl w:val="0"/>
          <w:numId w:val="15"/>
        </w:numPr>
        <w:jc w:val="both"/>
        <w:rPr>
          <w:rFonts w:asciiTheme="minorHAnsi" w:hAnsiTheme="minorHAnsi" w:cstheme="minorHAnsi"/>
          <w:lang w:val="lt-LT"/>
        </w:rPr>
      </w:pPr>
      <w:r w:rsidRPr="006848F9">
        <w:rPr>
          <w:rFonts w:asciiTheme="minorHAnsi" w:hAnsiTheme="minorHAnsi" w:cstheme="minorHAnsi"/>
          <w:lang w:val="lt-LT"/>
        </w:rPr>
        <w:t>Sutartis gali būti nutraukta:</w:t>
      </w:r>
    </w:p>
    <w:p w14:paraId="6BB69B12" w14:textId="77777777" w:rsidR="000E416D" w:rsidRPr="006848F9" w:rsidRDefault="000E416D">
      <w:pPr>
        <w:numPr>
          <w:ilvl w:val="1"/>
          <w:numId w:val="21"/>
        </w:numPr>
        <w:tabs>
          <w:tab w:val="clear" w:pos="720"/>
          <w:tab w:val="num" w:pos="993"/>
        </w:tabs>
        <w:ind w:left="993" w:hanging="709"/>
        <w:jc w:val="both"/>
        <w:rPr>
          <w:rFonts w:asciiTheme="minorHAnsi" w:hAnsiTheme="minorHAnsi" w:cstheme="minorHAnsi"/>
          <w:lang w:val="lt-LT"/>
        </w:rPr>
      </w:pPr>
      <w:r w:rsidRPr="006848F9">
        <w:rPr>
          <w:rFonts w:asciiTheme="minorHAnsi" w:hAnsiTheme="minorHAnsi" w:cstheme="minorHAnsi"/>
          <w:lang w:val="lt-LT"/>
        </w:rPr>
        <w:t>Sutartį pasirašiusių šalių susitarimu;</w:t>
      </w:r>
    </w:p>
    <w:p w14:paraId="576800B1" w14:textId="77777777" w:rsidR="000E416D" w:rsidRPr="006848F9" w:rsidRDefault="000E416D">
      <w:pPr>
        <w:numPr>
          <w:ilvl w:val="1"/>
          <w:numId w:val="21"/>
        </w:numPr>
        <w:tabs>
          <w:tab w:val="clear" w:pos="720"/>
          <w:tab w:val="num" w:pos="993"/>
        </w:tabs>
        <w:ind w:left="993" w:hanging="709"/>
        <w:jc w:val="both"/>
        <w:rPr>
          <w:rFonts w:asciiTheme="minorHAnsi" w:hAnsiTheme="minorHAnsi" w:cstheme="minorHAnsi"/>
          <w:lang w:val="lt-LT"/>
        </w:rPr>
      </w:pPr>
      <w:r w:rsidRPr="006848F9">
        <w:rPr>
          <w:rFonts w:asciiTheme="minorHAnsi" w:hAnsiTheme="minorHAnsi" w:cstheme="minorHAnsi"/>
          <w:lang w:val="lt-LT"/>
        </w:rPr>
        <w:t>Paramos davėjo sprendimu. Tokiu atveju paramos davėjas įsipareigoja padengti tas Paramos gavėjo išlaidas, kurias jam teko patirti dėl įsipareigojimų pagal šią sutartį įgyvendinimo ir darbų, atliekamų pagal šią sutartį, atlikimo;</w:t>
      </w:r>
    </w:p>
    <w:p w14:paraId="4BEF6995" w14:textId="77777777" w:rsidR="000E416D" w:rsidRPr="006848F9" w:rsidRDefault="000E416D" w:rsidP="009F52D9">
      <w:pPr>
        <w:numPr>
          <w:ilvl w:val="1"/>
          <w:numId w:val="21"/>
        </w:numPr>
        <w:tabs>
          <w:tab w:val="clear" w:pos="720"/>
          <w:tab w:val="num" w:pos="993"/>
        </w:tabs>
        <w:ind w:left="993" w:hanging="709"/>
        <w:jc w:val="both"/>
        <w:rPr>
          <w:rFonts w:asciiTheme="minorHAnsi" w:hAnsiTheme="minorHAnsi" w:cstheme="minorHAnsi"/>
          <w:lang w:val="lt-LT"/>
        </w:rPr>
      </w:pPr>
      <w:r w:rsidRPr="006848F9">
        <w:rPr>
          <w:rFonts w:asciiTheme="minorHAnsi" w:hAnsiTheme="minorHAnsi" w:cstheme="minorHAnsi"/>
          <w:lang w:val="lt-LT"/>
        </w:rPr>
        <w:t>Paramos gavėjui reikšmingai pažeidus šią sutartį. Tokiu atveju Paramos gavėjas paramos davėjo reikalavimo privalo grąži</w:t>
      </w:r>
      <w:r w:rsidR="00F63CB1" w:rsidRPr="006848F9">
        <w:rPr>
          <w:rFonts w:asciiTheme="minorHAnsi" w:hAnsiTheme="minorHAnsi" w:cstheme="minorHAnsi"/>
          <w:lang w:val="lt-LT"/>
        </w:rPr>
        <w:t>nti tai, ką yra gavęs pagal šią sutartį</w:t>
      </w:r>
      <w:r w:rsidRPr="006848F9">
        <w:rPr>
          <w:rFonts w:asciiTheme="minorHAnsi" w:hAnsiTheme="minorHAnsi" w:cstheme="minorHAnsi"/>
          <w:lang w:val="lt-LT"/>
        </w:rPr>
        <w:t>.</w:t>
      </w:r>
    </w:p>
    <w:p w14:paraId="3AB24675" w14:textId="77777777" w:rsidR="000E416D" w:rsidRPr="006848F9" w:rsidRDefault="000E416D">
      <w:pPr>
        <w:numPr>
          <w:ilvl w:val="0"/>
          <w:numId w:val="15"/>
        </w:numPr>
        <w:jc w:val="both"/>
        <w:rPr>
          <w:rFonts w:asciiTheme="minorHAnsi" w:hAnsiTheme="minorHAnsi" w:cstheme="minorHAnsi"/>
          <w:lang w:val="lt-LT"/>
        </w:rPr>
      </w:pPr>
      <w:r w:rsidRPr="006848F9">
        <w:rPr>
          <w:rFonts w:asciiTheme="minorHAnsi" w:hAnsiTheme="minorHAnsi" w:cstheme="minorHAnsi"/>
          <w:lang w:val="lt-LT"/>
        </w:rPr>
        <w:t>Sutartis sudaryta tiek egzempliorių, kiek yra sutarties šalių, po vieną Paramos davėjui ir Paramos gavėjui.</w:t>
      </w:r>
    </w:p>
    <w:p w14:paraId="6445BB5C" w14:textId="77777777" w:rsidR="000E416D" w:rsidRPr="006848F9" w:rsidRDefault="000E416D">
      <w:pPr>
        <w:numPr>
          <w:ilvl w:val="0"/>
          <w:numId w:val="15"/>
        </w:numPr>
        <w:jc w:val="both"/>
        <w:rPr>
          <w:rFonts w:asciiTheme="minorHAnsi" w:hAnsiTheme="minorHAnsi" w:cstheme="minorHAnsi"/>
          <w:lang w:val="lt-LT"/>
        </w:rPr>
      </w:pPr>
      <w:r w:rsidRPr="006848F9">
        <w:rPr>
          <w:rFonts w:asciiTheme="minorHAnsi" w:hAnsiTheme="minorHAnsi" w:cstheme="minorHAnsi"/>
          <w:lang w:val="lt-LT"/>
        </w:rPr>
        <w:t>Ginčai dėl šios sutarties sprendžiami šalių susitarimu, o susitarti nepavykus - Lietuvos Respublikos įstatymų nustatyta tvarka.</w:t>
      </w:r>
    </w:p>
    <w:p w14:paraId="6231B5DA" w14:textId="77777777" w:rsidR="000E416D" w:rsidRPr="006848F9" w:rsidRDefault="000E416D">
      <w:pPr>
        <w:numPr>
          <w:ilvl w:val="0"/>
          <w:numId w:val="15"/>
        </w:numPr>
        <w:jc w:val="both"/>
        <w:rPr>
          <w:rFonts w:asciiTheme="minorHAnsi" w:hAnsiTheme="minorHAnsi" w:cstheme="minorHAnsi"/>
          <w:lang w:val="lt-LT"/>
        </w:rPr>
      </w:pPr>
      <w:r w:rsidRPr="006848F9">
        <w:rPr>
          <w:rFonts w:asciiTheme="minorHAnsi" w:hAnsiTheme="minorHAnsi" w:cstheme="minorHAnsi"/>
          <w:lang w:val="lt-LT"/>
        </w:rPr>
        <w:t>Sutartis įsigalioja nuo pasirašymo momento</w:t>
      </w:r>
      <w:r w:rsidR="00E74C66" w:rsidRPr="006848F9">
        <w:rPr>
          <w:rFonts w:asciiTheme="minorHAnsi" w:hAnsiTheme="minorHAnsi" w:cstheme="minorHAnsi"/>
          <w:lang w:val="lt-LT"/>
        </w:rPr>
        <w:t xml:space="preserve"> ir galioja neterminuotai</w:t>
      </w:r>
      <w:r w:rsidRPr="006848F9">
        <w:rPr>
          <w:rFonts w:asciiTheme="minorHAnsi" w:hAnsiTheme="minorHAnsi" w:cstheme="minorHAnsi"/>
          <w:lang w:val="lt-LT"/>
        </w:rPr>
        <w:t>.</w:t>
      </w:r>
      <w:r w:rsidR="00E74C66" w:rsidRPr="006848F9">
        <w:rPr>
          <w:rFonts w:asciiTheme="minorHAnsi" w:hAnsiTheme="minorHAnsi" w:cstheme="minorHAnsi"/>
          <w:lang w:val="lt-LT"/>
        </w:rPr>
        <w:t xml:space="preserve"> Kiekviena Šalis turi teisę nutraukti šią sutarti vienašališkai, nesikreipdama į teismą, įspėjus kitą Šalį prieš 30 (trisdešimt) dienų.</w:t>
      </w:r>
    </w:p>
    <w:p w14:paraId="281A4895" w14:textId="77777777" w:rsidR="000E416D" w:rsidRPr="006848F9" w:rsidRDefault="000E416D">
      <w:pPr>
        <w:jc w:val="both"/>
        <w:rPr>
          <w:rFonts w:asciiTheme="minorHAnsi" w:hAnsiTheme="minorHAnsi" w:cstheme="minorHAnsi"/>
        </w:rPr>
      </w:pPr>
      <w:r w:rsidRPr="006848F9">
        <w:rPr>
          <w:rFonts w:asciiTheme="minorHAnsi" w:hAnsiTheme="minorHAnsi" w:cstheme="minorHAnsi"/>
          <w:lang w:val="lt-LT"/>
        </w:rPr>
        <w:t>9.   Šalių rekvizitai ir adresai:</w:t>
      </w:r>
    </w:p>
    <w:p w14:paraId="135F548C" w14:textId="4FD2FC04" w:rsidR="000E416D" w:rsidRDefault="000E416D">
      <w:pPr>
        <w:jc w:val="both"/>
        <w:rPr>
          <w:rFonts w:asciiTheme="minorHAnsi" w:hAnsiTheme="minorHAnsi"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9"/>
        <w:gridCol w:w="4839"/>
      </w:tblGrid>
      <w:tr w:rsidR="00764521" w14:paraId="07D5D2A9" w14:textId="77777777" w:rsidTr="00764521">
        <w:tc>
          <w:tcPr>
            <w:tcW w:w="4839" w:type="dxa"/>
          </w:tcPr>
          <w:p w14:paraId="32DAB2B2" w14:textId="46F3337C" w:rsidR="00764521" w:rsidRDefault="00764521">
            <w:pPr>
              <w:jc w:val="both"/>
              <w:rPr>
                <w:rFonts w:asciiTheme="minorHAnsi" w:hAnsiTheme="minorHAnsi" w:cstheme="minorHAnsi"/>
              </w:rPr>
            </w:pPr>
            <w:r w:rsidRPr="006848F9">
              <w:rPr>
                <w:rFonts w:asciiTheme="minorHAnsi" w:hAnsiTheme="minorHAnsi" w:cstheme="minorHAnsi"/>
                <w:b/>
                <w:lang w:val="lt-LT"/>
              </w:rPr>
              <w:t>Paramos davėj</w:t>
            </w:r>
            <w:r>
              <w:rPr>
                <w:rFonts w:asciiTheme="minorHAnsi" w:hAnsiTheme="minorHAnsi" w:cstheme="minorHAnsi"/>
                <w:b/>
                <w:lang w:val="lt-LT"/>
              </w:rPr>
              <w:t>o vardu</w:t>
            </w:r>
            <w:r w:rsidRPr="006848F9">
              <w:rPr>
                <w:rFonts w:asciiTheme="minorHAnsi" w:hAnsiTheme="minorHAnsi" w:cstheme="minorHAnsi"/>
                <w:b/>
                <w:lang w:val="lt-LT"/>
              </w:rPr>
              <w:t>:</w:t>
            </w:r>
          </w:p>
        </w:tc>
        <w:tc>
          <w:tcPr>
            <w:tcW w:w="4839" w:type="dxa"/>
          </w:tcPr>
          <w:p w14:paraId="0B0632C1" w14:textId="3C67AE62" w:rsidR="00764521" w:rsidRDefault="00764521">
            <w:pPr>
              <w:jc w:val="both"/>
              <w:rPr>
                <w:rFonts w:asciiTheme="minorHAnsi" w:hAnsiTheme="minorHAnsi" w:cstheme="minorHAnsi"/>
              </w:rPr>
            </w:pPr>
            <w:r w:rsidRPr="006848F9">
              <w:rPr>
                <w:rFonts w:asciiTheme="minorHAnsi" w:hAnsiTheme="minorHAnsi" w:cstheme="minorHAnsi"/>
                <w:b/>
                <w:lang w:val="lt-LT"/>
              </w:rPr>
              <w:t>Paramos gavėj</w:t>
            </w:r>
            <w:r>
              <w:rPr>
                <w:rFonts w:asciiTheme="minorHAnsi" w:hAnsiTheme="minorHAnsi" w:cstheme="minorHAnsi"/>
                <w:b/>
                <w:lang w:val="lt-LT"/>
              </w:rPr>
              <w:t>o vardu</w:t>
            </w:r>
            <w:r w:rsidRPr="006848F9">
              <w:rPr>
                <w:rFonts w:asciiTheme="minorHAnsi" w:hAnsiTheme="minorHAnsi" w:cstheme="minorHAnsi"/>
                <w:b/>
                <w:lang w:val="lt-LT"/>
              </w:rPr>
              <w:t>:</w:t>
            </w:r>
          </w:p>
        </w:tc>
      </w:tr>
      <w:tr w:rsidR="00764521" w14:paraId="4D5F0C15" w14:textId="77777777" w:rsidTr="00764521">
        <w:tc>
          <w:tcPr>
            <w:tcW w:w="4839" w:type="dxa"/>
          </w:tcPr>
          <w:p w14:paraId="3FD710CA" w14:textId="77777777" w:rsidR="00764521" w:rsidRDefault="00764521" w:rsidP="00764521">
            <w:pPr>
              <w:jc w:val="both"/>
              <w:rPr>
                <w:rFonts w:asciiTheme="minorHAnsi" w:hAnsiTheme="minorHAnsi" w:cstheme="minorHAnsi"/>
              </w:rPr>
            </w:pPr>
          </w:p>
          <w:p w14:paraId="38ABFC56" w14:textId="77777777" w:rsidR="00764521" w:rsidRDefault="00764521" w:rsidP="00764521">
            <w:pPr>
              <w:jc w:val="both"/>
            </w:pPr>
          </w:p>
          <w:p w14:paraId="38FC38BF" w14:textId="77777777" w:rsidR="00764521" w:rsidRDefault="00764521" w:rsidP="00764521">
            <w:pPr>
              <w:jc w:val="both"/>
              <w:rPr>
                <w:rFonts w:asciiTheme="minorHAnsi" w:hAnsiTheme="minorHAnsi" w:cstheme="minorHAnsi"/>
              </w:rPr>
            </w:pPr>
          </w:p>
          <w:p w14:paraId="1523045C" w14:textId="3F19D87F" w:rsidR="00764521" w:rsidRDefault="00764521" w:rsidP="00764521">
            <w:pPr>
              <w:jc w:val="both"/>
              <w:rPr>
                <w:rFonts w:asciiTheme="minorHAnsi" w:hAnsiTheme="minorHAnsi" w:cstheme="minorHAnsi"/>
              </w:rPr>
            </w:pPr>
            <w:r>
              <w:rPr>
                <w:rFonts w:asciiTheme="minorHAnsi" w:hAnsiTheme="minorHAnsi" w:cstheme="minorHAnsi"/>
              </w:rPr>
              <w:t>-</w:t>
            </w:r>
            <w:r>
              <w:t>--------------------------------------</w:t>
            </w:r>
          </w:p>
          <w:p w14:paraId="30FF47E1" w14:textId="1C8428EE" w:rsidR="00764521" w:rsidRDefault="00764521">
            <w:pPr>
              <w:jc w:val="both"/>
              <w:rPr>
                <w:rFonts w:asciiTheme="minorHAnsi" w:hAnsiTheme="minorHAnsi" w:cstheme="minorHAnsi"/>
              </w:rPr>
            </w:pPr>
          </w:p>
        </w:tc>
        <w:tc>
          <w:tcPr>
            <w:tcW w:w="4839" w:type="dxa"/>
          </w:tcPr>
          <w:p w14:paraId="3F24AACF" w14:textId="3B641FFD" w:rsidR="00764521" w:rsidRDefault="00764521">
            <w:pPr>
              <w:jc w:val="both"/>
              <w:rPr>
                <w:rFonts w:asciiTheme="minorHAnsi" w:hAnsiTheme="minorHAnsi" w:cstheme="minorHAnsi"/>
              </w:rPr>
            </w:pPr>
          </w:p>
          <w:p w14:paraId="0B2BF1A0" w14:textId="2FE1355B" w:rsidR="00764521" w:rsidRDefault="00764521">
            <w:pPr>
              <w:jc w:val="both"/>
            </w:pPr>
          </w:p>
          <w:p w14:paraId="6DC8C0AB" w14:textId="77777777" w:rsidR="00764521" w:rsidRDefault="00764521">
            <w:pPr>
              <w:jc w:val="both"/>
              <w:rPr>
                <w:rFonts w:asciiTheme="minorHAnsi" w:hAnsiTheme="minorHAnsi" w:cstheme="minorHAnsi"/>
              </w:rPr>
            </w:pPr>
          </w:p>
          <w:p w14:paraId="4C755C34" w14:textId="01231EE0" w:rsidR="00764521" w:rsidRDefault="00764521">
            <w:pPr>
              <w:jc w:val="both"/>
              <w:rPr>
                <w:rFonts w:asciiTheme="minorHAnsi" w:hAnsiTheme="minorHAnsi" w:cstheme="minorHAnsi"/>
              </w:rPr>
            </w:pPr>
            <w:r>
              <w:rPr>
                <w:rFonts w:asciiTheme="minorHAnsi" w:hAnsiTheme="minorHAnsi" w:cstheme="minorHAnsi"/>
              </w:rPr>
              <w:t>-</w:t>
            </w:r>
            <w:r>
              <w:t>--------------------------------------</w:t>
            </w:r>
          </w:p>
        </w:tc>
      </w:tr>
      <w:tr w:rsidR="00764521" w14:paraId="5FC03AAE" w14:textId="77777777" w:rsidTr="00764521">
        <w:tc>
          <w:tcPr>
            <w:tcW w:w="4839" w:type="dxa"/>
          </w:tcPr>
          <w:p w14:paraId="525F6F9F" w14:textId="77777777" w:rsidR="00764521" w:rsidRDefault="00764521">
            <w:pPr>
              <w:jc w:val="both"/>
              <w:rPr>
                <w:rFonts w:asciiTheme="minorHAnsi" w:hAnsiTheme="minorHAnsi" w:cstheme="minorHAnsi"/>
              </w:rPr>
            </w:pPr>
          </w:p>
        </w:tc>
        <w:tc>
          <w:tcPr>
            <w:tcW w:w="4839" w:type="dxa"/>
          </w:tcPr>
          <w:p w14:paraId="324A197A" w14:textId="7E19B51C" w:rsidR="00764521" w:rsidRDefault="00764521">
            <w:pPr>
              <w:jc w:val="both"/>
              <w:rPr>
                <w:rFonts w:asciiTheme="minorHAnsi" w:hAnsiTheme="minorHAnsi" w:cstheme="minorHAnsi"/>
              </w:rPr>
            </w:pPr>
            <w:r>
              <w:rPr>
                <w:rFonts w:asciiTheme="minorHAnsi" w:hAnsiTheme="minorHAnsi" w:cstheme="minorHAnsi"/>
              </w:rPr>
              <w:t>Viktorija Trimbel</w:t>
            </w:r>
          </w:p>
        </w:tc>
      </w:tr>
      <w:tr w:rsidR="00764521" w14:paraId="5DD410EE" w14:textId="77777777" w:rsidTr="00764521">
        <w:tc>
          <w:tcPr>
            <w:tcW w:w="4839" w:type="dxa"/>
          </w:tcPr>
          <w:p w14:paraId="6C980B7C" w14:textId="77777777" w:rsidR="00764521" w:rsidRDefault="00764521">
            <w:pPr>
              <w:jc w:val="both"/>
              <w:rPr>
                <w:rFonts w:asciiTheme="minorHAnsi" w:hAnsiTheme="minorHAnsi" w:cstheme="minorHAnsi"/>
              </w:rPr>
            </w:pPr>
          </w:p>
        </w:tc>
        <w:tc>
          <w:tcPr>
            <w:tcW w:w="4839" w:type="dxa"/>
          </w:tcPr>
          <w:p w14:paraId="1FFD91EE" w14:textId="01853AE3" w:rsidR="00764521" w:rsidRPr="00764521" w:rsidRDefault="008479DB">
            <w:pPr>
              <w:jc w:val="both"/>
              <w:rPr>
                <w:rFonts w:asciiTheme="minorHAnsi" w:hAnsiTheme="minorHAnsi" w:cstheme="minorHAnsi"/>
                <w:lang w:val="en-US"/>
              </w:rPr>
            </w:pPr>
            <w:r>
              <w:rPr>
                <w:rFonts w:asciiTheme="minorHAnsi" w:hAnsiTheme="minorHAnsi" w:cstheme="minorHAnsi"/>
              </w:rPr>
              <w:t>Valdytoja’2020-2021</w:t>
            </w:r>
          </w:p>
        </w:tc>
      </w:tr>
    </w:tbl>
    <w:p w14:paraId="6C1B0728" w14:textId="63EE8456" w:rsidR="00764521" w:rsidRDefault="00764521">
      <w:pPr>
        <w:jc w:val="both"/>
        <w:rPr>
          <w:rFonts w:asciiTheme="minorHAnsi" w:hAnsiTheme="minorHAnsi"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9"/>
        <w:gridCol w:w="4839"/>
      </w:tblGrid>
      <w:tr w:rsidR="006848F9" w14:paraId="70173F50" w14:textId="77777777" w:rsidTr="00764521">
        <w:tc>
          <w:tcPr>
            <w:tcW w:w="4839" w:type="dxa"/>
          </w:tcPr>
          <w:p w14:paraId="518E44EC" w14:textId="77777777" w:rsidR="006848F9" w:rsidRDefault="006848F9">
            <w:pPr>
              <w:rPr>
                <w:rFonts w:asciiTheme="minorHAnsi" w:hAnsiTheme="minorHAnsi" w:cstheme="minorHAnsi"/>
                <w:b/>
                <w:lang w:val="lt-LT"/>
              </w:rPr>
            </w:pPr>
          </w:p>
        </w:tc>
        <w:tc>
          <w:tcPr>
            <w:tcW w:w="4839" w:type="dxa"/>
          </w:tcPr>
          <w:p w14:paraId="59F6E760" w14:textId="383DD0A1" w:rsidR="006848F9" w:rsidRPr="00764521" w:rsidRDefault="008479DB">
            <w:pPr>
              <w:rPr>
                <w:rFonts w:asciiTheme="minorHAnsi" w:hAnsiTheme="minorHAnsi" w:cstheme="minorHAnsi"/>
                <w:b/>
                <w:lang w:val="lt-LT"/>
              </w:rPr>
            </w:pPr>
            <w:r>
              <w:rPr>
                <w:rFonts w:asciiTheme="minorHAnsi" w:hAnsiTheme="minorHAnsi" w:cstheme="minorHAnsi"/>
                <w:b/>
              </w:rPr>
              <w:t>Rotary International Apygarda 1462</w:t>
            </w:r>
          </w:p>
        </w:tc>
      </w:tr>
      <w:tr w:rsidR="006848F9" w14:paraId="7C6689EA" w14:textId="77777777" w:rsidTr="00764521">
        <w:tc>
          <w:tcPr>
            <w:tcW w:w="4839" w:type="dxa"/>
          </w:tcPr>
          <w:p w14:paraId="46E4E06A" w14:textId="77777777" w:rsidR="006848F9" w:rsidRDefault="006848F9">
            <w:pPr>
              <w:rPr>
                <w:rFonts w:asciiTheme="minorHAnsi" w:hAnsiTheme="minorHAnsi" w:cstheme="minorHAnsi"/>
                <w:b/>
                <w:lang w:val="lt-LT"/>
              </w:rPr>
            </w:pPr>
          </w:p>
        </w:tc>
        <w:tc>
          <w:tcPr>
            <w:tcW w:w="4839" w:type="dxa"/>
          </w:tcPr>
          <w:p w14:paraId="55822231" w14:textId="31C67073" w:rsidR="006848F9" w:rsidRDefault="006848F9">
            <w:pPr>
              <w:rPr>
                <w:rFonts w:asciiTheme="minorHAnsi" w:hAnsiTheme="minorHAnsi" w:cstheme="minorHAnsi"/>
                <w:b/>
                <w:lang w:val="lt-LT"/>
              </w:rPr>
            </w:pPr>
            <w:r w:rsidRPr="006848F9">
              <w:rPr>
                <w:rFonts w:asciiTheme="minorHAnsi" w:hAnsiTheme="minorHAnsi" w:cstheme="minorHAnsi"/>
              </w:rPr>
              <w:t>Vivulskio g.</w:t>
            </w:r>
            <w:r>
              <w:rPr>
                <w:rFonts w:asciiTheme="minorHAnsi" w:hAnsiTheme="minorHAnsi" w:cstheme="minorHAnsi"/>
              </w:rPr>
              <w:t>7-405</w:t>
            </w:r>
            <w:r w:rsidRPr="006848F9">
              <w:rPr>
                <w:rFonts w:asciiTheme="minorHAnsi" w:hAnsiTheme="minorHAnsi" w:cstheme="minorHAnsi"/>
              </w:rPr>
              <w:t>, Vilniaus m.</w:t>
            </w:r>
          </w:p>
        </w:tc>
      </w:tr>
      <w:tr w:rsidR="006848F9" w14:paraId="5D99C102" w14:textId="77777777" w:rsidTr="00764521">
        <w:tc>
          <w:tcPr>
            <w:tcW w:w="4839" w:type="dxa"/>
          </w:tcPr>
          <w:p w14:paraId="04C5C73A" w14:textId="77777777" w:rsidR="006848F9" w:rsidRDefault="006848F9">
            <w:pPr>
              <w:rPr>
                <w:rFonts w:asciiTheme="minorHAnsi" w:hAnsiTheme="minorHAnsi" w:cstheme="minorHAnsi"/>
                <w:b/>
                <w:lang w:val="lt-LT"/>
              </w:rPr>
            </w:pPr>
          </w:p>
        </w:tc>
        <w:tc>
          <w:tcPr>
            <w:tcW w:w="4839" w:type="dxa"/>
          </w:tcPr>
          <w:p w14:paraId="3278C13B" w14:textId="4F971F85" w:rsidR="006848F9" w:rsidRDefault="006848F9">
            <w:pPr>
              <w:rPr>
                <w:rFonts w:asciiTheme="minorHAnsi" w:hAnsiTheme="minorHAnsi" w:cstheme="minorHAnsi"/>
                <w:b/>
                <w:lang w:val="lt-LT"/>
              </w:rPr>
            </w:pPr>
            <w:r w:rsidRPr="006848F9">
              <w:rPr>
                <w:rFonts w:asciiTheme="minorHAnsi" w:hAnsiTheme="minorHAnsi" w:cstheme="minorHAnsi"/>
              </w:rPr>
              <w:t>Juridinio asmens kodas</w:t>
            </w:r>
            <w:r w:rsidR="008479DB">
              <w:rPr>
                <w:rFonts w:asciiTheme="minorHAnsi" w:hAnsiTheme="minorHAnsi" w:cstheme="minorHAnsi"/>
              </w:rPr>
              <w:t>:</w:t>
            </w:r>
            <w:r w:rsidRPr="006848F9">
              <w:rPr>
                <w:rFonts w:asciiTheme="minorHAnsi" w:hAnsiTheme="minorHAnsi" w:cstheme="minorHAnsi"/>
              </w:rPr>
              <w:t xml:space="preserve"> </w:t>
            </w:r>
            <w:r w:rsidR="008479DB" w:rsidRPr="008479DB">
              <w:rPr>
                <w:rFonts w:asciiTheme="minorHAnsi" w:hAnsiTheme="minorHAnsi" w:cstheme="minorHAnsi"/>
              </w:rPr>
              <w:t>195734244</w:t>
            </w:r>
          </w:p>
        </w:tc>
      </w:tr>
      <w:tr w:rsidR="006848F9" w14:paraId="207631BF" w14:textId="77777777" w:rsidTr="00764521">
        <w:tc>
          <w:tcPr>
            <w:tcW w:w="4839" w:type="dxa"/>
          </w:tcPr>
          <w:p w14:paraId="536EF788" w14:textId="77777777" w:rsidR="006848F9" w:rsidRPr="006848F9" w:rsidRDefault="006848F9" w:rsidP="006848F9">
            <w:pPr>
              <w:rPr>
                <w:rFonts w:asciiTheme="minorHAnsi" w:hAnsiTheme="minorHAnsi" w:cstheme="minorHAnsi"/>
              </w:rPr>
            </w:pPr>
          </w:p>
        </w:tc>
        <w:tc>
          <w:tcPr>
            <w:tcW w:w="4839" w:type="dxa"/>
          </w:tcPr>
          <w:p w14:paraId="631B115E" w14:textId="7F002960" w:rsidR="006848F9" w:rsidRPr="006848F9" w:rsidRDefault="006848F9" w:rsidP="006848F9">
            <w:pPr>
              <w:rPr>
                <w:rFonts w:asciiTheme="minorHAnsi" w:hAnsiTheme="minorHAnsi" w:cstheme="minorHAnsi"/>
              </w:rPr>
            </w:pPr>
            <w:r w:rsidRPr="006848F9">
              <w:rPr>
                <w:rFonts w:asciiTheme="minorHAnsi" w:hAnsiTheme="minorHAnsi" w:cstheme="minorHAnsi"/>
              </w:rPr>
              <w:t xml:space="preserve">el.paštas: </w:t>
            </w:r>
            <w:r w:rsidR="008479DB">
              <w:rPr>
                <w:rFonts w:asciiTheme="minorHAnsi" w:hAnsiTheme="minorHAnsi" w:cstheme="minorHAnsi"/>
              </w:rPr>
              <w:t>info@rotary.lt</w:t>
            </w:r>
          </w:p>
        </w:tc>
      </w:tr>
      <w:tr w:rsidR="006848F9" w14:paraId="43D9DD51" w14:textId="77777777" w:rsidTr="00764521">
        <w:tc>
          <w:tcPr>
            <w:tcW w:w="4839" w:type="dxa"/>
          </w:tcPr>
          <w:p w14:paraId="2324044F" w14:textId="77777777" w:rsidR="006848F9" w:rsidRPr="006848F9" w:rsidRDefault="006848F9" w:rsidP="006848F9">
            <w:pPr>
              <w:rPr>
                <w:rFonts w:asciiTheme="minorHAnsi" w:hAnsiTheme="minorHAnsi" w:cstheme="minorHAnsi"/>
              </w:rPr>
            </w:pPr>
          </w:p>
        </w:tc>
        <w:tc>
          <w:tcPr>
            <w:tcW w:w="4839" w:type="dxa"/>
          </w:tcPr>
          <w:p w14:paraId="37C60C7D" w14:textId="25BEC58A" w:rsidR="006848F9" w:rsidRDefault="006848F9" w:rsidP="006848F9">
            <w:pPr>
              <w:rPr>
                <w:rFonts w:asciiTheme="minorHAnsi" w:hAnsiTheme="minorHAnsi" w:cstheme="minorHAnsi"/>
              </w:rPr>
            </w:pPr>
            <w:r>
              <w:rPr>
                <w:rFonts w:asciiTheme="minorHAnsi" w:hAnsiTheme="minorHAnsi" w:cstheme="minorHAnsi"/>
              </w:rPr>
              <w:t>S</w:t>
            </w:r>
            <w:r>
              <w:rPr>
                <w:rFonts w:asciiTheme="minorHAnsi" w:hAnsiTheme="minorHAnsi" w:cstheme="minorHAnsi"/>
                <w:lang w:val="lt-LT"/>
              </w:rPr>
              <w:t xml:space="preserve">ąskaitos Nr. </w:t>
            </w:r>
            <w:r w:rsidRPr="006848F9">
              <w:rPr>
                <w:rFonts w:asciiTheme="minorHAnsi" w:hAnsiTheme="minorHAnsi" w:cstheme="minorHAnsi"/>
              </w:rPr>
              <w:t>A/</w:t>
            </w:r>
            <w:r>
              <w:rPr>
                <w:rFonts w:asciiTheme="minorHAnsi" w:hAnsiTheme="minorHAnsi" w:cstheme="minorHAnsi"/>
              </w:rPr>
              <w:t>S</w:t>
            </w:r>
            <w:r w:rsidRPr="006848F9">
              <w:rPr>
                <w:rFonts w:asciiTheme="minorHAnsi" w:hAnsiTheme="minorHAnsi" w:cstheme="minorHAnsi"/>
              </w:rPr>
              <w:t xml:space="preserve"> </w:t>
            </w:r>
            <w:r w:rsidR="008479DB" w:rsidRPr="008479DB">
              <w:rPr>
                <w:rFonts w:asciiTheme="minorHAnsi" w:hAnsiTheme="minorHAnsi" w:cstheme="minorHAnsi"/>
              </w:rPr>
              <w:t>LT933500010009936203</w:t>
            </w:r>
          </w:p>
        </w:tc>
      </w:tr>
      <w:tr w:rsidR="006848F9" w14:paraId="585D9BEA" w14:textId="77777777" w:rsidTr="00764521">
        <w:tc>
          <w:tcPr>
            <w:tcW w:w="4839" w:type="dxa"/>
          </w:tcPr>
          <w:p w14:paraId="180C5853" w14:textId="77777777" w:rsidR="006848F9" w:rsidRPr="006848F9" w:rsidRDefault="006848F9" w:rsidP="006848F9">
            <w:pPr>
              <w:rPr>
                <w:rFonts w:asciiTheme="minorHAnsi" w:hAnsiTheme="minorHAnsi" w:cstheme="minorHAnsi"/>
              </w:rPr>
            </w:pPr>
          </w:p>
        </w:tc>
        <w:tc>
          <w:tcPr>
            <w:tcW w:w="4839" w:type="dxa"/>
          </w:tcPr>
          <w:p w14:paraId="2CA53135" w14:textId="73A11DE2" w:rsidR="006848F9" w:rsidRDefault="006848F9" w:rsidP="006848F9">
            <w:pPr>
              <w:rPr>
                <w:rFonts w:asciiTheme="minorHAnsi" w:hAnsiTheme="minorHAnsi" w:cstheme="minorHAnsi"/>
              </w:rPr>
            </w:pPr>
            <w:r>
              <w:rPr>
                <w:rFonts w:asciiTheme="minorHAnsi" w:hAnsiTheme="minorHAnsi" w:cstheme="minorHAnsi"/>
              </w:rPr>
              <w:t xml:space="preserve">Bankas: </w:t>
            </w:r>
            <w:r w:rsidRPr="006848F9">
              <w:rPr>
                <w:rFonts w:asciiTheme="minorHAnsi" w:hAnsiTheme="minorHAnsi" w:cstheme="minorHAnsi"/>
              </w:rPr>
              <w:t>Paysera LT</w:t>
            </w:r>
            <w:bookmarkStart w:id="0" w:name="_GoBack"/>
            <w:bookmarkEnd w:id="0"/>
          </w:p>
        </w:tc>
      </w:tr>
      <w:tr w:rsidR="006848F9" w14:paraId="47FD0620" w14:textId="77777777" w:rsidTr="00764521">
        <w:tc>
          <w:tcPr>
            <w:tcW w:w="4839" w:type="dxa"/>
          </w:tcPr>
          <w:p w14:paraId="436833E0" w14:textId="77777777" w:rsidR="006848F9" w:rsidRPr="006848F9" w:rsidRDefault="006848F9" w:rsidP="006848F9">
            <w:pPr>
              <w:rPr>
                <w:rFonts w:asciiTheme="minorHAnsi" w:hAnsiTheme="minorHAnsi" w:cstheme="minorHAnsi"/>
              </w:rPr>
            </w:pPr>
          </w:p>
        </w:tc>
        <w:tc>
          <w:tcPr>
            <w:tcW w:w="4839" w:type="dxa"/>
          </w:tcPr>
          <w:p w14:paraId="0F9AFD88" w14:textId="22AD129B" w:rsidR="006848F9" w:rsidRDefault="006848F9" w:rsidP="006848F9">
            <w:pPr>
              <w:rPr>
                <w:rFonts w:asciiTheme="minorHAnsi" w:hAnsiTheme="minorHAnsi" w:cstheme="minorHAnsi"/>
              </w:rPr>
            </w:pPr>
          </w:p>
        </w:tc>
      </w:tr>
    </w:tbl>
    <w:p w14:paraId="78A7B2FA" w14:textId="0762A0C6" w:rsidR="000E416D" w:rsidRPr="006848F9" w:rsidRDefault="000E416D" w:rsidP="00764521">
      <w:pPr>
        <w:rPr>
          <w:rFonts w:asciiTheme="minorHAnsi" w:hAnsiTheme="minorHAnsi" w:cstheme="minorHAnsi"/>
          <w:i/>
          <w:lang w:val="lt-LT"/>
        </w:rPr>
      </w:pPr>
      <w:r w:rsidRPr="006848F9">
        <w:rPr>
          <w:rFonts w:asciiTheme="minorHAnsi" w:hAnsiTheme="minorHAnsi" w:cstheme="minorHAnsi"/>
          <w:lang w:val="lt-LT"/>
        </w:rPr>
        <w:t xml:space="preserve"> </w:t>
      </w:r>
    </w:p>
    <w:sectPr w:rsidR="000E416D" w:rsidRPr="006848F9" w:rsidSect="001D6F6B">
      <w:pgSz w:w="12240" w:h="15840"/>
      <w:pgMar w:top="1134" w:right="851" w:bottom="851" w:left="1701"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D34CA2"/>
    <w:multiLevelType w:val="multilevel"/>
    <w:tmpl w:val="511E53E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 w15:restartNumberingAfterBreak="0">
    <w:nsid w:val="1C6F0299"/>
    <w:multiLevelType w:val="multilevel"/>
    <w:tmpl w:val="91641FBE"/>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15:restartNumberingAfterBreak="0">
    <w:nsid w:val="274B19FC"/>
    <w:multiLevelType w:val="multilevel"/>
    <w:tmpl w:val="218E9518"/>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3" w15:restartNumberingAfterBreak="0">
    <w:nsid w:val="2CB60F58"/>
    <w:multiLevelType w:val="multilevel"/>
    <w:tmpl w:val="BC660EAE"/>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4" w15:restartNumberingAfterBreak="0">
    <w:nsid w:val="33F332DC"/>
    <w:multiLevelType w:val="singleLevel"/>
    <w:tmpl w:val="D90AD7E4"/>
    <w:lvl w:ilvl="0">
      <w:start w:val="1"/>
      <w:numFmt w:val="decimal"/>
      <w:lvlText w:val="2.%1. "/>
      <w:legacy w:legacy="1" w:legacySpace="0" w:legacyIndent="283"/>
      <w:lvlJc w:val="left"/>
      <w:pPr>
        <w:ind w:left="283" w:hanging="283"/>
      </w:pPr>
      <w:rPr>
        <w:rFonts w:ascii="TimesLT" w:hAnsi="TimesLT" w:cs="Times New Roman" w:hint="default"/>
        <w:b w:val="0"/>
        <w:i w:val="0"/>
        <w:sz w:val="24"/>
        <w:u w:val="none"/>
      </w:rPr>
    </w:lvl>
  </w:abstractNum>
  <w:abstractNum w:abstractNumId="5" w15:restartNumberingAfterBreak="0">
    <w:nsid w:val="34803F41"/>
    <w:multiLevelType w:val="singleLevel"/>
    <w:tmpl w:val="04090017"/>
    <w:lvl w:ilvl="0">
      <w:start w:val="1"/>
      <w:numFmt w:val="lowerLetter"/>
      <w:lvlText w:val="%1)"/>
      <w:lvlJc w:val="left"/>
      <w:pPr>
        <w:tabs>
          <w:tab w:val="num" w:pos="360"/>
        </w:tabs>
        <w:ind w:left="360" w:hanging="360"/>
      </w:pPr>
      <w:rPr>
        <w:rFonts w:cs="Times New Roman" w:hint="default"/>
      </w:rPr>
    </w:lvl>
  </w:abstractNum>
  <w:abstractNum w:abstractNumId="6" w15:restartNumberingAfterBreak="0">
    <w:nsid w:val="3AA339CE"/>
    <w:multiLevelType w:val="multilevel"/>
    <w:tmpl w:val="B978A8F8"/>
    <w:lvl w:ilvl="0">
      <w:start w:val="2"/>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15:restartNumberingAfterBreak="0">
    <w:nsid w:val="3CBE0802"/>
    <w:multiLevelType w:val="singleLevel"/>
    <w:tmpl w:val="F0882C78"/>
    <w:lvl w:ilvl="0">
      <w:start w:val="6"/>
      <w:numFmt w:val="decimal"/>
      <w:lvlText w:val="2.%1. "/>
      <w:legacy w:legacy="1" w:legacySpace="0" w:legacyIndent="283"/>
      <w:lvlJc w:val="left"/>
      <w:pPr>
        <w:ind w:left="283" w:hanging="283"/>
      </w:pPr>
      <w:rPr>
        <w:rFonts w:ascii="TimesLT" w:hAnsi="TimesLT" w:cs="Times New Roman" w:hint="default"/>
        <w:b w:val="0"/>
        <w:i w:val="0"/>
        <w:sz w:val="24"/>
        <w:u w:val="none"/>
      </w:rPr>
    </w:lvl>
  </w:abstractNum>
  <w:abstractNum w:abstractNumId="8" w15:restartNumberingAfterBreak="0">
    <w:nsid w:val="3F6A761E"/>
    <w:multiLevelType w:val="multilevel"/>
    <w:tmpl w:val="7CCCFE68"/>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9" w15:restartNumberingAfterBreak="0">
    <w:nsid w:val="46752BCF"/>
    <w:multiLevelType w:val="multilevel"/>
    <w:tmpl w:val="BBA2DB0A"/>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0" w15:restartNumberingAfterBreak="0">
    <w:nsid w:val="553639E7"/>
    <w:multiLevelType w:val="multilevel"/>
    <w:tmpl w:val="4948E410"/>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5A3576B8"/>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12" w15:restartNumberingAfterBreak="0">
    <w:nsid w:val="5A552FED"/>
    <w:multiLevelType w:val="multilevel"/>
    <w:tmpl w:val="915C1386"/>
    <w:lvl w:ilvl="0">
      <w:start w:val="2"/>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15:restartNumberingAfterBreak="0">
    <w:nsid w:val="636E3F85"/>
    <w:multiLevelType w:val="multilevel"/>
    <w:tmpl w:val="2B1EA9EA"/>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6CA94C44"/>
    <w:multiLevelType w:val="multilevel"/>
    <w:tmpl w:val="3368AED0"/>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5" w15:restartNumberingAfterBreak="0">
    <w:nsid w:val="6FEC74C9"/>
    <w:multiLevelType w:val="singleLevel"/>
    <w:tmpl w:val="41BE7726"/>
    <w:lvl w:ilvl="0">
      <w:start w:val="1"/>
      <w:numFmt w:val="decimal"/>
      <w:lvlText w:val="1.%1. "/>
      <w:legacy w:legacy="1" w:legacySpace="0" w:legacyIndent="283"/>
      <w:lvlJc w:val="left"/>
      <w:pPr>
        <w:ind w:left="283" w:hanging="283"/>
      </w:pPr>
      <w:rPr>
        <w:rFonts w:ascii="TimesLT" w:hAnsi="TimesLT" w:cs="Times New Roman" w:hint="default"/>
        <w:b w:val="0"/>
        <w:i w:val="0"/>
        <w:sz w:val="24"/>
        <w:u w:val="none"/>
      </w:rPr>
    </w:lvl>
  </w:abstractNum>
  <w:abstractNum w:abstractNumId="16" w15:restartNumberingAfterBreak="0">
    <w:nsid w:val="735E330A"/>
    <w:multiLevelType w:val="multilevel"/>
    <w:tmpl w:val="77E06D16"/>
    <w:lvl w:ilvl="0">
      <w:start w:val="2"/>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7" w15:restartNumberingAfterBreak="0">
    <w:nsid w:val="75162961"/>
    <w:multiLevelType w:val="singleLevel"/>
    <w:tmpl w:val="6B146AA4"/>
    <w:lvl w:ilvl="0">
      <w:start w:val="1"/>
      <w:numFmt w:val="lowerLetter"/>
      <w:lvlText w:val="%1) "/>
      <w:legacy w:legacy="1" w:legacySpace="0" w:legacyIndent="283"/>
      <w:lvlJc w:val="left"/>
      <w:pPr>
        <w:ind w:left="1003" w:hanging="283"/>
      </w:pPr>
      <w:rPr>
        <w:rFonts w:ascii="TimesLT" w:hAnsi="TimesLT" w:cs="Times New Roman" w:hint="default"/>
        <w:b w:val="0"/>
        <w:i w:val="0"/>
        <w:sz w:val="24"/>
        <w:u w:val="none"/>
      </w:rPr>
    </w:lvl>
  </w:abstractNum>
  <w:abstractNum w:abstractNumId="18" w15:restartNumberingAfterBreak="0">
    <w:nsid w:val="751A4753"/>
    <w:multiLevelType w:val="multilevel"/>
    <w:tmpl w:val="2B1EA9EA"/>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79267F49"/>
    <w:multiLevelType w:val="multilevel"/>
    <w:tmpl w:val="E096691C"/>
    <w:lvl w:ilvl="0">
      <w:start w:val="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15"/>
  </w:num>
  <w:num w:numId="2">
    <w:abstractNumId w:val="4"/>
  </w:num>
  <w:num w:numId="3">
    <w:abstractNumId w:val="17"/>
  </w:num>
  <w:num w:numId="4">
    <w:abstractNumId w:val="7"/>
  </w:num>
  <w:num w:numId="5">
    <w:abstractNumId w:val="7"/>
    <w:lvlOverride w:ilvl="0">
      <w:lvl w:ilvl="0">
        <w:start w:val="1"/>
        <w:numFmt w:val="decimal"/>
        <w:lvlText w:val="2.%1. "/>
        <w:legacy w:legacy="1" w:legacySpace="0" w:legacyIndent="283"/>
        <w:lvlJc w:val="left"/>
        <w:pPr>
          <w:ind w:left="283" w:hanging="283"/>
        </w:pPr>
        <w:rPr>
          <w:rFonts w:ascii="TimesLT" w:hAnsi="TimesLT" w:cs="Times New Roman" w:hint="default"/>
          <w:b w:val="0"/>
          <w:i w:val="0"/>
          <w:sz w:val="24"/>
          <w:u w:val="none"/>
        </w:rPr>
      </w:lvl>
    </w:lvlOverride>
  </w:num>
  <w:num w:numId="6">
    <w:abstractNumId w:val="12"/>
  </w:num>
  <w:num w:numId="7">
    <w:abstractNumId w:val="6"/>
  </w:num>
  <w:num w:numId="8">
    <w:abstractNumId w:val="11"/>
  </w:num>
  <w:num w:numId="9">
    <w:abstractNumId w:val="5"/>
  </w:num>
  <w:num w:numId="10">
    <w:abstractNumId w:val="10"/>
  </w:num>
  <w:num w:numId="11">
    <w:abstractNumId w:val="19"/>
  </w:num>
  <w:num w:numId="12">
    <w:abstractNumId w:val="13"/>
  </w:num>
  <w:num w:numId="13">
    <w:abstractNumId w:val="18"/>
  </w:num>
  <w:num w:numId="14">
    <w:abstractNumId w:val="16"/>
  </w:num>
  <w:num w:numId="15">
    <w:abstractNumId w:val="8"/>
  </w:num>
  <w:num w:numId="16">
    <w:abstractNumId w:val="0"/>
  </w:num>
  <w:num w:numId="17">
    <w:abstractNumId w:val="1"/>
  </w:num>
  <w:num w:numId="18">
    <w:abstractNumId w:val="2"/>
  </w:num>
  <w:num w:numId="19">
    <w:abstractNumId w:val="14"/>
  </w:num>
  <w:num w:numId="20">
    <w:abstractNumId w:val="3"/>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6FD3"/>
    <w:rsid w:val="000B0733"/>
    <w:rsid w:val="000E416D"/>
    <w:rsid w:val="001B3FDE"/>
    <w:rsid w:val="001D6F6B"/>
    <w:rsid w:val="002E3A28"/>
    <w:rsid w:val="00330DA3"/>
    <w:rsid w:val="003354EA"/>
    <w:rsid w:val="004B5AE5"/>
    <w:rsid w:val="005C17A2"/>
    <w:rsid w:val="005C61AB"/>
    <w:rsid w:val="005C69BE"/>
    <w:rsid w:val="006811F7"/>
    <w:rsid w:val="006848F9"/>
    <w:rsid w:val="006E381B"/>
    <w:rsid w:val="00764521"/>
    <w:rsid w:val="008319A4"/>
    <w:rsid w:val="00846C56"/>
    <w:rsid w:val="008479DB"/>
    <w:rsid w:val="009A4C94"/>
    <w:rsid w:val="009F52D9"/>
    <w:rsid w:val="00B53FE2"/>
    <w:rsid w:val="00BA6FD3"/>
    <w:rsid w:val="00BB1554"/>
    <w:rsid w:val="00BE45FD"/>
    <w:rsid w:val="00C615A5"/>
    <w:rsid w:val="00C841EC"/>
    <w:rsid w:val="00D949C8"/>
    <w:rsid w:val="00E06F73"/>
    <w:rsid w:val="00E21EE0"/>
    <w:rsid w:val="00E74C66"/>
    <w:rsid w:val="00EB602F"/>
    <w:rsid w:val="00F50067"/>
    <w:rsid w:val="00F63C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BDEE16D"/>
  <w15:docId w15:val="{966C2AD7-2C61-403F-830A-7EC0681E7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6F6B"/>
    <w:rPr>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1D6F6B"/>
    <w:pPr>
      <w:jc w:val="both"/>
    </w:pPr>
    <w:rPr>
      <w:rFonts w:ascii="Arial" w:hAnsi="Arial"/>
      <w:sz w:val="22"/>
      <w:lang w:val="lt-LT"/>
    </w:rPr>
  </w:style>
  <w:style w:type="character" w:customStyle="1" w:styleId="BodyTextChar">
    <w:name w:val="Body Text Char"/>
    <w:basedOn w:val="DefaultParagraphFont"/>
    <w:link w:val="BodyText"/>
    <w:uiPriority w:val="99"/>
    <w:semiHidden/>
    <w:locked/>
    <w:rPr>
      <w:rFonts w:cs="Times New Roman"/>
      <w:sz w:val="20"/>
      <w:szCs w:val="20"/>
      <w:lang w:val="en-GB"/>
    </w:rPr>
  </w:style>
  <w:style w:type="paragraph" w:styleId="BodyText2">
    <w:name w:val="Body Text 2"/>
    <w:basedOn w:val="Normal"/>
    <w:link w:val="BodyText2Char"/>
    <w:uiPriority w:val="99"/>
    <w:rsid w:val="001D6F6B"/>
    <w:rPr>
      <w:rFonts w:ascii="Arial" w:hAnsi="Arial"/>
      <w:sz w:val="22"/>
      <w:lang w:val="lt-LT"/>
    </w:rPr>
  </w:style>
  <w:style w:type="character" w:customStyle="1" w:styleId="BodyText2Char">
    <w:name w:val="Body Text 2 Char"/>
    <w:basedOn w:val="DefaultParagraphFont"/>
    <w:link w:val="BodyText2"/>
    <w:uiPriority w:val="99"/>
    <w:semiHidden/>
    <w:locked/>
    <w:rPr>
      <w:rFonts w:cs="Times New Roman"/>
      <w:sz w:val="20"/>
      <w:szCs w:val="20"/>
      <w:lang w:val="en-GB"/>
    </w:rPr>
  </w:style>
  <w:style w:type="character" w:styleId="Hyperlink">
    <w:name w:val="Hyperlink"/>
    <w:basedOn w:val="DefaultParagraphFont"/>
    <w:uiPriority w:val="99"/>
    <w:rsid w:val="005C61AB"/>
    <w:rPr>
      <w:rFonts w:cs="Times New Roman"/>
      <w:color w:val="0000FF"/>
      <w:u w:val="single"/>
    </w:rPr>
  </w:style>
  <w:style w:type="paragraph" w:styleId="Header">
    <w:name w:val="header"/>
    <w:basedOn w:val="Normal"/>
    <w:link w:val="HeaderChar"/>
    <w:uiPriority w:val="99"/>
    <w:rsid w:val="005C61AB"/>
    <w:pPr>
      <w:tabs>
        <w:tab w:val="center" w:pos="4153"/>
        <w:tab w:val="right" w:pos="8306"/>
      </w:tabs>
      <w:ind w:firstLine="567"/>
    </w:pPr>
    <w:rPr>
      <w:rFonts w:ascii="Arial" w:hAnsi="Arial"/>
      <w:szCs w:val="24"/>
      <w:lang w:val="lt-LT"/>
    </w:rPr>
  </w:style>
  <w:style w:type="character" w:customStyle="1" w:styleId="HeaderChar">
    <w:name w:val="Header Char"/>
    <w:basedOn w:val="DefaultParagraphFont"/>
    <w:link w:val="Header"/>
    <w:uiPriority w:val="99"/>
    <w:semiHidden/>
    <w:locked/>
    <w:rPr>
      <w:rFonts w:cs="Times New Roman"/>
      <w:sz w:val="20"/>
      <w:szCs w:val="20"/>
      <w:lang w:val="en-GB"/>
    </w:rPr>
  </w:style>
  <w:style w:type="paragraph" w:styleId="NormalWeb">
    <w:name w:val="Normal (Web)"/>
    <w:basedOn w:val="Normal"/>
    <w:uiPriority w:val="99"/>
    <w:unhideWhenUsed/>
    <w:rsid w:val="00C615A5"/>
    <w:pPr>
      <w:spacing w:before="100" w:beforeAutospacing="1" w:after="100" w:afterAutospacing="1"/>
    </w:pPr>
    <w:rPr>
      <w:rFonts w:eastAsiaTheme="minorHAnsi"/>
      <w:sz w:val="24"/>
      <w:szCs w:val="24"/>
      <w:lang w:val="lt-LT" w:eastAsia="lt-LT"/>
    </w:rPr>
  </w:style>
  <w:style w:type="paragraph" w:styleId="BalloonText">
    <w:name w:val="Balloon Text"/>
    <w:basedOn w:val="Normal"/>
    <w:link w:val="BalloonTextChar"/>
    <w:uiPriority w:val="99"/>
    <w:semiHidden/>
    <w:unhideWhenUsed/>
    <w:rsid w:val="00E74C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4C66"/>
    <w:rPr>
      <w:rFonts w:ascii="Segoe UI" w:hAnsi="Segoe UI" w:cs="Segoe UI"/>
      <w:sz w:val="18"/>
      <w:szCs w:val="18"/>
      <w:lang w:val="en-GB"/>
    </w:rPr>
  </w:style>
  <w:style w:type="table" w:styleId="TableGrid">
    <w:name w:val="Table Grid"/>
    <w:basedOn w:val="TableNormal"/>
    <w:locked/>
    <w:rsid w:val="00684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645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0400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1794</Words>
  <Characters>1023</Characters>
  <Application>Microsoft Office Word</Application>
  <DocSecurity>0</DocSecurity>
  <Lines>8</Lines>
  <Paragraphs>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SUTARTIS</vt:lpstr>
      <vt:lpstr>SUTARTIS</vt:lpstr>
    </vt:vector>
  </TitlesOfParts>
  <Company>***</Company>
  <LinksUpToDate>false</LinksUpToDate>
  <CharactersWithSpaces>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SUTARTIS</dc:title>
  <dc:subject/>
  <dc:creator>***</dc:creator>
  <cp:keywords/>
  <dc:description/>
  <cp:lastModifiedBy>Bernadeta Domeikaitė</cp:lastModifiedBy>
  <cp:revision>3</cp:revision>
  <cp:lastPrinted>2019-09-12T06:11:00Z</cp:lastPrinted>
  <dcterms:created xsi:type="dcterms:W3CDTF">2019-09-16T08:08:00Z</dcterms:created>
  <dcterms:modified xsi:type="dcterms:W3CDTF">2020-10-04T13:31:00Z</dcterms:modified>
</cp:coreProperties>
</file>