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u w:val="none"/>
          <w:shd w:fill="auto" w:val="clear"/>
          <w:vertAlign w:val="baseline"/>
          <w:rtl w:val="0"/>
        </w:rPr>
        <w:t xml:space="preserve">Why Should I </w:t>
      </w:r>
      <w:r w:rsidDel="00000000" w:rsidR="00000000" w:rsidRPr="00000000">
        <w:rPr>
          <w:rFonts w:ascii="Helvetica Neue" w:cs="Helvetica Neue" w:eastAsia="Helvetica Neue" w:hAnsi="Helvetica Neue"/>
          <w:b w:val="1"/>
          <w:rtl w:val="0"/>
        </w:rPr>
        <w:t xml:space="preserve">Come</w:t>
      </w:r>
      <w:r w:rsidDel="00000000" w:rsidR="00000000" w:rsidRPr="00000000">
        <w:rPr>
          <w:rFonts w:ascii="Helvetica Neue" w:cs="Helvetica Neue" w:eastAsia="Helvetica Neue" w:hAnsi="Helvetica Neue"/>
          <w:b w:val="1"/>
          <w:i w:val="0"/>
          <w:smallCaps w:val="0"/>
          <w:strike w:val="0"/>
          <w:color w:val="000000"/>
          <w:u w:val="none"/>
          <w:shd w:fill="auto" w:val="clear"/>
          <w:vertAlign w:val="baseline"/>
          <w:rtl w:val="0"/>
        </w:rPr>
        <w:t xml:space="preserve"> to the District Conference in Yankton?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What a great question! The short answer is</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1"/>
          <w:sz w:val="22"/>
          <w:szCs w:val="22"/>
          <w:u w:val="none"/>
        </w:rPr>
      </w:pPr>
      <w:r w:rsidDel="00000000" w:rsidR="00000000" w:rsidRPr="00000000">
        <w:rPr>
          <w:rFonts w:ascii="Helvetica Neue" w:cs="Helvetica Neue" w:eastAsia="Helvetica Neue" w:hAnsi="Helvetica Neue"/>
          <w:b w:val="1"/>
          <w:sz w:val="22"/>
          <w:szCs w:val="22"/>
          <w:rtl w:val="0"/>
        </w:rPr>
        <w:t xml:space="preserve">to </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get inspired</w:t>
      </w:r>
      <w:r w:rsidDel="00000000" w:rsidR="00000000" w:rsidRPr="00000000">
        <w:rPr>
          <w:rFonts w:ascii="Helvetica Neue" w:cs="Helvetica Neue" w:eastAsia="Helvetica Neue" w:hAnsi="Helvetica Neue"/>
          <w:b w:val="1"/>
          <w:sz w:val="22"/>
          <w:szCs w:val="22"/>
          <w:rtl w:val="0"/>
        </w:rPr>
        <w:t xml:space="preserve"> </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1"/>
          <w:sz w:val="22"/>
          <w:szCs w:val="22"/>
          <w:u w:val="none"/>
        </w:rPr>
      </w:pPr>
      <w:r w:rsidDel="00000000" w:rsidR="00000000" w:rsidRPr="00000000">
        <w:rPr>
          <w:rFonts w:ascii="Helvetica Neue" w:cs="Helvetica Neue" w:eastAsia="Helvetica Neue" w:hAnsi="Helvetica Neue"/>
          <w:b w:val="1"/>
          <w:sz w:val="22"/>
          <w:szCs w:val="22"/>
          <w:rtl w:val="0"/>
        </w:rPr>
        <w:t xml:space="preserve">t</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o do things you wouldn’t normally do </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1"/>
          <w:sz w:val="22"/>
          <w:szCs w:val="22"/>
          <w:u w:val="no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To celebrate the accomplishments “Imagine Rotary” </w:t>
      </w:r>
      <w:r w:rsidDel="00000000" w:rsidR="00000000" w:rsidRPr="00000000">
        <w:rPr>
          <w:rFonts w:ascii="Helvetica Neue" w:cs="Helvetica Neue" w:eastAsia="Helvetica Neue" w:hAnsi="Helvetica Neue"/>
          <w:b w:val="1"/>
          <w:sz w:val="22"/>
          <w:szCs w:val="22"/>
          <w:rtl w:val="0"/>
        </w:rPr>
        <w:t xml:space="preserve">is</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 all about</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At the District Conference you will hear from Rotary International presenters how we have and will </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“Create Hope in the World</w:t>
      </w:r>
      <w:r w:rsidDel="00000000" w:rsidR="00000000" w:rsidRPr="00000000">
        <w:rPr>
          <w:rFonts w:ascii="Helvetica Neue" w:cs="Helvetica Neue" w:eastAsia="Helvetica Neue" w:hAnsi="Helvetica Neue"/>
          <w:b w:val="1"/>
          <w:sz w:val="22"/>
          <w:szCs w:val="22"/>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You will participate in ways your Club and community can not only “image” but implement ideas to create hope.  And together, we will have the opportunity to spend time and reconnect with positive forces who think and believe in a common vision.  I can’t “Image” a better place or time to get inspired!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sz w:val="22"/>
          <w:szCs w:val="22"/>
          <w:rtl w:val="0"/>
        </w:rPr>
        <w:t xml:space="preserve">Please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make your Lodging reservation</w:t>
      </w:r>
      <w:r w:rsidDel="00000000" w:rsidR="00000000" w:rsidRPr="00000000">
        <w:rPr>
          <w:rFonts w:ascii="Helvetica Neue" w:cs="Helvetica Neue" w:eastAsia="Helvetica Neue" w:hAnsi="Helvetica Neue"/>
          <w:sz w:val="22"/>
          <w:szCs w:val="22"/>
          <w:rtl w:val="0"/>
        </w:rPr>
        <w:t xml:space="preserve"> </w:t>
      </w:r>
      <w:r w:rsidDel="00000000" w:rsidR="00000000" w:rsidRPr="00000000">
        <w:rPr>
          <w:rFonts w:ascii="Helvetica Neue" w:cs="Helvetica Neue" w:eastAsia="Helvetica Neue" w:hAnsi="Helvetica Neue"/>
          <w:b w:val="1"/>
          <w:sz w:val="22"/>
          <w:szCs w:val="22"/>
          <w:u w:val="single"/>
          <w:rtl w:val="0"/>
        </w:rPr>
        <w:t xml:space="preserve">b</w:t>
      </w:r>
      <w:r w:rsidDel="00000000" w:rsidR="00000000" w:rsidRPr="00000000">
        <w:rPr>
          <w:rFonts w:ascii="Helvetica Neue" w:cs="Helvetica Neue" w:eastAsia="Helvetica Neue" w:hAnsi="Helvetica Neue"/>
          <w:b w:val="1"/>
          <w:i w:val="0"/>
          <w:smallCaps w:val="0"/>
          <w:strike w:val="0"/>
          <w:color w:val="000000"/>
          <w:sz w:val="22"/>
          <w:szCs w:val="22"/>
          <w:u w:val="single"/>
          <w:shd w:fill="auto" w:val="clear"/>
          <w:vertAlign w:val="baseline"/>
          <w:rtl w:val="0"/>
        </w:rPr>
        <w:t xml:space="preserve">efore August 28th</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t</w:t>
      </w:r>
      <w:r w:rsidDel="00000000" w:rsidR="00000000" w:rsidRPr="00000000">
        <w:rPr>
          <w:rFonts w:ascii="Helvetica Neue" w:cs="Helvetica Neue" w:eastAsia="Helvetica Neue" w:hAnsi="Helvetica Neue"/>
          <w:sz w:val="22"/>
          <w:szCs w:val="22"/>
          <w:rtl w:val="0"/>
        </w:rPr>
        <w:t xml:space="preserve">o insure a room.  Call one of them and confirm your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reservation, referencing your attendance to </w:t>
      </w:r>
      <w:r w:rsidDel="00000000" w:rsidR="00000000" w:rsidRPr="00000000">
        <w:rPr>
          <w:rFonts w:ascii="Helvetica Neue" w:cs="Helvetica Neue" w:eastAsia="Helvetica Neue" w:hAnsi="Helvetica Neue"/>
          <w:sz w:val="22"/>
          <w:szCs w:val="22"/>
          <w:rtl w:val="0"/>
        </w:rPr>
        <w:t xml:space="preserve">the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Rotary District Conference.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sectPr>
          <w:headerReference r:id="rId7" w:type="default"/>
          <w:footerReference r:id="rId8" w:type="default"/>
          <w:pgSz w:h="15840" w:w="12240" w:orient="portrait"/>
          <w:pgMar w:bottom="1440" w:top="1440" w:left="1440" w:right="1440" w:header="720" w:footer="864"/>
          <w:pgNumType w:start="1"/>
        </w:sect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Holiday Inn Express of Yankton</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 (605)665-3177</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2607 Broadway Ave.,  Yankton, SD  57078</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Best Western Kelly Inn of Yankton -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(605)665-2906</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1607 E. Hwy 50, Yankton, SD  57078</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Comfort Inn of Yankton</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 (605)689-3400</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611 W. 23rd St., Yankton, SD  57078</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Fairfield Inn of Yankton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(605) 653-2250</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508 W. 21st St., Yankton, SD  57078</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Days Inn of Yankto</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 - (605)665-8717</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sectPr>
          <w:type w:val="continuous"/>
          <w:pgSz w:h="15840" w:w="12240" w:orient="portrait"/>
          <w:pgMar w:bottom="1440" w:top="1440" w:left="1440" w:right="1440" w:header="720" w:footer="864"/>
          <w:cols w:equalWidth="0" w:num="2">
            <w:col w:space="720" w:w="4320"/>
            <w:col w:space="0" w:w="4320"/>
          </w:cols>
        </w:sectPr>
      </w:pPr>
      <w:r w:rsidDel="00000000" w:rsidR="00000000" w:rsidRPr="00000000">
        <w:rPr>
          <w:rFonts w:ascii="Helvetica Neue" w:cs="Helvetica Neue" w:eastAsia="Helvetica Neue" w:hAnsi="Helvetica Neue"/>
          <w:sz w:val="22"/>
          <w:szCs w:val="22"/>
          <w:rtl w:val="0"/>
        </w:rPr>
        <w:t xml:space="preserve">2410 Broadway Ave., Yankton, SD  57078</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sectPr>
      <w:type w:val="continuous"/>
      <w:pgSz w:h="15840" w:w="12240" w:orient="portrait"/>
      <w:pgMar w:bottom="1440" w:top="1440" w:left="1440" w:right="1440" w:header="720" w:footer="86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Body">
    <w:name w:val="Body"/>
    <w:next w:val="Body"/>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2"/>
      <w:szCs w:val="22"/>
      <w:u w:val="none"/>
      <w:vertAlign w:val="baseline"/>
      <w:lang w:val="en-US"/>
      <w14:textFill>
        <w14:solidFill>
          <w14:srgbClr w14:val="000000"/>
        </w14:solidFill>
      </w14:textFill>
      <w14:textOutline>
        <w14:noFill/>
      </w14:textOut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4hCy9/ZGmd+6RA3H68OrQs0BOA==">CgMxLjA4AHIhMWFRSjM1Q2l2dWpvaFpFQTM5S1dxVVFhZXBMMkdxNFlG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