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E03A" w14:textId="1A364488" w:rsidR="00B901AD" w:rsidRPr="00B901AD" w:rsidRDefault="00B901AD" w:rsidP="004664ED">
      <w:pPr>
        <w:shd w:val="clear" w:color="auto" w:fill="FFFFFF"/>
        <w:spacing w:after="0" w:line="240" w:lineRule="auto"/>
        <w:outlineLvl w:val="3"/>
        <w:rPr>
          <w:rFonts w:ascii="Open Sans" w:eastAsia="Times New Roman" w:hAnsi="Open Sans" w:cs="Open Sans"/>
          <w:b/>
          <w:bCs/>
          <w:color w:val="000000"/>
          <w:sz w:val="21"/>
          <w:szCs w:val="21"/>
        </w:rPr>
      </w:pPr>
      <w:r w:rsidRPr="00B901AD">
        <w:rPr>
          <w:rFonts w:ascii="Open Sans" w:eastAsia="Times New Roman" w:hAnsi="Open Sans" w:cs="Open Sans"/>
          <w:b/>
          <w:bCs/>
          <w:color w:val="000000"/>
          <w:sz w:val="36"/>
          <w:szCs w:val="36"/>
        </w:rPr>
        <w:t>Rotary Alumni Global Service Award</w:t>
      </w:r>
      <w:r w:rsidR="005430E6">
        <w:rPr>
          <w:rFonts w:ascii="Open Sans" w:eastAsia="Times New Roman" w:hAnsi="Open Sans" w:cs="Open Sans"/>
          <w:b/>
          <w:bCs/>
          <w:color w:val="000000"/>
          <w:sz w:val="21"/>
          <w:szCs w:val="21"/>
        </w:rPr>
        <w:t xml:space="preserve"> (Online form on rotary.org)</w:t>
      </w:r>
    </w:p>
    <w:p w14:paraId="513DD9A3" w14:textId="77777777" w:rsidR="00B901AD" w:rsidRPr="00B901AD" w:rsidRDefault="00B901AD" w:rsidP="004664ED">
      <w:pPr>
        <w:shd w:val="clear" w:color="auto" w:fill="FFFFFF"/>
        <w:spacing w:after="0" w:line="343" w:lineRule="atLeast"/>
        <w:rPr>
          <w:rFonts w:ascii="Open Sans" w:eastAsia="Times New Roman" w:hAnsi="Open Sans" w:cs="Open Sans"/>
          <w:color w:val="000000"/>
          <w:sz w:val="21"/>
          <w:szCs w:val="21"/>
        </w:rPr>
      </w:pPr>
      <w:r w:rsidRPr="00B901AD">
        <w:rPr>
          <w:rFonts w:ascii="Open Sans" w:eastAsia="Times New Roman" w:hAnsi="Open Sans" w:cs="Open Sans"/>
          <w:color w:val="000000"/>
          <w:sz w:val="21"/>
          <w:szCs w:val="21"/>
        </w:rPr>
        <w:t>Honors one outstanding Rotary alumnus each year for their humanitarian service and professional achievements.</w:t>
      </w:r>
    </w:p>
    <w:p w14:paraId="4CD32C20" w14:textId="5C50AAFA" w:rsidR="00B901AD" w:rsidRPr="00B901AD" w:rsidRDefault="00B901AD" w:rsidP="00B901AD">
      <w:pPr>
        <w:shd w:val="clear" w:color="auto" w:fill="FFFFFF"/>
        <w:spacing w:before="274" w:after="274" w:line="343" w:lineRule="atLeast"/>
        <w:rPr>
          <w:rFonts w:ascii="Open Sans" w:eastAsia="Times New Roman" w:hAnsi="Open Sans" w:cs="Open Sans"/>
          <w:color w:val="000000"/>
          <w:sz w:val="21"/>
          <w:szCs w:val="21"/>
        </w:rPr>
      </w:pPr>
      <w:r w:rsidRPr="00B901AD">
        <w:rPr>
          <w:rFonts w:ascii="Open Sans" w:eastAsia="Times New Roman" w:hAnsi="Open Sans" w:cs="Open Sans"/>
          <w:b/>
          <w:bCs/>
          <w:color w:val="000000"/>
          <w:sz w:val="21"/>
          <w:szCs w:val="21"/>
        </w:rPr>
        <w:t>Who can nominate:</w:t>
      </w:r>
      <w:r w:rsidRPr="00B901AD">
        <w:rPr>
          <w:rFonts w:ascii="Open Sans" w:eastAsia="Times New Roman" w:hAnsi="Open Sans" w:cs="Open Sans"/>
          <w:color w:val="000000"/>
          <w:sz w:val="21"/>
          <w:szCs w:val="21"/>
        </w:rPr>
        <w:t> Any member of the Rotary community</w:t>
      </w:r>
      <w:r w:rsidRPr="00B901AD">
        <w:rPr>
          <w:rFonts w:ascii="Open Sans" w:eastAsia="Times New Roman" w:hAnsi="Open Sans" w:cs="Open Sans"/>
          <w:color w:val="000000"/>
          <w:sz w:val="21"/>
          <w:szCs w:val="21"/>
        </w:rPr>
        <w:br/>
      </w:r>
      <w:r w:rsidRPr="00B901AD">
        <w:rPr>
          <w:rFonts w:ascii="Open Sans" w:eastAsia="Times New Roman" w:hAnsi="Open Sans" w:cs="Open Sans"/>
          <w:b/>
          <w:bCs/>
          <w:color w:val="000000"/>
          <w:sz w:val="21"/>
          <w:szCs w:val="21"/>
        </w:rPr>
        <w:t>Nomination period:</w:t>
      </w:r>
      <w:r w:rsidRPr="00B901AD">
        <w:rPr>
          <w:rFonts w:ascii="Open Sans" w:eastAsia="Times New Roman" w:hAnsi="Open Sans" w:cs="Open Sans"/>
          <w:color w:val="000000"/>
          <w:sz w:val="21"/>
          <w:szCs w:val="21"/>
        </w:rPr>
        <w:t> 1 July-15 Septembe</w:t>
      </w:r>
      <w:r>
        <w:rPr>
          <w:rFonts w:ascii="Open Sans" w:eastAsia="Times New Roman" w:hAnsi="Open Sans" w:cs="Open Sans"/>
          <w:color w:val="000000"/>
          <w:sz w:val="21"/>
          <w:szCs w:val="21"/>
        </w:rPr>
        <w:t>r</w:t>
      </w:r>
    </w:p>
    <w:p w14:paraId="37BE8325" w14:textId="77777777" w:rsidR="004664ED" w:rsidRPr="004664ED" w:rsidRDefault="004664ED" w:rsidP="004664ED">
      <w:pPr>
        <w:shd w:val="clear" w:color="auto" w:fill="FFFFFF"/>
        <w:spacing w:after="0" w:line="240" w:lineRule="auto"/>
        <w:rPr>
          <w:rFonts w:ascii="Arial" w:eastAsia="Times New Roman" w:hAnsi="Arial" w:cs="Arial"/>
          <w:color w:val="17458F"/>
          <w:sz w:val="27"/>
          <w:szCs w:val="27"/>
        </w:rPr>
      </w:pPr>
      <w:r w:rsidRPr="004664ED">
        <w:rPr>
          <w:rFonts w:ascii="Arial" w:eastAsia="Times New Roman" w:hAnsi="Arial" w:cs="Arial"/>
          <w:color w:val="17458F"/>
          <w:sz w:val="27"/>
          <w:szCs w:val="27"/>
        </w:rPr>
        <w:t>The Rotary Alumni Global Service Award was created to honor an outstanding Rotary alumnus whose career and activities illustrate the impact of Rotary’s programs on his or her service to humanity.</w:t>
      </w:r>
      <w:r w:rsidRPr="004664ED">
        <w:rPr>
          <w:rFonts w:ascii="Arial" w:eastAsia="Times New Roman" w:hAnsi="Arial" w:cs="Arial"/>
          <w:color w:val="17458F"/>
          <w:sz w:val="27"/>
          <w:szCs w:val="27"/>
        </w:rPr>
        <w:br/>
        <w:t> </w:t>
      </w:r>
    </w:p>
    <w:p w14:paraId="22BA01FA" w14:textId="36342517" w:rsidR="004664ED" w:rsidRPr="004664ED" w:rsidRDefault="004664ED" w:rsidP="004664ED">
      <w:pPr>
        <w:shd w:val="clear" w:color="auto" w:fill="FFFFFF"/>
        <w:spacing w:after="0" w:line="240" w:lineRule="auto"/>
        <w:rPr>
          <w:rFonts w:ascii="Arial" w:eastAsia="Times New Roman" w:hAnsi="Arial" w:cs="Arial"/>
          <w:color w:val="17458F"/>
          <w:sz w:val="27"/>
          <w:szCs w:val="27"/>
        </w:rPr>
      </w:pPr>
      <w:r w:rsidRPr="004664ED">
        <w:rPr>
          <w:rFonts w:ascii="Arial" w:eastAsia="Times New Roman" w:hAnsi="Arial" w:cs="Arial"/>
          <w:b/>
          <w:bCs/>
          <w:color w:val="17458F"/>
          <w:sz w:val="27"/>
          <w:szCs w:val="27"/>
        </w:rPr>
        <w:t>Nominees must have</w:t>
      </w:r>
      <w:r w:rsidRPr="004664ED">
        <w:rPr>
          <w:rFonts w:ascii="Arial" w:eastAsia="Times New Roman" w:hAnsi="Arial" w:cs="Arial"/>
          <w:color w:val="17458F"/>
          <w:sz w:val="27"/>
          <w:szCs w:val="27"/>
        </w:rPr>
        <w:t>:</w:t>
      </w:r>
      <w:r w:rsidR="005430E6">
        <w:rPr>
          <w:rFonts w:ascii="Arial" w:eastAsia="Times New Roman" w:hAnsi="Arial" w:cs="Arial"/>
          <w:color w:val="17458F"/>
          <w:sz w:val="27"/>
          <w:szCs w:val="27"/>
        </w:rPr>
        <w:t xml:space="preserve">   </w:t>
      </w:r>
      <w:r w:rsidR="005430E6" w:rsidRPr="004664ED">
        <w:rPr>
          <w:rFonts w:ascii="Arial" w:eastAsia="Times New Roman" w:hAnsi="Arial" w:cs="Arial"/>
          <w:color w:val="17458F"/>
          <w:sz w:val="27"/>
          <w:szCs w:val="27"/>
        </w:rPr>
        <w:t>You may wish to view a list of </w:t>
      </w:r>
      <w:hyperlink r:id="rId5" w:history="1">
        <w:r w:rsidR="005430E6" w:rsidRPr="004664ED">
          <w:rPr>
            <w:rFonts w:ascii="Arial" w:eastAsia="Times New Roman" w:hAnsi="Arial" w:cs="Arial"/>
            <w:color w:val="4B86EE"/>
            <w:sz w:val="27"/>
            <w:szCs w:val="27"/>
            <w:u w:val="single"/>
          </w:rPr>
          <w:t>past winners</w:t>
        </w:r>
      </w:hyperlink>
    </w:p>
    <w:p w14:paraId="54EA9E00" w14:textId="77777777" w:rsidR="004664ED" w:rsidRPr="004664ED" w:rsidRDefault="004664ED" w:rsidP="004664ED">
      <w:pPr>
        <w:numPr>
          <w:ilvl w:val="0"/>
          <w:numId w:val="1"/>
        </w:numPr>
        <w:shd w:val="clear" w:color="auto" w:fill="FFFFFF"/>
        <w:spacing w:before="100" w:beforeAutospacing="1" w:after="100" w:afterAutospacing="1" w:line="240" w:lineRule="auto"/>
        <w:rPr>
          <w:rFonts w:ascii="Arial" w:eastAsia="Times New Roman" w:hAnsi="Arial" w:cs="Arial"/>
          <w:color w:val="17458F"/>
          <w:sz w:val="27"/>
          <w:szCs w:val="27"/>
        </w:rPr>
      </w:pPr>
      <w:r w:rsidRPr="004664ED">
        <w:rPr>
          <w:rFonts w:ascii="Arial" w:eastAsia="Times New Roman" w:hAnsi="Arial" w:cs="Arial"/>
          <w:color w:val="17458F"/>
          <w:sz w:val="27"/>
          <w:szCs w:val="27"/>
        </w:rPr>
        <w:t>Achieved distinction in their profession or vocation</w:t>
      </w:r>
    </w:p>
    <w:p w14:paraId="47BC3918" w14:textId="77777777" w:rsidR="004664ED" w:rsidRPr="004664ED" w:rsidRDefault="004664ED" w:rsidP="004664ED">
      <w:pPr>
        <w:numPr>
          <w:ilvl w:val="0"/>
          <w:numId w:val="1"/>
        </w:numPr>
        <w:shd w:val="clear" w:color="auto" w:fill="FFFFFF"/>
        <w:spacing w:before="100" w:beforeAutospacing="1" w:after="100" w:afterAutospacing="1" w:line="240" w:lineRule="auto"/>
        <w:rPr>
          <w:rFonts w:ascii="Arial" w:eastAsia="Times New Roman" w:hAnsi="Arial" w:cs="Arial"/>
          <w:color w:val="17458F"/>
          <w:sz w:val="27"/>
          <w:szCs w:val="27"/>
        </w:rPr>
      </w:pPr>
      <w:r w:rsidRPr="004664ED">
        <w:rPr>
          <w:rFonts w:ascii="Arial" w:eastAsia="Times New Roman" w:hAnsi="Arial" w:cs="Arial"/>
          <w:color w:val="17458F"/>
          <w:sz w:val="27"/>
          <w:szCs w:val="27"/>
        </w:rPr>
        <w:t>Performed sustainable service benefiting the international community</w:t>
      </w:r>
    </w:p>
    <w:p w14:paraId="1AE7386B" w14:textId="77777777" w:rsidR="004664ED" w:rsidRPr="004664ED" w:rsidRDefault="004664ED" w:rsidP="004664ED">
      <w:pPr>
        <w:numPr>
          <w:ilvl w:val="0"/>
          <w:numId w:val="1"/>
        </w:numPr>
        <w:shd w:val="clear" w:color="auto" w:fill="FFFFFF"/>
        <w:spacing w:before="100" w:beforeAutospacing="1" w:after="100" w:afterAutospacing="1" w:line="240" w:lineRule="auto"/>
        <w:rPr>
          <w:rFonts w:ascii="Arial" w:eastAsia="Times New Roman" w:hAnsi="Arial" w:cs="Arial"/>
          <w:color w:val="17458F"/>
          <w:sz w:val="27"/>
          <w:szCs w:val="27"/>
        </w:rPr>
      </w:pPr>
      <w:r w:rsidRPr="004664ED">
        <w:rPr>
          <w:rFonts w:ascii="Arial" w:eastAsia="Times New Roman" w:hAnsi="Arial" w:cs="Arial"/>
          <w:color w:val="17458F"/>
          <w:sz w:val="27"/>
          <w:szCs w:val="27"/>
        </w:rPr>
        <w:t>Demonstrated the social benefits of Rotary's programs.</w:t>
      </w:r>
    </w:p>
    <w:p w14:paraId="201D1A51" w14:textId="05F4288B" w:rsidR="005430E6" w:rsidRDefault="004664ED" w:rsidP="005430E6">
      <w:pPr>
        <w:shd w:val="clear" w:color="auto" w:fill="FFFFFF"/>
        <w:spacing w:after="0" w:line="240" w:lineRule="auto"/>
      </w:pPr>
      <w:r w:rsidRPr="004664ED">
        <w:rPr>
          <w:rFonts w:ascii="Arial" w:eastAsia="Times New Roman" w:hAnsi="Arial" w:cs="Arial"/>
          <w:color w:val="17458F"/>
          <w:sz w:val="27"/>
          <w:szCs w:val="27"/>
        </w:rPr>
        <w:t> </w:t>
      </w:r>
      <w:r>
        <w:t xml:space="preserve">Eligibility All Rotary alumni are eligible. Alumni of Rotary are individuals who have participated in the following Rotary programs: Interact, Rotaract, Rotary Youth Exchange, New Generations Service Exchange, Rotary Youth Leadership Awards (RYLA), Rotary Peace Fellowships, Rotary Scholarships (funded by global grants or district grants), vocational training teams (members and leaders), Ambassadorial Scholarships, Rotary </w:t>
      </w:r>
      <w:proofErr w:type="spellStart"/>
      <w:r>
        <w:t>Yoneyama</w:t>
      </w:r>
      <w:proofErr w:type="spellEnd"/>
      <w:r>
        <w:t xml:space="preserve"> Scholarships, Grants for University Teachers, Group Study Exchange (members and leaders), and other regional programs. </w:t>
      </w:r>
    </w:p>
    <w:p w14:paraId="409F2291" w14:textId="77777777" w:rsidR="005430E6" w:rsidRDefault="004664ED" w:rsidP="00306979">
      <w:r>
        <w:t xml:space="preserve">Exceptions: The candidate cannot have previously received the global award from Rotary International. The nomination cannot be made posthumously. The candidate cannot be a current or past RI director nor trustee of The Rotary Foundation. </w:t>
      </w:r>
    </w:p>
    <w:p w14:paraId="76839621" w14:textId="77777777" w:rsidR="005430E6" w:rsidRDefault="004664ED" w:rsidP="00306979">
      <w:r>
        <w:t>Criteria</w:t>
      </w:r>
      <w:r w:rsidR="005430E6">
        <w:t xml:space="preserve">:  </w:t>
      </w:r>
      <w:r>
        <w:t xml:space="preserve"> Nominators should consider individuals whose service activities and professional achievements are of an extraordinary nature. The ideal candidate’s service and professional career would go beyond the local community to touch the lives of people at the international level. </w:t>
      </w:r>
    </w:p>
    <w:p w14:paraId="35B98EF6" w14:textId="77777777" w:rsidR="005430E6" w:rsidRDefault="004664ED" w:rsidP="00306979">
      <w:r>
        <w:t xml:space="preserve">1. Candidates must have demonstrated the social benefits of Rotary’s programs through extraordinary service activities and professional achievements. </w:t>
      </w:r>
    </w:p>
    <w:p w14:paraId="7C44D6E1" w14:textId="77777777" w:rsidR="005430E6" w:rsidRDefault="004664ED" w:rsidP="00306979">
      <w:r>
        <w:t xml:space="preserve">2. Candidates must have achieved distinction in their profession or vocation. </w:t>
      </w:r>
    </w:p>
    <w:p w14:paraId="77355D8A" w14:textId="77777777" w:rsidR="005430E6" w:rsidRDefault="004664ED" w:rsidP="00306979">
      <w:r>
        <w:t xml:space="preserve">3. Candidates must have performed sustainable service impacting the international community. </w:t>
      </w:r>
    </w:p>
    <w:p w14:paraId="6106877E" w14:textId="125D697D" w:rsidR="00B901AD" w:rsidRDefault="004664ED" w:rsidP="00306979">
      <w:pPr>
        <w:rPr>
          <w:rFonts w:ascii="Arial" w:hAnsi="Arial" w:cs="Arial"/>
          <w:sz w:val="24"/>
          <w:szCs w:val="24"/>
          <w:u w:val="single"/>
        </w:rPr>
      </w:pPr>
      <w:r>
        <w:t>Nomination form questions</w:t>
      </w:r>
      <w:r w:rsidR="005430E6">
        <w:t xml:space="preserve">:  </w:t>
      </w:r>
      <w:r>
        <w:t xml:space="preserve"> All nominations must be made through the online form found on the My Rotary awards page. Before starting a nomination, please be prepared to provide the below information via the online form</w:t>
      </w:r>
      <w:r w:rsidR="005430E6">
        <w:t xml:space="preserve">  </w:t>
      </w:r>
      <w:r w:rsidR="005430E6">
        <w:t>Which Rotary program(s) did the nominee participate in? • List the year(s) of participation • Who sponsored the nominee during their program participation? (Include clubs and districts, if available.) • Who hosted the nominee during their program participation? (Include clubs and districts, if available.) • Describe the distinction the candidate has achieved within his/her profession or vocation, and list the accolades awarded to the candidate. (between 250 and 1000 characters) • Describe the candidate's service activities. (between 250 and 1000 characters) • Describe how the candidate has demonstrated the social benefits of Rotary’s programs. (between 250 and 1000 characters) • Is the candidate willing and able to attend the Rotary International Convention to receive the award? (if known)</w:t>
      </w:r>
    </w:p>
    <w:sectPr w:rsidR="00B901AD" w:rsidSect="00B036A0">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4AE6"/>
    <w:multiLevelType w:val="multilevel"/>
    <w:tmpl w:val="52E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10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79"/>
    <w:rsid w:val="00306979"/>
    <w:rsid w:val="003C78B6"/>
    <w:rsid w:val="004664ED"/>
    <w:rsid w:val="00525446"/>
    <w:rsid w:val="005430E6"/>
    <w:rsid w:val="005A5B6F"/>
    <w:rsid w:val="00865B6D"/>
    <w:rsid w:val="00A757F7"/>
    <w:rsid w:val="00B036A0"/>
    <w:rsid w:val="00B901AD"/>
    <w:rsid w:val="00E84DE2"/>
    <w:rsid w:val="00FA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0481"/>
  <w15:chartTrackingRefBased/>
  <w15:docId w15:val="{4ED367BF-1C5E-4269-A96C-28F5C630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4187">
      <w:bodyDiv w:val="1"/>
      <w:marLeft w:val="0"/>
      <w:marRight w:val="0"/>
      <w:marTop w:val="0"/>
      <w:marBottom w:val="0"/>
      <w:divBdr>
        <w:top w:val="none" w:sz="0" w:space="0" w:color="auto"/>
        <w:left w:val="none" w:sz="0" w:space="0" w:color="auto"/>
        <w:bottom w:val="none" w:sz="0" w:space="0" w:color="auto"/>
        <w:right w:val="none" w:sz="0" w:space="0" w:color="auto"/>
      </w:divBdr>
    </w:div>
    <w:div w:id="121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53066305">
          <w:marLeft w:val="0"/>
          <w:marRight w:val="0"/>
          <w:marTop w:val="0"/>
          <w:marBottom w:val="0"/>
          <w:divBdr>
            <w:top w:val="none" w:sz="0" w:space="0" w:color="auto"/>
            <w:left w:val="none" w:sz="0" w:space="0" w:color="auto"/>
            <w:bottom w:val="none" w:sz="0" w:space="0" w:color="auto"/>
            <w:right w:val="none" w:sz="0" w:space="0" w:color="auto"/>
          </w:divBdr>
        </w:div>
        <w:div w:id="340357307">
          <w:marLeft w:val="0"/>
          <w:marRight w:val="0"/>
          <w:marTop w:val="0"/>
          <w:marBottom w:val="0"/>
          <w:divBdr>
            <w:top w:val="none" w:sz="0" w:space="0" w:color="auto"/>
            <w:left w:val="none" w:sz="0" w:space="0" w:color="auto"/>
            <w:bottom w:val="none" w:sz="0" w:space="0" w:color="auto"/>
            <w:right w:val="none" w:sz="0" w:space="0" w:color="auto"/>
          </w:divBdr>
        </w:div>
        <w:div w:id="1528985940">
          <w:marLeft w:val="0"/>
          <w:marRight w:val="0"/>
          <w:marTop w:val="0"/>
          <w:marBottom w:val="0"/>
          <w:divBdr>
            <w:top w:val="none" w:sz="0" w:space="0" w:color="auto"/>
            <w:left w:val="none" w:sz="0" w:space="0" w:color="auto"/>
            <w:bottom w:val="none" w:sz="0" w:space="0" w:color="auto"/>
            <w:right w:val="none" w:sz="0" w:space="0" w:color="auto"/>
          </w:divBdr>
        </w:div>
      </w:divsChild>
    </w:div>
    <w:div w:id="16759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sgfocus.rotary.org/files/amf_highroad_solution/user_420/RAGSAwardBrochure-2018-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Masuno</dc:creator>
  <cp:keywords/>
  <dc:description/>
  <cp:lastModifiedBy>Naomi Masuno</cp:lastModifiedBy>
  <cp:revision>2</cp:revision>
  <dcterms:created xsi:type="dcterms:W3CDTF">2022-08-29T00:32:00Z</dcterms:created>
  <dcterms:modified xsi:type="dcterms:W3CDTF">2022-08-29T00:32:00Z</dcterms:modified>
</cp:coreProperties>
</file>