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8686F" w14:textId="77777777" w:rsidR="00F27E10" w:rsidRDefault="003C579F" w:rsidP="00F14853">
      <w:pP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</w:pPr>
      <w:r>
        <w:rPr>
          <w:rFonts w:eastAsia="Times New Roman" w:cs="Times New Roman"/>
          <w:i/>
          <w:i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B4AE76" wp14:editId="7806CB47">
                <wp:simplePos x="0" y="0"/>
                <wp:positionH relativeFrom="column">
                  <wp:posOffset>3354380</wp:posOffset>
                </wp:positionH>
                <wp:positionV relativeFrom="paragraph">
                  <wp:posOffset>66675</wp:posOffset>
                </wp:positionV>
                <wp:extent cx="0" cy="8183880"/>
                <wp:effectExtent l="0" t="0" r="12700" b="76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83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88724" id="Straight Connector 14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4.1pt,5.25pt" to="264.1pt,6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F14853" w:rsidRPr="00871379">
        <w:rPr>
          <w:rFonts w:eastAsia="Times New Roman" w:cs="Times New Roman"/>
          <w:i/>
          <w:iCs/>
          <w:noProof/>
          <w:color w:val="2E74B5" w:themeColor="accent5" w:themeShade="BF"/>
        </w:rPr>
        <w:drawing>
          <wp:anchor distT="0" distB="0" distL="114300" distR="114300" simplePos="0" relativeHeight="251658240" behindDoc="0" locked="0" layoutInCell="1" allowOverlap="1" wp14:anchorId="20F891D5" wp14:editId="539FF7AB">
            <wp:simplePos x="0" y="0"/>
            <wp:positionH relativeFrom="column">
              <wp:posOffset>-34078</wp:posOffset>
            </wp:positionH>
            <wp:positionV relativeFrom="paragraph">
              <wp:posOffset>33655</wp:posOffset>
            </wp:positionV>
            <wp:extent cx="690880" cy="668655"/>
            <wp:effectExtent l="0" t="0" r="0" b="4445"/>
            <wp:wrapThrough wrapText="bothSides">
              <wp:wrapPolygon edited="0">
                <wp:start x="0" y="0"/>
                <wp:lineTo x="0" y="21333"/>
                <wp:lineTo x="21044" y="21333"/>
                <wp:lineTo x="21044" y="0"/>
                <wp:lineTo x="0" y="0"/>
              </wp:wrapPolygon>
            </wp:wrapThrough>
            <wp:docPr id="7" name="Picture 7" descr="Coronavirus Cove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ronavirus Cover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7" r="20987"/>
                    <a:stretch/>
                  </pic:blipFill>
                  <pic:spPr bwMode="auto">
                    <a:xfrm>
                      <a:off x="0" y="0"/>
                      <a:ext cx="69088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853" w:rsidRPr="00871379">
        <w:rPr>
          <w:rFonts w:eastAsia="Times New Roman" w:cs="Times New Roman"/>
          <w:i/>
          <w:iCs/>
          <w:color w:val="2E74B5" w:themeColor="accent5" w:themeShade="BF"/>
          <w:spacing w:val="3"/>
          <w:shd w:val="clear" w:color="auto" w:fill="FFFFFF"/>
        </w:rPr>
        <w:t>As</w:t>
      </w:r>
      <w:r w:rsidR="00F14853" w:rsidRPr="00F14853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COVID-19 infec</w:t>
      </w:r>
      <w:r w:rsidR="00096A88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tions begin to level and </w:t>
      </w:r>
      <w:r w:rsidR="00F14853" w:rsidRPr="00F14853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government shelter-in-pl</w:t>
      </w:r>
      <w:r w:rsidR="00096A88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ace and similar orders </w:t>
      </w:r>
      <w:r w:rsidR="00F14853" w:rsidRPr="00F14853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expire, </w:t>
      </w:r>
      <w:r w:rsidR="00F14853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Rotary</w:t>
      </w:r>
      <w:r w:rsidR="001124E2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Districts and Clubs</w:t>
      </w:r>
      <w:r w:rsidR="00F14853" w:rsidRPr="00F14853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are confronted with the complexities of </w:t>
      </w:r>
      <w:r w:rsidR="00096A88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determining how and when to resume </w:t>
      </w:r>
      <w:r w:rsidR="00F14853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in</w:t>
      </w:r>
      <w:r w:rsidR="00096A88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-</w:t>
      </w:r>
      <w:r w:rsidR="00F14853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person gatherings</w:t>
      </w:r>
      <w:r w:rsidR="00096A88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. </w:t>
      </w:r>
    </w:p>
    <w:p w14:paraId="676CA4CA" w14:textId="77777777" w:rsidR="00F27E10" w:rsidRDefault="00F27E10" w:rsidP="00F14853">
      <w:pP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</w:pPr>
    </w:p>
    <w:p w14:paraId="243DAB94" w14:textId="26931D15" w:rsidR="00F14853" w:rsidRDefault="00096A88" w:rsidP="00F14853">
      <w:pP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We must </w:t>
      </w:r>
      <w:r w:rsidR="00CE5237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base our decisions on </w:t>
      </w:r>
      <w: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the health and safety of our </w:t>
      </w:r>
      <w:r w:rsidR="00B50214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members</w:t>
      </w:r>
      <w:r w:rsidR="00CE5237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,</w:t>
      </w:r>
      <w: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</w:t>
      </w:r>
      <w:r w:rsidR="00CE5237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while maintaining</w:t>
      </w:r>
      <w: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</w:t>
      </w:r>
      <w:r w:rsidR="00F14853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compliance with government and health regulations. </w:t>
      </w:r>
      <w:r w:rsidR="004B5786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COVID</w:t>
      </w:r>
      <w:r w:rsidR="00A62E62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-19</w:t>
      </w:r>
      <w:r w:rsidR="004B5786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will be part of our</w:t>
      </w:r>
      <w:r w:rsidR="00586457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Rotary planning</w:t>
      </w:r>
      <w:r w:rsidR="00586457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until a </w:t>
      </w:r>
      <w:r w:rsidR="00A62E62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proper </w:t>
      </w:r>
      <w:r w:rsidR="00586457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prevention or vaccine is </w:t>
      </w:r>
      <w:r w:rsidR="00522C2A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readily </w:t>
      </w:r>
      <w:r w:rsidR="00586457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available.</w:t>
      </w:r>
    </w:p>
    <w:p w14:paraId="79C12610" w14:textId="4781A74C" w:rsidR="00D91E6B" w:rsidRDefault="004046AF" w:rsidP="00F14853">
      <w:pP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</w:pPr>
      <w:r w:rsidRPr="004046AF">
        <w:rPr>
          <w:rFonts w:eastAsia="Times New Roman" w:cs="Times New Roman"/>
          <w:b/>
          <w:bCs/>
          <w:i/>
          <w:iCs/>
          <w:color w:val="4472C4" w:themeColor="accent1"/>
          <w:spacing w:val="3"/>
          <w:sz w:val="20"/>
          <w:szCs w:val="20"/>
          <w:u w:val="single"/>
          <w:shd w:val="clear" w:color="auto" w:fill="FFFFFF"/>
        </w:rPr>
        <w:t>Challenges -</w:t>
      </w:r>
      <w:r w:rsidRPr="004046AF">
        <w:rPr>
          <w:rFonts w:eastAsia="Times New Roman" w:cs="Times New Roman"/>
          <w:color w:val="4472C4" w:themeColor="accent1"/>
          <w:spacing w:val="3"/>
          <w:sz w:val="20"/>
          <w:szCs w:val="20"/>
          <w:shd w:val="clear" w:color="auto" w:fill="FFFFFF"/>
        </w:rPr>
        <w:t xml:space="preserve"> </w:t>
      </w:r>
      <w:r w:rsidR="001124E2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Our </w:t>
      </w:r>
      <w:r w:rsidR="000B5AD9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Rotary organization </w:t>
      </w:r>
      <w:r w:rsidR="00871379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is</w:t>
      </w:r>
      <w:r w:rsidR="000B5AD9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a compilation of </w:t>
      </w:r>
      <w:r w:rsidR="004A703D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autonomous clubs with </w:t>
      </w:r>
      <w:r w:rsidR="000B5AD9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cultural, social</w:t>
      </w:r>
      <w:r w:rsidR="00096A88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,</w:t>
      </w:r>
      <w:r w:rsidR="000B5AD9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and </w:t>
      </w:r>
      <w:r w:rsidR="00096A88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community-based values that preclude a</w:t>
      </w:r>
      <w:r w:rsidR="000B5AD9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</w:t>
      </w:r>
      <w:r w:rsidR="007A3BF8" w:rsidRPr="007A3BF8">
        <w:rPr>
          <w:rFonts w:eastAsia="Times New Roman" w:cs="Times New Roman"/>
          <w:i/>
          <w:iCs/>
          <w:color w:val="333333"/>
          <w:spacing w:val="3"/>
          <w:sz w:val="20"/>
          <w:szCs w:val="20"/>
          <w:shd w:val="clear" w:color="auto" w:fill="FFFFFF"/>
        </w:rPr>
        <w:t>“one size fits all”</w:t>
      </w:r>
      <w:r w:rsidR="007A3BF8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</w:t>
      </w:r>
      <w:r w:rsidR="000B5AD9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approach </w:t>
      </w:r>
      <w:r w:rsidR="00871379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for</w:t>
      </w:r>
      <w:r w:rsidR="00096A88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club</w:t>
      </w:r>
      <w:r w:rsidR="000B5AD9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</w:t>
      </w:r>
      <w:r w:rsidR="00096A88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decisions about resuming in-person meetings. </w:t>
      </w:r>
    </w:p>
    <w:p w14:paraId="66AC2852" w14:textId="77777777" w:rsidR="00D91E6B" w:rsidRDefault="00D91E6B" w:rsidP="00F14853">
      <w:pP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</w:pPr>
    </w:p>
    <w:p w14:paraId="30117070" w14:textId="6CFE0190" w:rsidR="00096A88" w:rsidRDefault="000B5AD9" w:rsidP="00F14853">
      <w:pP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This document is developed to help our Rotary </w:t>
      </w:r>
      <w:r w:rsidR="00522C2A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c</w:t>
      </w:r>
      <w: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lubs and leadership with </w:t>
      </w:r>
      <w:r w:rsidR="00522C2A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considerations </w:t>
      </w:r>
      <w: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and resources for the </w:t>
      </w:r>
      <w:r w:rsidR="001124E2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discussions and </w:t>
      </w:r>
      <w: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decisions they </w:t>
      </w:r>
      <w:r w:rsidR="00096A88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undertake at this difficult time</w:t>
      </w:r>
      <w:r w:rsidR="00871379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>.</w:t>
      </w:r>
      <w:r w:rsidR="00522C2A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</w:t>
      </w:r>
    </w:p>
    <w:p w14:paraId="0E00E630" w14:textId="36DEF6BD" w:rsidR="000B5AD9" w:rsidRPr="004046AF" w:rsidRDefault="00871379" w:rsidP="00F14853">
      <w:pPr>
        <w:rPr>
          <w:rFonts w:eastAsia="Times New Roman" w:cs="Times New Roman"/>
          <w:i/>
          <w:iCs/>
          <w:color w:val="FF0000"/>
          <w:spacing w:val="3"/>
          <w:sz w:val="20"/>
          <w:szCs w:val="20"/>
          <w:u w:val="single"/>
          <w:shd w:val="clear" w:color="auto" w:fill="FFFFFF"/>
        </w:rPr>
      </w:pPr>
      <w: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</w:t>
      </w:r>
      <w:r w:rsidRPr="00522C2A">
        <w:rPr>
          <w:rFonts w:eastAsia="Times New Roman" w:cs="Times New Roman"/>
          <w:i/>
          <w:iCs/>
          <w:color w:val="2F5496" w:themeColor="accent1" w:themeShade="BF"/>
          <w:spacing w:val="3"/>
          <w:sz w:val="20"/>
          <w:szCs w:val="20"/>
          <w:u w:val="single"/>
          <w:shd w:val="clear" w:color="auto" w:fill="FFFFFF"/>
        </w:rPr>
        <w:t>The primary goal of this document is to help</w:t>
      </w:r>
      <w:r w:rsidR="001124E2" w:rsidRPr="00522C2A">
        <w:rPr>
          <w:rFonts w:eastAsia="Times New Roman" w:cs="Times New Roman"/>
          <w:i/>
          <w:iCs/>
          <w:color w:val="2F5496" w:themeColor="accent1" w:themeShade="BF"/>
          <w:spacing w:val="3"/>
          <w:sz w:val="20"/>
          <w:szCs w:val="20"/>
          <w:u w:val="single"/>
          <w:shd w:val="clear" w:color="auto" w:fill="FFFFFF"/>
        </w:rPr>
        <w:t xml:space="preserve"> Rotarians </w:t>
      </w:r>
      <w:r w:rsidR="00522C2A">
        <w:rPr>
          <w:rFonts w:eastAsia="Times New Roman" w:cs="Times New Roman"/>
          <w:i/>
          <w:iCs/>
          <w:color w:val="2F5496" w:themeColor="accent1" w:themeShade="BF"/>
          <w:spacing w:val="3"/>
          <w:sz w:val="20"/>
          <w:szCs w:val="20"/>
          <w:u w:val="single"/>
          <w:shd w:val="clear" w:color="auto" w:fill="FFFFFF"/>
        </w:rPr>
        <w:t>consider</w:t>
      </w:r>
      <w:r w:rsidRPr="00522C2A">
        <w:rPr>
          <w:rFonts w:eastAsia="Times New Roman" w:cs="Times New Roman"/>
          <w:i/>
          <w:iCs/>
          <w:color w:val="2F5496" w:themeColor="accent1" w:themeShade="BF"/>
          <w:spacing w:val="3"/>
          <w:sz w:val="20"/>
          <w:szCs w:val="20"/>
          <w:u w:val="single"/>
          <w:shd w:val="clear" w:color="auto" w:fill="FFFFFF"/>
        </w:rPr>
        <w:t xml:space="preserve"> the safety </w:t>
      </w:r>
      <w:r w:rsidR="001124E2" w:rsidRPr="00522C2A">
        <w:rPr>
          <w:rFonts w:eastAsia="Times New Roman" w:cs="Times New Roman"/>
          <w:i/>
          <w:iCs/>
          <w:color w:val="2F5496" w:themeColor="accent1" w:themeShade="BF"/>
          <w:spacing w:val="3"/>
          <w:sz w:val="20"/>
          <w:szCs w:val="20"/>
          <w:u w:val="single"/>
          <w:shd w:val="clear" w:color="auto" w:fill="FFFFFF"/>
        </w:rPr>
        <w:t xml:space="preserve">and health </w:t>
      </w:r>
      <w:r w:rsidRPr="00522C2A">
        <w:rPr>
          <w:rFonts w:eastAsia="Times New Roman" w:cs="Times New Roman"/>
          <w:i/>
          <w:iCs/>
          <w:color w:val="2F5496" w:themeColor="accent1" w:themeShade="BF"/>
          <w:spacing w:val="3"/>
          <w:sz w:val="20"/>
          <w:szCs w:val="20"/>
          <w:u w:val="single"/>
          <w:shd w:val="clear" w:color="auto" w:fill="FFFFFF"/>
        </w:rPr>
        <w:t>of our members.</w:t>
      </w:r>
    </w:p>
    <w:p w14:paraId="7021CAE1" w14:textId="4F5E05AC" w:rsidR="00596D61" w:rsidRDefault="00596D61" w:rsidP="00F14853">
      <w:pPr>
        <w:rPr>
          <w:rFonts w:eastAsia="Times New Roman" w:cs="Times New Roman"/>
          <w:b/>
          <w:bCs/>
          <w:i/>
          <w:iCs/>
          <w:color w:val="333333"/>
          <w:spacing w:val="3"/>
          <w:sz w:val="20"/>
          <w:szCs w:val="20"/>
          <w:u w:val="single"/>
          <w:shd w:val="clear" w:color="auto" w:fill="FFFFFF"/>
        </w:rPr>
      </w:pPr>
    </w:p>
    <w:p w14:paraId="56E81030" w14:textId="72C4FDEE" w:rsidR="0015501D" w:rsidRDefault="003C579F" w:rsidP="00F1485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E8FB2" wp14:editId="02EB597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2995683" cy="0"/>
                <wp:effectExtent l="0" t="38100" r="27305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5683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2F627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235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" strokecolor="#4472c4 [3204]" strokeweight="6pt">
                <v:stroke joinstyle="miter"/>
              </v:line>
            </w:pict>
          </mc:Fallback>
        </mc:AlternateContent>
      </w:r>
    </w:p>
    <w:p w14:paraId="4CA604A2" w14:textId="75F4CFDE" w:rsidR="00C76A4F" w:rsidRDefault="0015501D" w:rsidP="00C76A4F">
      <w:pPr>
        <w:rPr>
          <w:rFonts w:ascii="Times New Roman" w:eastAsia="Times New Roman" w:hAnsi="Times New Roman" w:cs="Times New Roman"/>
        </w:rPr>
      </w:pPr>
      <w:r w:rsidRPr="0015501D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6ECF8F1" wp14:editId="1BC01041">
            <wp:simplePos x="0" y="0"/>
            <wp:positionH relativeFrom="column">
              <wp:posOffset>-102870</wp:posOffset>
            </wp:positionH>
            <wp:positionV relativeFrom="paragraph">
              <wp:posOffset>51435</wp:posOffset>
            </wp:positionV>
            <wp:extent cx="1096010" cy="614680"/>
            <wp:effectExtent l="0" t="0" r="0" b="0"/>
            <wp:wrapThrough wrapText="bothSides">
              <wp:wrapPolygon edited="0">
                <wp:start x="0" y="0"/>
                <wp:lineTo x="0" y="20975"/>
                <wp:lineTo x="21275" y="20975"/>
                <wp:lineTo x="21275" y="0"/>
                <wp:lineTo x="0" y="0"/>
              </wp:wrapPolygon>
            </wp:wrapThrough>
            <wp:docPr id="4" name="Picture 4" descr="Home - Black Lives Ma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me - Black Lives Mat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501D">
        <w:rPr>
          <w:rFonts w:ascii="Times New Roman" w:eastAsia="Times New Roman" w:hAnsi="Times New Roman" w:cs="Times New Roman"/>
        </w:rPr>
        <w:fldChar w:fldCharType="begin"/>
      </w:r>
      <w:r w:rsidR="00D91E6B">
        <w:rPr>
          <w:rFonts w:ascii="Times New Roman" w:eastAsia="Times New Roman" w:hAnsi="Times New Roman" w:cs="Times New Roman"/>
        </w:rPr>
        <w:instrText xml:space="preserve"> INCLUDEPICTURE "C:\\var\\folders\\2d\\nd60q9153y95y2pb4j6v9b5h0000gp\\T\\com.microsoft.Word\\WebArchiveCopyPasteTempFiles\\images?q=tbn:ANd9GcQY9STfdpG3M3WrVtEbrF_OQ0ROG7uz6LP9kqWxvM6eq0aTL2WO&amp;usqp=CAU" \* MERGEFORMAT </w:instrText>
      </w:r>
      <w:r w:rsidRPr="0015501D">
        <w:rPr>
          <w:rFonts w:ascii="Times New Roman" w:eastAsia="Times New Roman" w:hAnsi="Times New Roman" w:cs="Times New Roman"/>
        </w:rPr>
        <w:fldChar w:fldCharType="end"/>
      </w:r>
      <w:r w:rsidR="00F27E10">
        <w:rPr>
          <w:rFonts w:eastAsia="Times New Roman" w:cs="Times New Roman"/>
          <w:b/>
          <w:bCs/>
          <w:color w:val="4472C4" w:themeColor="accent1"/>
          <w:spacing w:val="3"/>
          <w:sz w:val="20"/>
          <w:szCs w:val="20"/>
          <w:u w:val="single"/>
          <w:shd w:val="clear" w:color="auto" w:fill="FFFFFF"/>
        </w:rPr>
        <w:t>Additional Resources</w:t>
      </w:r>
    </w:p>
    <w:p w14:paraId="5E9BB21C" w14:textId="3B70FF52" w:rsidR="00C76A4F" w:rsidRPr="004738E5" w:rsidRDefault="00096A88" w:rsidP="00C76A4F">
      <w:pPr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Rotary looks for guidance from </w:t>
      </w:r>
      <w:r w:rsidR="00F27E10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reputable </w:t>
      </w:r>
      <w: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organizations </w:t>
      </w:r>
      <w:r w:rsidR="004046AF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focused on health and safety. </w:t>
      </w:r>
      <w:r>
        <w:rPr>
          <w:rFonts w:eastAsia="Times New Roman" w:cs="Arial"/>
          <w:color w:val="3C4245"/>
          <w:sz w:val="20"/>
          <w:szCs w:val="20"/>
        </w:rPr>
        <w:t>It’s important to keep</w:t>
      </w:r>
      <w:r w:rsidR="00C76A4F" w:rsidRPr="004738E5">
        <w:rPr>
          <w:rFonts w:eastAsia="Times New Roman" w:cs="Arial"/>
          <w:color w:val="3C4245"/>
          <w:sz w:val="20"/>
          <w:szCs w:val="20"/>
        </w:rPr>
        <w:t xml:space="preserve"> up to date on the latest information from trusted sources, such as </w:t>
      </w:r>
      <w:r w:rsidR="00F27E10">
        <w:rPr>
          <w:rFonts w:eastAsia="Times New Roman" w:cs="Arial"/>
          <w:color w:val="3C4245"/>
          <w:sz w:val="20"/>
          <w:szCs w:val="20"/>
        </w:rPr>
        <w:t xml:space="preserve">these, and incorporate their resources, tools, guidelines into your club leadership discussions regarding in-person meetings:  </w:t>
      </w:r>
    </w:p>
    <w:p w14:paraId="63E5AA8D" w14:textId="77777777" w:rsidR="0015501D" w:rsidRDefault="0015501D" w:rsidP="00F14853">
      <w:pPr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</w:pPr>
    </w:p>
    <w:p w14:paraId="291182B8" w14:textId="1053752B" w:rsidR="004046AF" w:rsidRPr="004046AF" w:rsidRDefault="00871379" w:rsidP="004046AF">
      <w:pPr>
        <w:rPr>
          <w:rFonts w:eastAsia="Times New Roman" w:cs="Times New Roman"/>
          <w:sz w:val="20"/>
          <w:szCs w:val="20"/>
        </w:rPr>
      </w:pPr>
      <w:r w:rsidRPr="004046AF">
        <w:rPr>
          <w:rFonts w:eastAsia="Times New Roman" w:cs="Times New Roman"/>
          <w:b/>
          <w:bCs/>
          <w:i/>
          <w:iCs/>
          <w:color w:val="2E74B5" w:themeColor="accent5" w:themeShade="BF"/>
          <w:sz w:val="20"/>
          <w:szCs w:val="20"/>
          <w:u w:val="single"/>
        </w:rPr>
        <w:t>Global Resources</w:t>
      </w:r>
      <w:r w:rsidR="00F27E10">
        <w:rPr>
          <w:rFonts w:eastAsia="Times New Roman" w:cs="Times New Roman"/>
          <w:b/>
          <w:bCs/>
          <w:color w:val="2E74B5" w:themeColor="accent5" w:themeShade="BF"/>
          <w:sz w:val="20"/>
          <w:szCs w:val="20"/>
        </w:rPr>
        <w:t>:</w:t>
      </w:r>
    </w:p>
    <w:p w14:paraId="21EDC0E1" w14:textId="3DD01BB4" w:rsidR="004046AF" w:rsidRDefault="00871379" w:rsidP="004046AF">
      <w:pPr>
        <w:pStyle w:val="ListParagraph"/>
        <w:numPr>
          <w:ilvl w:val="0"/>
          <w:numId w:val="1"/>
        </w:numPr>
        <w:spacing w:after="120"/>
        <w:rPr>
          <w:rFonts w:eastAsia="Times New Roman" w:cs="Times New Roman"/>
          <w:sz w:val="20"/>
          <w:szCs w:val="20"/>
        </w:rPr>
      </w:pPr>
      <w:r w:rsidRPr="00C56474">
        <w:rPr>
          <w:rFonts w:eastAsia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t>World Health Organization (WHO)</w:t>
      </w:r>
      <w:r w:rsidRPr="00C56474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5D0AF9" w:rsidRPr="00C56474">
          <w:rPr>
            <w:rStyle w:val="Hyperlink"/>
            <w:rFonts w:eastAsia="Times New Roman" w:cs="Times New Roman"/>
            <w:sz w:val="20"/>
            <w:szCs w:val="20"/>
          </w:rPr>
          <w:t>https://www.who.int</w:t>
        </w:r>
      </w:hyperlink>
      <w:r w:rsidRPr="00C56474">
        <w:rPr>
          <w:rFonts w:eastAsia="Times New Roman" w:cs="Times New Roman"/>
          <w:sz w:val="20"/>
          <w:szCs w:val="20"/>
        </w:rPr>
        <w:t xml:space="preserve">  </w:t>
      </w:r>
    </w:p>
    <w:p w14:paraId="4B1FB90E" w14:textId="27A451AB" w:rsidR="004046AF" w:rsidRDefault="00871379" w:rsidP="004046AF">
      <w:pPr>
        <w:pStyle w:val="ListParagraph"/>
        <w:numPr>
          <w:ilvl w:val="0"/>
          <w:numId w:val="1"/>
        </w:numPr>
        <w:spacing w:after="120"/>
        <w:rPr>
          <w:rFonts w:eastAsia="Times New Roman" w:cs="Times New Roman"/>
          <w:sz w:val="20"/>
          <w:szCs w:val="20"/>
        </w:rPr>
      </w:pPr>
      <w:r w:rsidRPr="00C56474">
        <w:rPr>
          <w:rFonts w:eastAsia="Times New Roman" w:cs="Times New Roman"/>
          <w:b/>
          <w:bCs/>
          <w:i/>
          <w:iCs/>
          <w:sz w:val="20"/>
          <w:szCs w:val="20"/>
          <w:u w:val="single"/>
        </w:rPr>
        <w:t>Center for Disease Control (CDC)</w:t>
      </w:r>
      <w:r w:rsidRPr="00C56474">
        <w:rPr>
          <w:rFonts w:eastAsia="Times New Roman" w:cs="Times New Roman"/>
          <w:sz w:val="20"/>
          <w:szCs w:val="20"/>
        </w:rPr>
        <w:t xml:space="preserve"> </w:t>
      </w:r>
    </w:p>
    <w:p w14:paraId="65DDDB92" w14:textId="4D2AC29B" w:rsidR="00E031AE" w:rsidRDefault="00574D1F" w:rsidP="00E031AE">
      <w:pPr>
        <w:pStyle w:val="ListParagraph"/>
        <w:spacing w:after="120"/>
        <w:rPr>
          <w:rFonts w:eastAsia="Times New Roman" w:cs="Times New Roman"/>
          <w:sz w:val="20"/>
          <w:szCs w:val="20"/>
        </w:rPr>
      </w:pPr>
      <w:hyperlink r:id="rId11" w:history="1">
        <w:r w:rsidR="00E031AE" w:rsidRPr="00E031AE">
          <w:rPr>
            <w:rStyle w:val="Hyperlink"/>
            <w:rFonts w:eastAsia="Times New Roman" w:cs="Times New Roman"/>
            <w:sz w:val="20"/>
            <w:szCs w:val="20"/>
          </w:rPr>
          <w:t>https://www.cdc.gov/coronavirus/2019-ncov/cases-updates/summary.html</w:t>
        </w:r>
      </w:hyperlink>
    </w:p>
    <w:p w14:paraId="6C6CE3C0" w14:textId="24CFE2EF" w:rsidR="004046AF" w:rsidRPr="002413CE" w:rsidRDefault="00871379" w:rsidP="004046AF">
      <w:pPr>
        <w:pStyle w:val="ListParagraph"/>
        <w:numPr>
          <w:ilvl w:val="0"/>
          <w:numId w:val="1"/>
        </w:numPr>
        <w:rPr>
          <w:rStyle w:val="Hyperlink"/>
          <w:rFonts w:eastAsia="Times New Roman" w:cs="Times New Roman"/>
          <w:color w:val="auto"/>
          <w:sz w:val="20"/>
          <w:szCs w:val="20"/>
          <w:u w:val="none"/>
        </w:rPr>
      </w:pPr>
      <w:r w:rsidRPr="00C56474">
        <w:rPr>
          <w:rFonts w:eastAsia="Times New Roman" w:cs="Times New Roman"/>
          <w:b/>
          <w:bCs/>
          <w:i/>
          <w:iCs/>
          <w:sz w:val="20"/>
          <w:szCs w:val="20"/>
          <w:u w:val="single"/>
        </w:rPr>
        <w:t xml:space="preserve">Food and Drug Administration (FDA) </w:t>
      </w:r>
      <w:hyperlink r:id="rId12" w:history="1">
        <w:r w:rsidRPr="00C56474">
          <w:rPr>
            <w:rStyle w:val="Hyperlink"/>
            <w:rFonts w:eastAsia="Times New Roman" w:cs="Times New Roman"/>
            <w:sz w:val="20"/>
            <w:szCs w:val="20"/>
          </w:rPr>
          <w:t>https://www.fda.gov/home</w:t>
        </w:r>
      </w:hyperlink>
      <w:r w:rsidR="001124E2" w:rsidRPr="00C56474">
        <w:rPr>
          <w:rStyle w:val="Hyperlink"/>
          <w:rFonts w:eastAsia="Times New Roman" w:cs="Times New Roman"/>
          <w:sz w:val="20"/>
          <w:szCs w:val="20"/>
        </w:rPr>
        <w:t>.</w:t>
      </w:r>
      <w:r w:rsidR="001124E2" w:rsidRPr="00C56474">
        <w:rPr>
          <w:rStyle w:val="Hyperlink"/>
          <w:rFonts w:eastAsia="Times New Roman" w:cs="Times New Roman"/>
          <w:sz w:val="20"/>
          <w:szCs w:val="20"/>
          <w:u w:val="none"/>
        </w:rPr>
        <w:t xml:space="preserve"> </w:t>
      </w:r>
    </w:p>
    <w:p w14:paraId="77832873" w14:textId="5C1CA6D0" w:rsidR="002413CE" w:rsidRDefault="002413CE" w:rsidP="004046AF">
      <w:pPr>
        <w:pStyle w:val="ListParagraph"/>
        <w:numPr>
          <w:ilvl w:val="0"/>
          <w:numId w:val="1"/>
        </w:numPr>
        <w:rPr>
          <w:rStyle w:val="Hyperlink"/>
          <w:rFonts w:eastAsia="Times New Roman" w:cs="Times New Roman"/>
          <w:b/>
          <w:bCs/>
          <w:i/>
          <w:iCs/>
          <w:color w:val="auto"/>
          <w:sz w:val="20"/>
          <w:szCs w:val="20"/>
        </w:rPr>
      </w:pPr>
      <w:r w:rsidRPr="002413CE">
        <w:rPr>
          <w:rStyle w:val="Hyperlink"/>
          <w:rFonts w:eastAsia="Times New Roman" w:cs="Times New Roman"/>
          <w:b/>
          <w:bCs/>
          <w:i/>
          <w:iCs/>
          <w:color w:val="auto"/>
          <w:sz w:val="20"/>
          <w:szCs w:val="20"/>
        </w:rPr>
        <w:t>Rotary International</w:t>
      </w:r>
    </w:p>
    <w:p w14:paraId="523864C9" w14:textId="4767D055" w:rsidR="00E031AE" w:rsidRPr="002413CE" w:rsidRDefault="00574D1F" w:rsidP="00E031AE">
      <w:pPr>
        <w:pStyle w:val="ListParagraph"/>
        <w:rPr>
          <w:rStyle w:val="Hyperlink"/>
          <w:rFonts w:eastAsia="Times New Roman" w:cs="Times New Roman"/>
          <w:b/>
          <w:bCs/>
          <w:i/>
          <w:iCs/>
          <w:color w:val="auto"/>
          <w:sz w:val="20"/>
          <w:szCs w:val="20"/>
        </w:rPr>
      </w:pPr>
      <w:hyperlink r:id="rId13" w:history="1">
        <w:r w:rsidR="00E031AE" w:rsidRPr="00E031AE">
          <w:rPr>
            <w:rStyle w:val="Hyperlink"/>
            <w:rFonts w:eastAsia="Times New Roman" w:cs="Times New Roman"/>
            <w:b/>
            <w:bCs/>
            <w:i/>
            <w:iCs/>
            <w:sz w:val="20"/>
            <w:szCs w:val="20"/>
          </w:rPr>
          <w:t>https://www.rotary.org/en/rotary-and-coronavirus-impact-frequently-asked-questions</w:t>
        </w:r>
      </w:hyperlink>
    </w:p>
    <w:p w14:paraId="29B0F804" w14:textId="77777777" w:rsidR="001F7251" w:rsidRPr="00EF0488" w:rsidRDefault="001F7251" w:rsidP="001F7251">
      <w:pPr>
        <w:pStyle w:val="ListParagraph"/>
        <w:numPr>
          <w:ilvl w:val="0"/>
          <w:numId w:val="1"/>
        </w:numPr>
        <w:rPr>
          <w:b/>
          <w:bCs/>
          <w:i/>
          <w:sz w:val="20"/>
          <w:szCs w:val="20"/>
          <w:u w:val="single"/>
        </w:rPr>
      </w:pPr>
      <w:r w:rsidRPr="00EF0488">
        <w:rPr>
          <w:b/>
          <w:bCs/>
          <w:i/>
          <w:sz w:val="20"/>
          <w:szCs w:val="20"/>
          <w:u w:val="single"/>
        </w:rPr>
        <w:t>Health Canada</w:t>
      </w:r>
    </w:p>
    <w:p w14:paraId="117B0BBE" w14:textId="05277BC9" w:rsidR="001F7251" w:rsidRPr="00B50214" w:rsidRDefault="00574D1F" w:rsidP="001F7251">
      <w:pPr>
        <w:pStyle w:val="ListParagraph"/>
        <w:rPr>
          <w:rStyle w:val="Hyperlink"/>
          <w:rFonts w:eastAsia="Times New Roman" w:cs="Times New Roman"/>
          <w:color w:val="auto"/>
          <w:sz w:val="21"/>
          <w:szCs w:val="21"/>
          <w:u w:val="none"/>
        </w:rPr>
      </w:pPr>
      <w:hyperlink r:id="rId14" w:history="1">
        <w:r w:rsidR="001F7251" w:rsidRPr="00B50214">
          <w:rPr>
            <w:rStyle w:val="Hyperlink"/>
            <w:rFonts w:ascii="Arial" w:hAnsi="Arial" w:cs="Arial"/>
            <w:sz w:val="18"/>
            <w:szCs w:val="18"/>
          </w:rPr>
          <w:t>https://www.</w:t>
        </w:r>
        <w:r w:rsidR="001F7251" w:rsidRPr="00B50214">
          <w:rPr>
            <w:rStyle w:val="Hyperlink"/>
            <w:rFonts w:ascii="Calibri" w:hAnsi="Calibri" w:cs="Arial"/>
            <w:sz w:val="20"/>
            <w:szCs w:val="18"/>
          </w:rPr>
          <w:t>canada</w:t>
        </w:r>
        <w:r w:rsidR="001F7251" w:rsidRPr="00B50214">
          <w:rPr>
            <w:rStyle w:val="Hyperlink"/>
            <w:rFonts w:ascii="Arial" w:hAnsi="Arial" w:cs="Arial"/>
            <w:sz w:val="18"/>
            <w:szCs w:val="18"/>
          </w:rPr>
          <w:t>.ca/en/public-health</w:t>
        </w:r>
      </w:hyperlink>
    </w:p>
    <w:p w14:paraId="0CB4D86F" w14:textId="13E781A6" w:rsidR="00A3781F" w:rsidRPr="00C56474" w:rsidRDefault="00A3781F" w:rsidP="00F14853">
      <w:pPr>
        <w:rPr>
          <w:rFonts w:eastAsia="Times New Roman" w:cs="Times New Roman"/>
          <w:sz w:val="20"/>
          <w:szCs w:val="20"/>
        </w:rPr>
      </w:pPr>
    </w:p>
    <w:p w14:paraId="75098197" w14:textId="4852CB02" w:rsidR="00A3781F" w:rsidRPr="004046AF" w:rsidRDefault="00A3781F" w:rsidP="004046AF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4046AF">
        <w:rPr>
          <w:rFonts w:eastAsia="Times New Roman" w:cs="Times New Roman"/>
          <w:b/>
          <w:bCs/>
          <w:i/>
          <w:iCs/>
          <w:color w:val="4472C4" w:themeColor="accent1"/>
          <w:sz w:val="20"/>
          <w:szCs w:val="20"/>
          <w:u w:val="single"/>
        </w:rPr>
        <w:t>Local Resources</w:t>
      </w:r>
      <w:r w:rsidR="00F27E10">
        <w:rPr>
          <w:rFonts w:eastAsia="Times New Roman" w:cs="Times New Roman"/>
          <w:b/>
          <w:bCs/>
          <w:i/>
          <w:iCs/>
          <w:color w:val="4472C4" w:themeColor="accent1"/>
          <w:sz w:val="20"/>
          <w:szCs w:val="20"/>
          <w:u w:val="single"/>
        </w:rPr>
        <w:t>:</w:t>
      </w:r>
      <w:r w:rsidR="00F27E10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1124E2" w:rsidRPr="004046AF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F27E10">
        <w:rPr>
          <w:rFonts w:eastAsia="Times New Roman" w:cs="Arial"/>
          <w:color w:val="3C4245"/>
          <w:sz w:val="20"/>
          <w:szCs w:val="20"/>
        </w:rPr>
        <w:t>Y</w:t>
      </w:r>
      <w:r w:rsidR="00F27E10" w:rsidRPr="004738E5">
        <w:rPr>
          <w:rFonts w:eastAsia="Times New Roman" w:cs="Arial"/>
          <w:color w:val="3C4245"/>
          <w:sz w:val="20"/>
          <w:szCs w:val="20"/>
        </w:rPr>
        <w:t>our local</w:t>
      </w:r>
      <w:r w:rsidR="00F27E10">
        <w:rPr>
          <w:rFonts w:eastAsia="Times New Roman" w:cs="Arial"/>
          <w:color w:val="3C4245"/>
          <w:sz w:val="20"/>
          <w:szCs w:val="20"/>
        </w:rPr>
        <w:t xml:space="preserve"> and state governments and health departments</w:t>
      </w:r>
      <w:r w:rsidR="00F27E10" w:rsidRPr="004738E5">
        <w:rPr>
          <w:rFonts w:eastAsia="Times New Roman" w:cs="Arial"/>
          <w:color w:val="3C4245"/>
          <w:sz w:val="20"/>
          <w:szCs w:val="20"/>
        </w:rPr>
        <w:t xml:space="preserve"> </w:t>
      </w:r>
      <w:r w:rsidR="00F27E10">
        <w:rPr>
          <w:rFonts w:eastAsia="Times New Roman" w:cs="Arial"/>
          <w:color w:val="3C4245"/>
          <w:sz w:val="20"/>
          <w:szCs w:val="20"/>
        </w:rPr>
        <w:t>are authorities best placed to advise about</w:t>
      </w:r>
      <w:r w:rsidR="00F27E10" w:rsidRPr="004738E5">
        <w:rPr>
          <w:rFonts w:eastAsia="Times New Roman" w:cs="Arial"/>
          <w:color w:val="3C4245"/>
          <w:sz w:val="20"/>
          <w:szCs w:val="20"/>
        </w:rPr>
        <w:t xml:space="preserve"> what people in your area should be doing to protect themselves.</w:t>
      </w:r>
      <w:r w:rsidR="00F27E10" w:rsidRPr="00C76A4F">
        <w:rPr>
          <w:rFonts w:eastAsia="Times New Roman" w:cs="Times New Roman"/>
          <w:color w:val="333333"/>
          <w:spacing w:val="3"/>
          <w:sz w:val="20"/>
          <w:szCs w:val="20"/>
          <w:shd w:val="clear" w:color="auto" w:fill="FFFFFF"/>
        </w:rPr>
        <w:t xml:space="preserve"> </w:t>
      </w:r>
      <w:r w:rsidR="00F27E10">
        <w:rPr>
          <w:rFonts w:eastAsia="Times New Roman" w:cs="Times New Roman"/>
          <w:color w:val="000000" w:themeColor="text1"/>
          <w:sz w:val="20"/>
          <w:szCs w:val="20"/>
        </w:rPr>
        <w:t>Review these resources so you are sure your club is in compliance for any in-person</w:t>
      </w:r>
      <w:r w:rsidR="001124E2" w:rsidRPr="004046AF">
        <w:rPr>
          <w:rFonts w:eastAsia="Times New Roman" w:cs="Times New Roman"/>
          <w:color w:val="000000" w:themeColor="text1"/>
          <w:sz w:val="20"/>
          <w:szCs w:val="20"/>
        </w:rPr>
        <w:t xml:space="preserve"> Rotary gathering.</w:t>
      </w:r>
    </w:p>
    <w:p w14:paraId="5DB123A0" w14:textId="7CB4960A" w:rsidR="006E50B9" w:rsidRPr="00C56474" w:rsidRDefault="006E50B9" w:rsidP="00AF28BE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6744EBC0" w14:textId="03209162" w:rsidR="001F7251" w:rsidRPr="0076537F" w:rsidRDefault="004046AF" w:rsidP="001F7251">
      <w:pPr>
        <w:rPr>
          <w:rFonts w:eastAsia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15501D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CB289EA" wp14:editId="704D691F">
            <wp:simplePos x="0" y="0"/>
            <wp:positionH relativeFrom="column">
              <wp:posOffset>5080</wp:posOffset>
            </wp:positionH>
            <wp:positionV relativeFrom="paragraph">
              <wp:posOffset>41275</wp:posOffset>
            </wp:positionV>
            <wp:extent cx="891540" cy="667385"/>
            <wp:effectExtent l="0" t="0" r="0" b="5715"/>
            <wp:wrapThrough wrapText="bothSides">
              <wp:wrapPolygon edited="0">
                <wp:start x="0" y="0"/>
                <wp:lineTo x="0" y="21374"/>
                <wp:lineTo x="21231" y="21374"/>
                <wp:lineTo x="21231" y="0"/>
                <wp:lineTo x="0" y="0"/>
              </wp:wrapPolygon>
            </wp:wrapThrough>
            <wp:docPr id="5" name="Picture 5" descr="Giving Student's Access to Blackboard Discussions | Beyond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ving Student's Access to Blackboard Discussions | Beyond the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251" w:rsidRPr="0076537F">
        <w:rPr>
          <w:rFonts w:eastAsia="Times New Roman" w:cs="Times New Roman"/>
          <w:b/>
          <w:bCs/>
          <w:color w:val="4472C4" w:themeColor="accent1"/>
          <w:sz w:val="21"/>
          <w:szCs w:val="21"/>
          <w:u w:val="single"/>
        </w:rPr>
        <w:t xml:space="preserve">Action Steps </w:t>
      </w:r>
    </w:p>
    <w:p w14:paraId="5A151092" w14:textId="77777777" w:rsidR="001F7251" w:rsidRDefault="001F7251" w:rsidP="001F7251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7529997C" w14:textId="77777777" w:rsidR="001F7251" w:rsidRPr="0068383E" w:rsidRDefault="001F7251" w:rsidP="001F7251">
      <w:pPr>
        <w:pStyle w:val="ListParagraph"/>
        <w:numPr>
          <w:ilvl w:val="0"/>
          <w:numId w:val="19"/>
        </w:numPr>
        <w:ind w:left="360" w:firstLine="0"/>
        <w:rPr>
          <w:rFonts w:eastAsia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68383E">
        <w:rPr>
          <w:rFonts w:eastAsia="Times New Roman" w:cs="Times New Roman"/>
          <w:b/>
          <w:bCs/>
          <w:i/>
          <w:iCs/>
          <w:color w:val="000000" w:themeColor="text1"/>
          <w:sz w:val="20"/>
          <w:szCs w:val="20"/>
        </w:rPr>
        <w:t>Survey Your Members</w:t>
      </w:r>
    </w:p>
    <w:p w14:paraId="57F23231" w14:textId="77777777" w:rsidR="001F7251" w:rsidRPr="0068383E" w:rsidRDefault="001F7251" w:rsidP="001F7251">
      <w:pPr>
        <w:pStyle w:val="ListParagraph"/>
        <w:numPr>
          <w:ilvl w:val="0"/>
          <w:numId w:val="19"/>
        </w:numPr>
        <w:ind w:left="360" w:firstLine="0"/>
        <w:rPr>
          <w:rFonts w:eastAsia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68383E">
        <w:rPr>
          <w:rFonts w:eastAsia="Times New Roman" w:cs="Times New Roman"/>
          <w:b/>
          <w:bCs/>
          <w:i/>
          <w:iCs/>
          <w:color w:val="000000" w:themeColor="text1"/>
          <w:sz w:val="20"/>
          <w:szCs w:val="20"/>
        </w:rPr>
        <w:t>Develop a Decision Tree</w:t>
      </w:r>
    </w:p>
    <w:p w14:paraId="017C5D4B" w14:textId="0E91D8C9" w:rsidR="001F7251" w:rsidRPr="0068383E" w:rsidRDefault="0024203D" w:rsidP="001F7251">
      <w:pPr>
        <w:pStyle w:val="ListParagraph"/>
        <w:numPr>
          <w:ilvl w:val="0"/>
          <w:numId w:val="19"/>
        </w:numPr>
        <w:ind w:left="360" w:firstLine="0"/>
        <w:rPr>
          <w:rFonts w:eastAsia="Times New Roman" w:cs="Times New Roman"/>
          <w:b/>
          <w:bCs/>
          <w:i/>
          <w:iCs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Write &amp; </w:t>
      </w:r>
      <w:r w:rsidR="00D862BF">
        <w:rPr>
          <w:rFonts w:eastAsia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Communicate </w:t>
      </w:r>
      <w:r>
        <w:rPr>
          <w:rFonts w:eastAsia="Times New Roman" w:cs="Times New Roman"/>
          <w:b/>
          <w:bCs/>
          <w:i/>
          <w:iCs/>
          <w:color w:val="000000" w:themeColor="text1"/>
          <w:sz w:val="20"/>
          <w:szCs w:val="20"/>
        </w:rPr>
        <w:t>a</w:t>
      </w:r>
      <w:r w:rsidR="001F7251" w:rsidRPr="0068383E">
        <w:rPr>
          <w:rFonts w:eastAsia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Plan</w:t>
      </w:r>
    </w:p>
    <w:p w14:paraId="1B13B168" w14:textId="77777777" w:rsidR="001F7251" w:rsidRPr="00C56474" w:rsidRDefault="001F7251" w:rsidP="001F7251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0AA5E2E0" w14:textId="5CBE422B" w:rsidR="0024203D" w:rsidRPr="00E031AE" w:rsidRDefault="001F7251" w:rsidP="00B47BFF">
      <w:pPr>
        <w:pStyle w:val="ListParagraph"/>
        <w:numPr>
          <w:ilvl w:val="0"/>
          <w:numId w:val="20"/>
        </w:numPr>
        <w:ind w:left="360" w:hanging="360"/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 w:rsidRPr="00E031AE">
        <w:rPr>
          <w:rFonts w:eastAsia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Survey Your Members </w:t>
      </w:r>
      <w:r w:rsidRPr="00E031AE">
        <w:rPr>
          <w:rFonts w:eastAsia="Times New Roman" w:cs="Times New Roman"/>
          <w:b/>
          <w:bCs/>
          <w:color w:val="000000" w:themeColor="text1"/>
          <w:sz w:val="20"/>
          <w:szCs w:val="20"/>
        </w:rPr>
        <w:t>-</w:t>
      </w:r>
      <w:r w:rsidRPr="00E031AE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E031AE">
        <w:rPr>
          <w:rFonts w:eastAsia="Times New Roman" w:cs="Times New Roman"/>
          <w:i/>
          <w:iCs/>
          <w:color w:val="000000" w:themeColor="text1"/>
          <w:sz w:val="20"/>
          <w:szCs w:val="20"/>
        </w:rPr>
        <w:t>This is a time of evolution where we could make changes to our club format and focus.</w:t>
      </w:r>
    </w:p>
    <w:p w14:paraId="13F21C30" w14:textId="0AF25280" w:rsidR="003B4A4F" w:rsidRDefault="003B4A4F" w:rsidP="006E50B9">
      <w:pPr>
        <w:pStyle w:val="ListParagraph"/>
        <w:numPr>
          <w:ilvl w:val="0"/>
          <w:numId w:val="3"/>
        </w:num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 w:rsidRPr="00C56474"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How are our current </w:t>
      </w:r>
      <w:r w:rsidR="004046AF">
        <w:rPr>
          <w:rFonts w:eastAsia="Times New Roman" w:cs="Times New Roman"/>
          <w:i/>
          <w:iCs/>
          <w:color w:val="000000" w:themeColor="text1"/>
          <w:sz w:val="20"/>
          <w:szCs w:val="20"/>
        </w:rPr>
        <w:t>v</w:t>
      </w:r>
      <w:r w:rsidRPr="00C56474">
        <w:rPr>
          <w:rFonts w:eastAsia="Times New Roman" w:cs="Times New Roman"/>
          <w:i/>
          <w:iCs/>
          <w:color w:val="000000" w:themeColor="text1"/>
          <w:sz w:val="20"/>
          <w:szCs w:val="20"/>
        </w:rPr>
        <w:t>irtual gatherings working?</w:t>
      </w:r>
    </w:p>
    <w:p w14:paraId="0D53A769" w14:textId="6289DEE2" w:rsidR="002A499B" w:rsidRPr="00C56474" w:rsidRDefault="002A499B" w:rsidP="006E50B9">
      <w:pPr>
        <w:pStyle w:val="ListParagraph"/>
        <w:numPr>
          <w:ilvl w:val="0"/>
          <w:numId w:val="3"/>
        </w:num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 w:cs="Times New Roman"/>
          <w:i/>
          <w:iCs/>
          <w:color w:val="000000" w:themeColor="text1"/>
          <w:sz w:val="20"/>
          <w:szCs w:val="20"/>
        </w:rPr>
        <w:t>Would it work to continue virtual meetings for a time?</w:t>
      </w:r>
    </w:p>
    <w:p w14:paraId="2471CFC9" w14:textId="0D647852" w:rsidR="003B4A4F" w:rsidRDefault="002A499B" w:rsidP="006E50B9">
      <w:pPr>
        <w:pStyle w:val="ListParagraph"/>
        <w:numPr>
          <w:ilvl w:val="0"/>
          <w:numId w:val="3"/>
        </w:num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 w:cs="Times New Roman"/>
          <w:i/>
          <w:iCs/>
          <w:color w:val="000000" w:themeColor="text1"/>
          <w:sz w:val="20"/>
          <w:szCs w:val="20"/>
        </w:rPr>
        <w:t>What</w:t>
      </w:r>
      <w:r w:rsidR="00730023"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1F7251"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club </w:t>
      </w:r>
      <w:r w:rsidR="00730023">
        <w:rPr>
          <w:rFonts w:eastAsia="Times New Roman" w:cs="Times New Roman"/>
          <w:i/>
          <w:iCs/>
          <w:color w:val="000000" w:themeColor="text1"/>
          <w:sz w:val="20"/>
          <w:szCs w:val="20"/>
        </w:rPr>
        <w:t>business would require in-</w:t>
      </w:r>
      <w:r w:rsidR="003B4A4F" w:rsidRPr="00C56474">
        <w:rPr>
          <w:rFonts w:eastAsia="Times New Roman" w:cs="Times New Roman"/>
          <w:i/>
          <w:iCs/>
          <w:color w:val="000000" w:themeColor="text1"/>
          <w:sz w:val="20"/>
          <w:szCs w:val="20"/>
        </w:rPr>
        <w:t>person gathering?</w:t>
      </w:r>
    </w:p>
    <w:p w14:paraId="62689184" w14:textId="0924F9D8" w:rsidR="0024203D" w:rsidRDefault="0024203D" w:rsidP="006E50B9">
      <w:pPr>
        <w:pStyle w:val="ListParagraph"/>
        <w:numPr>
          <w:ilvl w:val="0"/>
          <w:numId w:val="3"/>
        </w:num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 w:cs="Times New Roman"/>
          <w:i/>
          <w:iCs/>
          <w:color w:val="000000" w:themeColor="text1"/>
          <w:sz w:val="20"/>
          <w:szCs w:val="20"/>
        </w:rPr>
        <w:t>How can we best serve our communities going forward?</w:t>
      </w:r>
    </w:p>
    <w:p w14:paraId="06ACFBE4" w14:textId="77777777" w:rsidR="00C87462" w:rsidRDefault="00C87462" w:rsidP="00C87462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50A85784" w14:textId="18B62FC9" w:rsidR="00C87462" w:rsidRPr="00C87462" w:rsidRDefault="00C87462" w:rsidP="00C87462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If the survey supports </w:t>
      </w:r>
      <w:r>
        <w:rPr>
          <w:rFonts w:eastAsia="Times New Roman" w:cs="Times New Roman"/>
          <w:i/>
          <w:iCs/>
          <w:color w:val="000000" w:themeColor="text1"/>
          <w:sz w:val="20"/>
          <w:szCs w:val="20"/>
          <w:u w:val="single"/>
        </w:rPr>
        <w:t>not resumin</w:t>
      </w:r>
      <w:r w:rsidRPr="00C87462">
        <w:rPr>
          <w:rFonts w:eastAsia="Times New Roman" w:cs="Times New Roman"/>
          <w:i/>
          <w:iCs/>
          <w:color w:val="000000" w:themeColor="text1"/>
          <w:sz w:val="20"/>
          <w:szCs w:val="20"/>
          <w:u w:val="single"/>
        </w:rPr>
        <w:t>g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in-person meetings at this time, leadership </w:t>
      </w:r>
      <w:r w:rsidR="00CD6E1D">
        <w:rPr>
          <w:rFonts w:eastAsia="Times New Roman" w:cs="Times New Roman"/>
          <w:color w:val="000000" w:themeColor="text1"/>
          <w:sz w:val="20"/>
          <w:szCs w:val="20"/>
        </w:rPr>
        <w:t>may</w:t>
      </w:r>
      <w:r w:rsidRPr="00C87462">
        <w:rPr>
          <w:rFonts w:eastAsia="Times New Roman" w:cs="Times New Roman"/>
          <w:color w:val="000000" w:themeColor="text1"/>
          <w:sz w:val="20"/>
          <w:szCs w:val="20"/>
        </w:rPr>
        <w:t xml:space="preserve"> still d</w:t>
      </w:r>
      <w:r>
        <w:rPr>
          <w:rFonts w:eastAsia="Times New Roman" w:cs="Times New Roman"/>
          <w:color w:val="000000" w:themeColor="text1"/>
          <w:sz w:val="20"/>
          <w:szCs w:val="20"/>
        </w:rPr>
        <w:t>evelop recommendations for the proper time</w:t>
      </w:r>
      <w:r w:rsidRPr="00C87462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="00CD6E1D">
        <w:rPr>
          <w:rFonts w:eastAsia="Times New Roman" w:cs="Times New Roman"/>
          <w:color w:val="000000" w:themeColor="text1"/>
          <w:sz w:val="20"/>
          <w:szCs w:val="20"/>
        </w:rPr>
        <w:t xml:space="preserve">to </w:t>
      </w:r>
      <w:r w:rsidRPr="00C87462">
        <w:rPr>
          <w:rFonts w:eastAsia="Times New Roman" w:cs="Times New Roman"/>
          <w:color w:val="000000" w:themeColor="text1"/>
          <w:sz w:val="20"/>
          <w:szCs w:val="20"/>
        </w:rPr>
        <w:t>mov</w:t>
      </w:r>
      <w:r w:rsidR="00CD6E1D">
        <w:rPr>
          <w:rFonts w:eastAsia="Times New Roman" w:cs="Times New Roman"/>
          <w:color w:val="000000" w:themeColor="text1"/>
          <w:sz w:val="20"/>
          <w:szCs w:val="20"/>
        </w:rPr>
        <w:t>e</w:t>
      </w:r>
      <w:r w:rsidRPr="00C87462">
        <w:rPr>
          <w:rFonts w:eastAsia="Times New Roman" w:cs="Times New Roman"/>
          <w:color w:val="000000" w:themeColor="text1"/>
          <w:sz w:val="20"/>
          <w:szCs w:val="20"/>
        </w:rPr>
        <w:t xml:space="preserve"> forward.</w:t>
      </w:r>
    </w:p>
    <w:p w14:paraId="3845F389" w14:textId="77777777" w:rsidR="00C87462" w:rsidRDefault="00C87462" w:rsidP="00C87462">
      <w:p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</w:p>
    <w:p w14:paraId="6A91836C" w14:textId="577565CF" w:rsidR="0024203D" w:rsidRPr="00C87462" w:rsidRDefault="00C87462" w:rsidP="00C87462">
      <w:p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FCE62" wp14:editId="53A2D848">
                <wp:simplePos x="0" y="0"/>
                <wp:positionH relativeFrom="column">
                  <wp:posOffset>76200</wp:posOffset>
                </wp:positionH>
                <wp:positionV relativeFrom="paragraph">
                  <wp:posOffset>50165</wp:posOffset>
                </wp:positionV>
                <wp:extent cx="2995683" cy="0"/>
                <wp:effectExtent l="0" t="38100" r="27305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5683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7AC62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3.95pt" to="241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" strokecolor="#4472c4 [3204]" strokeweight="6pt">
                <v:stroke joinstyle="miter"/>
              </v:line>
            </w:pict>
          </mc:Fallback>
        </mc:AlternateContent>
      </w:r>
      <w:r w:rsidRPr="008D141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51FF9E6E" wp14:editId="7845CF00">
            <wp:simplePos x="0" y="0"/>
            <wp:positionH relativeFrom="column">
              <wp:posOffset>1809750</wp:posOffset>
            </wp:positionH>
            <wp:positionV relativeFrom="paragraph">
              <wp:posOffset>157480</wp:posOffset>
            </wp:positionV>
            <wp:extent cx="1142365" cy="634365"/>
            <wp:effectExtent l="0" t="0" r="635" b="635"/>
            <wp:wrapThrough wrapText="bothSides">
              <wp:wrapPolygon edited="0">
                <wp:start x="0" y="0"/>
                <wp:lineTo x="0" y="21189"/>
                <wp:lineTo x="21372" y="21189"/>
                <wp:lineTo x="21372" y="0"/>
                <wp:lineTo x="0" y="0"/>
              </wp:wrapPolygon>
            </wp:wrapThrough>
            <wp:docPr id="6" name="Picture 6" descr="8 Steps To Effective Employee Surveys | Engage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 Steps To Effective Employee Surveys | Engagedl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4D6DA" w14:textId="51BD6207" w:rsidR="0024203D" w:rsidRDefault="0024203D" w:rsidP="0024203D">
      <w:pPr>
        <w:pStyle w:val="ListParagraph"/>
        <w:ind w:left="360"/>
        <w:rPr>
          <w:rFonts w:eastAsia="Times New Roman" w:cs="Times New Roman"/>
          <w:b/>
          <w:iCs/>
          <w:color w:val="000000" w:themeColor="text1"/>
          <w:sz w:val="20"/>
          <w:szCs w:val="20"/>
          <w:u w:val="single"/>
        </w:rPr>
      </w:pPr>
      <w:r w:rsidRPr="0024203D">
        <w:rPr>
          <w:rFonts w:eastAsia="Times New Roman" w:cs="Times New Roman"/>
          <w:b/>
          <w:iCs/>
          <w:color w:val="000000" w:themeColor="text1"/>
          <w:sz w:val="20"/>
          <w:szCs w:val="20"/>
          <w:u w:val="single"/>
        </w:rPr>
        <w:t>Leadership Discussion following the survey</w:t>
      </w:r>
      <w:r w:rsidR="00C87462">
        <w:rPr>
          <w:rFonts w:eastAsia="Times New Roman" w:cs="Times New Roman"/>
          <w:b/>
          <w:iCs/>
          <w:color w:val="000000" w:themeColor="text1"/>
          <w:sz w:val="20"/>
          <w:szCs w:val="20"/>
          <w:u w:val="single"/>
        </w:rPr>
        <w:t>-</w:t>
      </w:r>
    </w:p>
    <w:p w14:paraId="2817B0AE" w14:textId="2D532FB9" w:rsidR="00C87462" w:rsidRPr="0024203D" w:rsidRDefault="00C87462" w:rsidP="0024203D">
      <w:pPr>
        <w:pStyle w:val="ListParagraph"/>
        <w:ind w:left="360"/>
        <w:rPr>
          <w:rFonts w:eastAsia="Times New Roman" w:cs="Times New Roman"/>
          <w:b/>
          <w:iCs/>
          <w:color w:val="000000" w:themeColor="text1"/>
          <w:sz w:val="20"/>
          <w:szCs w:val="20"/>
          <w:u w:val="single"/>
        </w:rPr>
      </w:pPr>
    </w:p>
    <w:p w14:paraId="4044E812" w14:textId="5A36D679" w:rsidR="00604488" w:rsidRDefault="00604488" w:rsidP="006E50B9">
      <w:pPr>
        <w:pStyle w:val="ListParagraph"/>
        <w:numPr>
          <w:ilvl w:val="0"/>
          <w:numId w:val="3"/>
        </w:num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 w:cs="Times New Roman"/>
          <w:i/>
          <w:iCs/>
          <w:color w:val="000000" w:themeColor="text1"/>
          <w:sz w:val="20"/>
          <w:szCs w:val="20"/>
        </w:rPr>
        <w:t>Have we reviewed all relevant resources for health &amp; safety information?</w:t>
      </w:r>
    </w:p>
    <w:p w14:paraId="04CECC15" w14:textId="77777777" w:rsidR="00C87462" w:rsidRPr="00C56474" w:rsidRDefault="00C87462" w:rsidP="00C87462">
      <w:pPr>
        <w:pStyle w:val="ListParagraph"/>
        <w:ind w:left="360"/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</w:p>
    <w:p w14:paraId="4B57081E" w14:textId="724309C2" w:rsidR="003B4A4F" w:rsidRDefault="0024203D" w:rsidP="006E50B9">
      <w:pPr>
        <w:pStyle w:val="ListParagraph"/>
        <w:numPr>
          <w:ilvl w:val="0"/>
          <w:numId w:val="3"/>
        </w:num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 w:cs="Times New Roman"/>
          <w:i/>
          <w:iCs/>
          <w:color w:val="000000" w:themeColor="text1"/>
          <w:sz w:val="20"/>
          <w:szCs w:val="20"/>
        </w:rPr>
        <w:t>What restrictions apply to or are applied by our regular venue</w:t>
      </w:r>
      <w:r w:rsidR="00C87462">
        <w:rPr>
          <w:rFonts w:eastAsia="Times New Roman" w:cs="Times New Roman"/>
          <w:i/>
          <w:iCs/>
          <w:color w:val="000000" w:themeColor="text1"/>
          <w:sz w:val="20"/>
          <w:szCs w:val="20"/>
        </w:rPr>
        <w:t>?</w:t>
      </w:r>
    </w:p>
    <w:p w14:paraId="10DA5AE7" w14:textId="204E4D06" w:rsidR="00C87462" w:rsidRPr="00C87462" w:rsidRDefault="00C87462" w:rsidP="00C87462">
      <w:p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</w:p>
    <w:p w14:paraId="2C18929C" w14:textId="0093938F" w:rsidR="00604488" w:rsidRDefault="00604488" w:rsidP="006E50B9">
      <w:pPr>
        <w:pStyle w:val="ListParagraph"/>
        <w:numPr>
          <w:ilvl w:val="0"/>
          <w:numId w:val="3"/>
        </w:num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Will food &amp; beverage change due to health &amp; safety concerns? </w:t>
      </w:r>
    </w:p>
    <w:p w14:paraId="389096D0" w14:textId="1B09FC34" w:rsidR="00C87462" w:rsidRPr="00C87462" w:rsidRDefault="00C87462" w:rsidP="00C87462">
      <w:p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</w:p>
    <w:p w14:paraId="0C2BA75B" w14:textId="5CC9135E" w:rsidR="00604488" w:rsidRDefault="00604488" w:rsidP="006E50B9">
      <w:pPr>
        <w:pStyle w:val="ListParagraph"/>
        <w:numPr>
          <w:ilvl w:val="0"/>
          <w:numId w:val="3"/>
        </w:num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 w:cs="Times New Roman"/>
          <w:i/>
          <w:iCs/>
          <w:color w:val="000000" w:themeColor="text1"/>
          <w:sz w:val="20"/>
          <w:szCs w:val="20"/>
        </w:rPr>
        <w:t>What health &amp; safety protocols should be instituted (e.g., temperature taking, hand sanitizer, ma</w:t>
      </w:r>
      <w:r w:rsidR="0024203D">
        <w:rPr>
          <w:rFonts w:eastAsia="Times New Roman" w:cs="Times New Roman"/>
          <w:i/>
          <w:iCs/>
          <w:color w:val="000000" w:themeColor="text1"/>
          <w:sz w:val="20"/>
          <w:szCs w:val="20"/>
        </w:rPr>
        <w:t>sks, social</w:t>
      </w:r>
      <w:r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 distancing, no </w:t>
      </w:r>
      <w:r w:rsidR="0024203D"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handshakes, hugs or other </w:t>
      </w:r>
      <w:r>
        <w:rPr>
          <w:rFonts w:eastAsia="Times New Roman" w:cs="Times New Roman"/>
          <w:i/>
          <w:iCs/>
          <w:color w:val="000000" w:themeColor="text1"/>
          <w:sz w:val="20"/>
          <w:szCs w:val="20"/>
        </w:rPr>
        <w:t>touching, alerting leadership &amp; membership when a member becomes ill,</w:t>
      </w:r>
      <w:r w:rsidR="0024203D"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 refraining from singing, passing items including for Happy Dollars, liability waivers,</w:t>
      </w:r>
      <w:r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 etc.)</w:t>
      </w:r>
    </w:p>
    <w:p w14:paraId="28F8E693" w14:textId="1899B4C8" w:rsidR="00C87462" w:rsidRPr="00C87462" w:rsidRDefault="00C87462" w:rsidP="00C87462">
      <w:p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</w:p>
    <w:p w14:paraId="27B2A5B5" w14:textId="510E83A3" w:rsidR="003B4A4F" w:rsidRDefault="00604488" w:rsidP="00AF28BE">
      <w:pPr>
        <w:pStyle w:val="ListParagraph"/>
        <w:numPr>
          <w:ilvl w:val="0"/>
          <w:numId w:val="3"/>
        </w:num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 w:cs="Times New Roman"/>
          <w:i/>
          <w:iCs/>
          <w:color w:val="000000" w:themeColor="text1"/>
          <w:sz w:val="20"/>
          <w:szCs w:val="20"/>
        </w:rPr>
        <w:t>How will protocols be communicated? (e.g., emails, phone calls, greeters, etc.)</w:t>
      </w:r>
    </w:p>
    <w:p w14:paraId="34DCD776" w14:textId="5DA90B46" w:rsidR="00C87462" w:rsidRPr="00C87462" w:rsidRDefault="00C87462" w:rsidP="00C87462">
      <w:p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</w:p>
    <w:p w14:paraId="2F6EE969" w14:textId="73E4985F" w:rsidR="00604488" w:rsidRDefault="00604488" w:rsidP="00AF28BE">
      <w:pPr>
        <w:pStyle w:val="ListParagraph"/>
        <w:numPr>
          <w:ilvl w:val="0"/>
          <w:numId w:val="3"/>
        </w:num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 w:cs="Times New Roman"/>
          <w:i/>
          <w:iCs/>
          <w:color w:val="000000" w:themeColor="text1"/>
          <w:sz w:val="20"/>
          <w:szCs w:val="20"/>
        </w:rPr>
        <w:t>How can we make sure our protocols are inclusive of all members? (e.g. making all meetings voluntary, providing online &amp; in-person meetings simultaneously,</w:t>
      </w:r>
      <w:r w:rsidR="00C87462"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 offering both</w:t>
      </w:r>
      <w:r w:rsidR="0024203D"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 ‘in-person’ or virtual meetings</w:t>
      </w:r>
      <w:r w:rsidR="00C87462"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 &amp; clarifying the distinction</w:t>
      </w:r>
      <w:r w:rsidR="0024203D"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 in communications</w:t>
      </w:r>
      <w:r w:rsidR="00C87462">
        <w:rPr>
          <w:rFonts w:eastAsia="Times New Roman" w:cs="Times New Roman"/>
          <w:i/>
          <w:iCs/>
          <w:color w:val="000000" w:themeColor="text1"/>
          <w:sz w:val="20"/>
          <w:szCs w:val="20"/>
        </w:rPr>
        <w:t>, etc.)</w:t>
      </w:r>
    </w:p>
    <w:p w14:paraId="23B65A57" w14:textId="244FC3D4" w:rsidR="00C87462" w:rsidRPr="00C87462" w:rsidRDefault="00C87462" w:rsidP="00C87462">
      <w:pPr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</w:p>
    <w:p w14:paraId="60A906BF" w14:textId="202CC8A5" w:rsidR="00C87462" w:rsidRPr="00562988" w:rsidRDefault="00C87462" w:rsidP="00C8746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40" w:afterAutospacing="0"/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i/>
          <w:iCs/>
          <w:color w:val="212121"/>
          <w:sz w:val="20"/>
          <w:szCs w:val="20"/>
        </w:rPr>
        <w:t>Will we ask members to report to leadership if they become ill or someone becomes ill in their contact circle</w:t>
      </w:r>
      <w:r w:rsidRPr="00562988">
        <w:rPr>
          <w:rFonts w:asciiTheme="minorHAnsi" w:hAnsiTheme="minorHAnsi"/>
          <w:i/>
          <w:iCs/>
          <w:color w:val="212121"/>
          <w:sz w:val="20"/>
          <w:szCs w:val="20"/>
        </w:rPr>
        <w:t>? Will</w:t>
      </w:r>
      <w:r>
        <w:rPr>
          <w:rFonts w:asciiTheme="minorHAnsi" w:hAnsiTheme="minorHAnsi"/>
          <w:i/>
          <w:iCs/>
          <w:color w:val="212121"/>
          <w:sz w:val="20"/>
          <w:szCs w:val="20"/>
        </w:rPr>
        <w:t xml:space="preserve"> it be club policy to notify meeting attendees in such cases? </w:t>
      </w:r>
    </w:p>
    <w:p w14:paraId="23F0D49C" w14:textId="35FBFC02" w:rsidR="003C579F" w:rsidRPr="00C56474" w:rsidRDefault="00C87462" w:rsidP="00AF28BE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0C20E" wp14:editId="404F4AA8">
                <wp:simplePos x="0" y="0"/>
                <wp:positionH relativeFrom="column">
                  <wp:posOffset>161925</wp:posOffset>
                </wp:positionH>
                <wp:positionV relativeFrom="paragraph">
                  <wp:posOffset>60325</wp:posOffset>
                </wp:positionV>
                <wp:extent cx="2995683" cy="0"/>
                <wp:effectExtent l="0" t="38100" r="5270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5683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4AFFC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4.75pt" to="248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" strokecolor="#4472c4 [3204]" strokeweight="6pt">
                <v:stroke joinstyle="miter"/>
              </v:line>
            </w:pict>
          </mc:Fallback>
        </mc:AlternateContent>
      </w:r>
    </w:p>
    <w:p w14:paraId="62AF2F91" w14:textId="426D576D" w:rsidR="00C56474" w:rsidRDefault="000B5E72" w:rsidP="00AF28BE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D862BF">
        <w:rPr>
          <w:rFonts w:eastAsia="Times New Roman" w:cs="Times New Roman"/>
          <w:i/>
          <w:i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48E497" wp14:editId="4CCA4CE7">
                <wp:simplePos x="0" y="0"/>
                <wp:positionH relativeFrom="column">
                  <wp:posOffset>3411855</wp:posOffset>
                </wp:positionH>
                <wp:positionV relativeFrom="paragraph">
                  <wp:posOffset>42806</wp:posOffset>
                </wp:positionV>
                <wp:extent cx="0" cy="8183880"/>
                <wp:effectExtent l="0" t="0" r="12700" b="762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83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BFC28" id="Straight Connector 16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65pt,3.35pt" to="268.65pt,6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14:paraId="3BE34602" w14:textId="698BFFC0" w:rsidR="00DE06A5" w:rsidRPr="00DE06A5" w:rsidRDefault="00DE06A5" w:rsidP="00DE06A5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/>
          <w:bCs/>
          <w:u w:val="single"/>
        </w:rPr>
      </w:pPr>
      <w:r w:rsidRPr="00DE06A5">
        <w:rPr>
          <w:rFonts w:eastAsia="Times New Roman" w:cs="Times New Roman"/>
          <w:b/>
          <w:bCs/>
          <w:color w:val="000000" w:themeColor="text1"/>
          <w:sz w:val="20"/>
          <w:szCs w:val="20"/>
          <w:u w:val="single"/>
        </w:rPr>
        <w:lastRenderedPageBreak/>
        <w:t>Develop a Decision Tree</w:t>
      </w:r>
    </w:p>
    <w:p w14:paraId="15236611" w14:textId="396C590B" w:rsidR="00DE06A5" w:rsidRDefault="00DE06A5" w:rsidP="00DE06A5">
      <w:pPr>
        <w:ind w:left="360"/>
        <w:rPr>
          <w:rFonts w:eastAsia="Times New Roman" w:cs="Tahoma"/>
          <w:color w:val="000000" w:themeColor="text1"/>
          <w:sz w:val="20"/>
          <w:szCs w:val="20"/>
        </w:rPr>
      </w:pPr>
      <w:r w:rsidRPr="00A60D3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BBC3FA7" wp14:editId="2FBF08F3">
            <wp:simplePos x="0" y="0"/>
            <wp:positionH relativeFrom="column">
              <wp:posOffset>2095500</wp:posOffset>
            </wp:positionH>
            <wp:positionV relativeFrom="paragraph">
              <wp:posOffset>35560</wp:posOffset>
            </wp:positionV>
            <wp:extent cx="1031240" cy="887730"/>
            <wp:effectExtent l="0" t="0" r="0" b="7620"/>
            <wp:wrapThrough wrapText="bothSides">
              <wp:wrapPolygon edited="0">
                <wp:start x="0" y="0"/>
                <wp:lineTo x="0" y="21322"/>
                <wp:lineTo x="21148" y="21322"/>
                <wp:lineTo x="21148" y="0"/>
                <wp:lineTo x="0" y="0"/>
              </wp:wrapPolygon>
            </wp:wrapThrough>
            <wp:docPr id="3" name="Picture 3" descr="Is there a conventional, widely used icon for decision suppo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 there a conventional, widely used icon for decision support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8AD13" w14:textId="332CFDD7" w:rsidR="00096F17" w:rsidRDefault="00DE06A5" w:rsidP="00DE06A5">
      <w:pPr>
        <w:ind w:left="360"/>
        <w:rPr>
          <w:rFonts w:eastAsia="Times New Roman" w:cs="Tahoma"/>
          <w:color w:val="000000" w:themeColor="text1"/>
          <w:sz w:val="20"/>
          <w:szCs w:val="20"/>
        </w:rPr>
      </w:pPr>
      <w:r w:rsidRPr="00DE06A5">
        <w:rPr>
          <w:rFonts w:eastAsia="Times New Roman" w:cs="Tahoma"/>
          <w:color w:val="000000" w:themeColor="text1"/>
          <w:sz w:val="20"/>
          <w:szCs w:val="20"/>
        </w:rPr>
        <w:t xml:space="preserve">As leadership considers these questions, they can develop club specific recommendations tailored for their membership and specific local government requirements. </w:t>
      </w:r>
    </w:p>
    <w:p w14:paraId="4414AB1A" w14:textId="5DF132BC" w:rsidR="00D862BF" w:rsidRDefault="00D862BF" w:rsidP="00DE06A5">
      <w:pPr>
        <w:ind w:left="360"/>
        <w:rPr>
          <w:rFonts w:eastAsia="Times New Roman" w:cs="Tahoma"/>
          <w:color w:val="000000" w:themeColor="text1"/>
          <w:sz w:val="20"/>
          <w:szCs w:val="20"/>
        </w:rPr>
      </w:pPr>
    </w:p>
    <w:p w14:paraId="05DCAA7A" w14:textId="045AFB84" w:rsidR="00D862BF" w:rsidRPr="00D862BF" w:rsidRDefault="00D862BF" w:rsidP="00D862BF">
      <w:pPr>
        <w:pStyle w:val="ListParagraph"/>
        <w:numPr>
          <w:ilvl w:val="0"/>
          <w:numId w:val="8"/>
        </w:numPr>
        <w:spacing w:after="160" w:line="259" w:lineRule="auto"/>
        <w:rPr>
          <w:b/>
          <w:color w:val="4472C4" w:themeColor="accent1"/>
          <w:sz w:val="20"/>
          <w:szCs w:val="20"/>
        </w:rPr>
      </w:pPr>
      <w:r w:rsidRPr="00D862BF">
        <w:rPr>
          <w:b/>
          <w:i/>
          <w:iCs/>
          <w:color w:val="4472C4" w:themeColor="accent1"/>
          <w:sz w:val="20"/>
          <w:szCs w:val="20"/>
        </w:rPr>
        <w:t xml:space="preserve">Carefully review the reasons for, and risks associated with in-person meetings. </w:t>
      </w:r>
    </w:p>
    <w:p w14:paraId="1AA0EB74" w14:textId="1C836A0D" w:rsidR="00D862BF" w:rsidRDefault="00D862BF" w:rsidP="00C56474">
      <w:pPr>
        <w:pStyle w:val="ListParagraph"/>
        <w:numPr>
          <w:ilvl w:val="0"/>
          <w:numId w:val="17"/>
        </w:numPr>
        <w:spacing w:after="160" w:line="259" w:lineRule="auto"/>
        <w:rPr>
          <w:sz w:val="20"/>
          <w:szCs w:val="20"/>
        </w:rPr>
      </w:pPr>
      <w:r w:rsidRPr="001D0480">
        <w:rPr>
          <w:sz w:val="20"/>
          <w:szCs w:val="20"/>
        </w:rPr>
        <w:t xml:space="preserve">If virtual meetings are working for all concerned, it may not be necessary to resume in-person meetings at this time. </w:t>
      </w:r>
    </w:p>
    <w:p w14:paraId="04E2C358" w14:textId="458A97C0" w:rsidR="00A97F78" w:rsidRPr="00D862BF" w:rsidRDefault="000B44B1" w:rsidP="00D862BF">
      <w:pPr>
        <w:pStyle w:val="ListParagraph"/>
        <w:spacing w:after="160" w:line="259" w:lineRule="auto"/>
        <w:rPr>
          <w:sz w:val="20"/>
          <w:szCs w:val="20"/>
        </w:rPr>
      </w:pPr>
      <w:r w:rsidRPr="00D862BF">
        <w:rPr>
          <w:rFonts w:ascii="Times New Roman" w:eastAsia="Times New Roman" w:hAnsi="Times New Roman" w:cs="Times New Roman"/>
        </w:rPr>
        <w:fldChar w:fldCharType="begin"/>
      </w:r>
      <w:r w:rsidR="00D91E6B" w:rsidRPr="00D862BF">
        <w:rPr>
          <w:rFonts w:ascii="Times New Roman" w:eastAsia="Times New Roman" w:hAnsi="Times New Roman" w:cs="Times New Roman"/>
        </w:rPr>
        <w:instrText xml:space="preserve"> INCLUDEPICTURE "C:\\var\\folders\\2d\\nd60q9153y95y2pb4j6v9b5h0000gp\\T\\com.microsoft.Word\\WebArchiveCopyPasteTempFiles\\nYSbr.jpg" \* MERGEFORMAT </w:instrText>
      </w:r>
      <w:r w:rsidRPr="00D862BF">
        <w:rPr>
          <w:rFonts w:ascii="Times New Roman" w:eastAsia="Times New Roman" w:hAnsi="Times New Roman" w:cs="Times New Roman"/>
        </w:rPr>
        <w:fldChar w:fldCharType="end"/>
      </w:r>
    </w:p>
    <w:p w14:paraId="2F5950D7" w14:textId="0767EA83" w:rsidR="00A97F78" w:rsidRPr="00D862BF" w:rsidRDefault="00DE06A5" w:rsidP="00DE06A5">
      <w:pPr>
        <w:pStyle w:val="ListParagraph"/>
        <w:numPr>
          <w:ilvl w:val="0"/>
          <w:numId w:val="8"/>
        </w:numPr>
        <w:spacing w:after="160" w:line="259" w:lineRule="auto"/>
        <w:rPr>
          <w:color w:val="4472C4" w:themeColor="accent1"/>
          <w:sz w:val="20"/>
          <w:szCs w:val="20"/>
        </w:rPr>
      </w:pPr>
      <w:r w:rsidRPr="00D862BF">
        <w:rPr>
          <w:b/>
          <w:bCs/>
          <w:i/>
          <w:iCs/>
          <w:color w:val="4472C4" w:themeColor="accent1"/>
          <w:sz w:val="20"/>
          <w:szCs w:val="20"/>
        </w:rPr>
        <w:t>Establish</w:t>
      </w:r>
      <w:r w:rsidR="00A97F78" w:rsidRPr="00D862BF">
        <w:rPr>
          <w:b/>
          <w:bCs/>
          <w:i/>
          <w:iCs/>
          <w:color w:val="4472C4" w:themeColor="accent1"/>
          <w:sz w:val="20"/>
          <w:szCs w:val="20"/>
        </w:rPr>
        <w:t xml:space="preserve"> ground rules for in-person meetings</w:t>
      </w:r>
      <w:r w:rsidRPr="00D862BF">
        <w:rPr>
          <w:b/>
          <w:bCs/>
          <w:i/>
          <w:iCs/>
          <w:color w:val="4472C4" w:themeColor="accent1"/>
          <w:sz w:val="20"/>
          <w:szCs w:val="20"/>
        </w:rPr>
        <w:t xml:space="preserve"> based on </w:t>
      </w:r>
      <w:r w:rsidRPr="00D862BF">
        <w:rPr>
          <w:b/>
          <w:bCs/>
          <w:i/>
          <w:color w:val="4472C4" w:themeColor="accent1"/>
          <w:sz w:val="20"/>
          <w:szCs w:val="20"/>
        </w:rPr>
        <w:t>state and local guidelines, the</w:t>
      </w:r>
      <w:r w:rsidRPr="00774FC7">
        <w:rPr>
          <w:b/>
          <w:bCs/>
          <w:i/>
          <w:color w:val="4472C4" w:themeColor="accent1"/>
          <w:sz w:val="20"/>
          <w:szCs w:val="20"/>
        </w:rPr>
        <w:t xml:space="preserve"> questions </w:t>
      </w:r>
      <w:r w:rsidRPr="00D862BF">
        <w:rPr>
          <w:b/>
          <w:bCs/>
          <w:i/>
          <w:color w:val="4472C4" w:themeColor="accent1"/>
          <w:sz w:val="20"/>
          <w:szCs w:val="20"/>
        </w:rPr>
        <w:t>and</w:t>
      </w:r>
      <w:r w:rsidR="00A97F78" w:rsidRPr="00D862BF">
        <w:rPr>
          <w:b/>
          <w:bCs/>
          <w:i/>
          <w:color w:val="4472C4" w:themeColor="accent1"/>
          <w:sz w:val="20"/>
          <w:szCs w:val="20"/>
        </w:rPr>
        <w:t xml:space="preserve"> </w:t>
      </w:r>
      <w:r w:rsidR="002A499B" w:rsidRPr="00D862BF">
        <w:rPr>
          <w:b/>
          <w:bCs/>
          <w:i/>
          <w:iCs/>
          <w:color w:val="4472C4" w:themeColor="accent1"/>
          <w:sz w:val="20"/>
          <w:szCs w:val="20"/>
        </w:rPr>
        <w:t>links</w:t>
      </w:r>
      <w:r w:rsidR="00586457" w:rsidRPr="00D862BF">
        <w:rPr>
          <w:b/>
          <w:bCs/>
          <w:i/>
          <w:iCs/>
          <w:color w:val="4472C4" w:themeColor="accent1"/>
          <w:sz w:val="20"/>
          <w:szCs w:val="20"/>
        </w:rPr>
        <w:t xml:space="preserve"> </w:t>
      </w:r>
      <w:r w:rsidRPr="00D862BF">
        <w:rPr>
          <w:b/>
          <w:bCs/>
          <w:i/>
          <w:iCs/>
          <w:color w:val="4472C4" w:themeColor="accent1"/>
          <w:sz w:val="20"/>
          <w:szCs w:val="20"/>
        </w:rPr>
        <w:t xml:space="preserve">provided in </w:t>
      </w:r>
      <w:r w:rsidR="00A97F78" w:rsidRPr="00D862BF">
        <w:rPr>
          <w:b/>
          <w:bCs/>
          <w:i/>
          <w:iCs/>
          <w:color w:val="4472C4" w:themeColor="accent1"/>
          <w:sz w:val="20"/>
          <w:szCs w:val="20"/>
        </w:rPr>
        <w:t xml:space="preserve">this </w:t>
      </w:r>
      <w:r w:rsidRPr="00D862BF">
        <w:rPr>
          <w:b/>
          <w:bCs/>
          <w:i/>
          <w:iCs/>
          <w:color w:val="4472C4" w:themeColor="accent1"/>
          <w:sz w:val="20"/>
          <w:szCs w:val="20"/>
        </w:rPr>
        <w:t>document.</w:t>
      </w:r>
    </w:p>
    <w:p w14:paraId="107F1489" w14:textId="55E19E5C" w:rsidR="00A97F78" w:rsidRPr="000D7BD3" w:rsidRDefault="00DE06A5" w:rsidP="000D7BD3">
      <w:pPr>
        <w:pStyle w:val="ListParagraph"/>
        <w:numPr>
          <w:ilvl w:val="0"/>
          <w:numId w:val="17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Proceed when</w:t>
      </w:r>
      <w:r w:rsidR="00586457" w:rsidRPr="000D7BD3">
        <w:rPr>
          <w:sz w:val="20"/>
          <w:szCs w:val="20"/>
        </w:rPr>
        <w:t xml:space="preserve"> leadership </w:t>
      </w:r>
      <w:r>
        <w:rPr>
          <w:sz w:val="20"/>
          <w:szCs w:val="20"/>
        </w:rPr>
        <w:t xml:space="preserve">is </w:t>
      </w:r>
      <w:r w:rsidR="000D7BD3" w:rsidRPr="000D7BD3">
        <w:rPr>
          <w:sz w:val="20"/>
          <w:szCs w:val="20"/>
        </w:rPr>
        <w:t>in</w:t>
      </w:r>
      <w:r w:rsidR="00C76A4F" w:rsidRPr="000D7BD3">
        <w:rPr>
          <w:sz w:val="20"/>
          <w:szCs w:val="20"/>
        </w:rPr>
        <w:t xml:space="preserve"> </w:t>
      </w:r>
      <w:r w:rsidR="00A97F78" w:rsidRPr="000D7BD3">
        <w:rPr>
          <w:sz w:val="20"/>
          <w:szCs w:val="20"/>
        </w:rPr>
        <w:t xml:space="preserve">agreement about suggested </w:t>
      </w:r>
      <w:r>
        <w:rPr>
          <w:sz w:val="20"/>
          <w:szCs w:val="20"/>
        </w:rPr>
        <w:t>procedures</w:t>
      </w:r>
      <w:r w:rsidR="00381C35">
        <w:rPr>
          <w:sz w:val="20"/>
          <w:szCs w:val="20"/>
        </w:rPr>
        <w:t>.</w:t>
      </w:r>
      <w:r w:rsidR="00A97F78" w:rsidRPr="000D7BD3">
        <w:rPr>
          <w:sz w:val="20"/>
          <w:szCs w:val="20"/>
        </w:rPr>
        <w:t xml:space="preserve">  </w:t>
      </w:r>
    </w:p>
    <w:p w14:paraId="703A5B8C" w14:textId="36ABB4A1" w:rsidR="00096F17" w:rsidRDefault="00DE06A5" w:rsidP="00A97F78">
      <w:pPr>
        <w:pStyle w:val="ListParagraph"/>
        <w:numPr>
          <w:ilvl w:val="0"/>
          <w:numId w:val="17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Proceed when </w:t>
      </w:r>
      <w:r w:rsidR="00586457" w:rsidRPr="000D7BD3">
        <w:rPr>
          <w:sz w:val="20"/>
          <w:szCs w:val="20"/>
        </w:rPr>
        <w:t xml:space="preserve">leadership </w:t>
      </w:r>
      <w:r>
        <w:rPr>
          <w:sz w:val="20"/>
          <w:szCs w:val="20"/>
        </w:rPr>
        <w:t xml:space="preserve">has </w:t>
      </w:r>
      <w:r w:rsidR="00586457" w:rsidRPr="000D7BD3">
        <w:rPr>
          <w:sz w:val="20"/>
          <w:szCs w:val="20"/>
        </w:rPr>
        <w:t>d</w:t>
      </w:r>
      <w:r w:rsidR="00A97F78" w:rsidRPr="000D7BD3">
        <w:rPr>
          <w:sz w:val="20"/>
          <w:szCs w:val="20"/>
        </w:rPr>
        <w:t xml:space="preserve">ecided how to be inclusive of members who are not in agreement with suggested </w:t>
      </w:r>
      <w:r>
        <w:rPr>
          <w:sz w:val="20"/>
          <w:szCs w:val="20"/>
        </w:rPr>
        <w:t>procedures.</w:t>
      </w:r>
      <w:r w:rsidR="00A97F78" w:rsidRPr="000D7BD3">
        <w:rPr>
          <w:sz w:val="20"/>
          <w:szCs w:val="20"/>
        </w:rPr>
        <w:t xml:space="preserve"> </w:t>
      </w:r>
    </w:p>
    <w:p w14:paraId="71D9A234" w14:textId="1179CF87" w:rsidR="00D862BF" w:rsidRPr="00D862BF" w:rsidRDefault="00D862BF" w:rsidP="00D862BF">
      <w:pPr>
        <w:pStyle w:val="ListParagraph"/>
        <w:spacing w:after="160" w:line="259" w:lineRule="auto"/>
        <w:rPr>
          <w:sz w:val="20"/>
          <w:szCs w:val="20"/>
        </w:rPr>
      </w:pPr>
    </w:p>
    <w:p w14:paraId="774CB10D" w14:textId="1F7F294C" w:rsidR="00D862BF" w:rsidRPr="00D862BF" w:rsidRDefault="000D7BD3" w:rsidP="00D862BF">
      <w:pPr>
        <w:pStyle w:val="ListParagraph"/>
        <w:numPr>
          <w:ilvl w:val="0"/>
          <w:numId w:val="8"/>
        </w:numPr>
        <w:spacing w:after="160" w:line="259" w:lineRule="auto"/>
        <w:rPr>
          <w:color w:val="4472C4" w:themeColor="accent1"/>
          <w:sz w:val="20"/>
          <w:szCs w:val="20"/>
        </w:rPr>
      </w:pPr>
      <w:r w:rsidRPr="00D862BF">
        <w:rPr>
          <w:b/>
          <w:bCs/>
          <w:i/>
          <w:color w:val="4472C4" w:themeColor="accent1"/>
          <w:sz w:val="20"/>
          <w:szCs w:val="20"/>
        </w:rPr>
        <w:t>S</w:t>
      </w:r>
      <w:r w:rsidR="00A97F78" w:rsidRPr="00D862BF">
        <w:rPr>
          <w:b/>
          <w:bCs/>
          <w:i/>
          <w:color w:val="4472C4" w:themeColor="accent1"/>
          <w:sz w:val="20"/>
          <w:szCs w:val="20"/>
        </w:rPr>
        <w:t>eek a venue that will allow appropriate physical distancing</w:t>
      </w:r>
      <w:r w:rsidR="00C76A4F" w:rsidRPr="00D862BF">
        <w:rPr>
          <w:b/>
          <w:bCs/>
          <w:i/>
          <w:color w:val="4472C4" w:themeColor="accent1"/>
          <w:sz w:val="20"/>
          <w:szCs w:val="20"/>
        </w:rPr>
        <w:t>, exposure time</w:t>
      </w:r>
      <w:r w:rsidR="00A97F78" w:rsidRPr="00D862BF">
        <w:rPr>
          <w:b/>
          <w:bCs/>
          <w:i/>
          <w:color w:val="4472C4" w:themeColor="accent1"/>
          <w:sz w:val="20"/>
          <w:szCs w:val="20"/>
        </w:rPr>
        <w:t xml:space="preserve"> and ventilation</w:t>
      </w:r>
      <w:r w:rsidRPr="00D862BF">
        <w:rPr>
          <w:b/>
          <w:bCs/>
          <w:i/>
          <w:color w:val="4472C4" w:themeColor="accent1"/>
          <w:sz w:val="20"/>
          <w:szCs w:val="20"/>
        </w:rPr>
        <w:t>.</w:t>
      </w:r>
      <w:r w:rsidR="00A97F78" w:rsidRPr="00D862BF">
        <w:rPr>
          <w:color w:val="4472C4" w:themeColor="accent1"/>
          <w:sz w:val="20"/>
          <w:szCs w:val="20"/>
        </w:rPr>
        <w:t xml:space="preserve"> </w:t>
      </w:r>
    </w:p>
    <w:p w14:paraId="3C35C607" w14:textId="674DD0F6" w:rsidR="00A97F78" w:rsidRPr="00D862BF" w:rsidRDefault="00A97F78" w:rsidP="00D862BF">
      <w:pPr>
        <w:spacing w:after="160" w:line="259" w:lineRule="auto"/>
        <w:rPr>
          <w:sz w:val="20"/>
          <w:szCs w:val="20"/>
        </w:rPr>
      </w:pPr>
      <w:r w:rsidRPr="00D862BF">
        <w:rPr>
          <w:sz w:val="20"/>
          <w:szCs w:val="20"/>
        </w:rPr>
        <w:t>This may mean that your traditional venue is not appropriate. Consider outside venues.</w:t>
      </w:r>
    </w:p>
    <w:p w14:paraId="75FACDC9" w14:textId="3A51F452" w:rsidR="00A97F78" w:rsidRPr="00A97F78" w:rsidRDefault="00A97F78" w:rsidP="00D862BF">
      <w:pPr>
        <w:pStyle w:val="ListParagraph"/>
        <w:numPr>
          <w:ilvl w:val="0"/>
          <w:numId w:val="11"/>
        </w:numPr>
        <w:spacing w:after="160" w:line="259" w:lineRule="auto"/>
        <w:ind w:left="360"/>
        <w:rPr>
          <w:sz w:val="20"/>
          <w:szCs w:val="20"/>
        </w:rPr>
      </w:pPr>
      <w:r w:rsidRPr="00D862BF">
        <w:rPr>
          <w:color w:val="4472C4" w:themeColor="accent1"/>
          <w:sz w:val="20"/>
          <w:szCs w:val="20"/>
        </w:rPr>
        <w:t>If meeting inside</w:t>
      </w:r>
      <w:r w:rsidRPr="00A97F78">
        <w:rPr>
          <w:sz w:val="20"/>
          <w:szCs w:val="20"/>
        </w:rPr>
        <w:t>:</w:t>
      </w:r>
      <w:r w:rsidR="009F4F0E">
        <w:rPr>
          <w:sz w:val="20"/>
          <w:szCs w:val="20"/>
        </w:rPr>
        <w:t xml:space="preserve"> For your </w:t>
      </w:r>
      <w:r w:rsidR="009F4F0E" w:rsidRPr="009F4F0E">
        <w:rPr>
          <w:sz w:val="20"/>
          <w:szCs w:val="20"/>
          <w:u w:val="single"/>
        </w:rPr>
        <w:t>club or the venue</w:t>
      </w:r>
      <w:r w:rsidR="009F4F0E">
        <w:rPr>
          <w:sz w:val="20"/>
          <w:szCs w:val="20"/>
        </w:rPr>
        <w:t>;</w:t>
      </w:r>
    </w:p>
    <w:p w14:paraId="31B590A8" w14:textId="3582234E" w:rsidR="00A97F78" w:rsidRPr="00A97F78" w:rsidRDefault="00A97F78" w:rsidP="00D862BF">
      <w:pPr>
        <w:pStyle w:val="ListParagraph"/>
        <w:numPr>
          <w:ilvl w:val="0"/>
          <w:numId w:val="12"/>
        </w:numPr>
        <w:spacing w:after="160" w:line="259" w:lineRule="auto"/>
        <w:ind w:left="720"/>
        <w:rPr>
          <w:sz w:val="20"/>
          <w:szCs w:val="20"/>
        </w:rPr>
      </w:pPr>
      <w:r w:rsidRPr="00A97F78">
        <w:rPr>
          <w:sz w:val="20"/>
          <w:szCs w:val="20"/>
        </w:rPr>
        <w:t>Will surfaces be sanitized before and after the meeting?</w:t>
      </w:r>
    </w:p>
    <w:p w14:paraId="1D7B4198" w14:textId="746382B3" w:rsidR="00A97F78" w:rsidRDefault="00A97F78" w:rsidP="00D862BF">
      <w:pPr>
        <w:pStyle w:val="ListParagraph"/>
        <w:numPr>
          <w:ilvl w:val="0"/>
          <w:numId w:val="12"/>
        </w:numPr>
        <w:spacing w:after="160" w:line="259" w:lineRule="auto"/>
        <w:ind w:left="720"/>
        <w:rPr>
          <w:sz w:val="20"/>
          <w:szCs w:val="20"/>
        </w:rPr>
      </w:pPr>
      <w:r w:rsidRPr="00A97F78">
        <w:rPr>
          <w:sz w:val="20"/>
          <w:szCs w:val="20"/>
        </w:rPr>
        <w:t>Will food and beverages be part of the meeting? Buffets and shared food/beverage can increase the risk of disease spread.</w:t>
      </w:r>
    </w:p>
    <w:p w14:paraId="289A0836" w14:textId="77777777" w:rsidR="00D862BF" w:rsidRPr="00A97F78" w:rsidRDefault="00D862BF" w:rsidP="00D862BF">
      <w:pPr>
        <w:pStyle w:val="ListParagraph"/>
        <w:spacing w:after="160" w:line="259" w:lineRule="auto"/>
        <w:rPr>
          <w:sz w:val="20"/>
          <w:szCs w:val="20"/>
        </w:rPr>
      </w:pPr>
    </w:p>
    <w:p w14:paraId="1C901F6A" w14:textId="433157DF" w:rsidR="00A97F78" w:rsidRPr="00D862BF" w:rsidRDefault="00A97F78" w:rsidP="00D862BF">
      <w:pPr>
        <w:pStyle w:val="ListParagraph"/>
        <w:numPr>
          <w:ilvl w:val="0"/>
          <w:numId w:val="11"/>
        </w:numPr>
        <w:spacing w:after="160" w:line="259" w:lineRule="auto"/>
        <w:ind w:left="360"/>
        <w:rPr>
          <w:color w:val="4472C4" w:themeColor="accent1"/>
          <w:sz w:val="20"/>
          <w:szCs w:val="20"/>
        </w:rPr>
      </w:pPr>
      <w:r w:rsidRPr="00D862BF">
        <w:rPr>
          <w:color w:val="4472C4" w:themeColor="accent1"/>
          <w:sz w:val="20"/>
          <w:szCs w:val="20"/>
        </w:rPr>
        <w:t>If meeting outside:</w:t>
      </w:r>
    </w:p>
    <w:p w14:paraId="6011EC04" w14:textId="6EC3C1C9" w:rsidR="00A97F78" w:rsidRDefault="00A97F78" w:rsidP="00D862BF">
      <w:pPr>
        <w:pStyle w:val="ListParagraph"/>
        <w:numPr>
          <w:ilvl w:val="0"/>
          <w:numId w:val="13"/>
        </w:numPr>
        <w:spacing w:after="160" w:line="259" w:lineRule="auto"/>
        <w:ind w:left="720"/>
        <w:rPr>
          <w:sz w:val="20"/>
          <w:szCs w:val="20"/>
        </w:rPr>
      </w:pPr>
      <w:r w:rsidRPr="00A97F78">
        <w:rPr>
          <w:sz w:val="20"/>
          <w:szCs w:val="20"/>
        </w:rPr>
        <w:t xml:space="preserve">Can members bring their own camp chairs, food and/or beverages? That procedure may lessen disease spread. </w:t>
      </w:r>
    </w:p>
    <w:p w14:paraId="66EE3494" w14:textId="77777777" w:rsidR="00D862BF" w:rsidRDefault="00D862BF" w:rsidP="00D862BF">
      <w:pPr>
        <w:pStyle w:val="ListParagraph"/>
        <w:spacing w:after="160" w:line="259" w:lineRule="auto"/>
        <w:rPr>
          <w:sz w:val="20"/>
          <w:szCs w:val="20"/>
        </w:rPr>
      </w:pPr>
    </w:p>
    <w:p w14:paraId="2A982C5F" w14:textId="1A25DFF8" w:rsidR="00A97F78" w:rsidRPr="00D862BF" w:rsidRDefault="00A97F78" w:rsidP="00D862BF">
      <w:pPr>
        <w:pStyle w:val="ListParagraph"/>
        <w:numPr>
          <w:ilvl w:val="0"/>
          <w:numId w:val="11"/>
        </w:numPr>
        <w:spacing w:after="160" w:line="259" w:lineRule="auto"/>
        <w:ind w:left="360"/>
        <w:rPr>
          <w:color w:val="4472C4" w:themeColor="accent1"/>
          <w:sz w:val="20"/>
          <w:szCs w:val="20"/>
        </w:rPr>
      </w:pPr>
      <w:r w:rsidRPr="00D862BF">
        <w:rPr>
          <w:color w:val="4472C4" w:themeColor="accent1"/>
          <w:sz w:val="20"/>
          <w:szCs w:val="20"/>
        </w:rPr>
        <w:t>Whether meeting inside or outside:</w:t>
      </w:r>
    </w:p>
    <w:p w14:paraId="2AEB06F7" w14:textId="02D08E5D" w:rsidR="00A97F78" w:rsidRPr="00A97F78" w:rsidRDefault="00A97F78" w:rsidP="00D862BF">
      <w:pPr>
        <w:pStyle w:val="ListParagraph"/>
        <w:numPr>
          <w:ilvl w:val="0"/>
          <w:numId w:val="14"/>
        </w:numPr>
        <w:spacing w:after="160" w:line="259" w:lineRule="auto"/>
        <w:ind w:left="720"/>
        <w:rPr>
          <w:sz w:val="20"/>
          <w:szCs w:val="20"/>
        </w:rPr>
      </w:pPr>
      <w:r w:rsidRPr="00A97F78">
        <w:rPr>
          <w:sz w:val="20"/>
          <w:szCs w:val="20"/>
        </w:rPr>
        <w:t xml:space="preserve">Will the space fit all members with physical distancing? For large clubs, members may have to meet in smaller groups </w:t>
      </w:r>
      <w:r w:rsidR="00586457">
        <w:rPr>
          <w:sz w:val="20"/>
          <w:szCs w:val="20"/>
        </w:rPr>
        <w:t>un</w:t>
      </w:r>
      <w:r w:rsidRPr="00A97F78">
        <w:rPr>
          <w:sz w:val="20"/>
          <w:szCs w:val="20"/>
        </w:rPr>
        <w:t xml:space="preserve">til local guidelines change, or members feel safe. </w:t>
      </w:r>
    </w:p>
    <w:p w14:paraId="1576EC07" w14:textId="4B8508E3" w:rsidR="00A97F78" w:rsidRPr="00A97F78" w:rsidRDefault="00A97F78" w:rsidP="00D862BF">
      <w:pPr>
        <w:pStyle w:val="ListParagraph"/>
        <w:numPr>
          <w:ilvl w:val="0"/>
          <w:numId w:val="14"/>
        </w:numPr>
        <w:spacing w:after="160" w:line="259" w:lineRule="auto"/>
        <w:ind w:left="720"/>
        <w:rPr>
          <w:sz w:val="20"/>
          <w:szCs w:val="20"/>
        </w:rPr>
      </w:pPr>
      <w:r w:rsidRPr="00A97F78">
        <w:rPr>
          <w:sz w:val="20"/>
          <w:szCs w:val="20"/>
        </w:rPr>
        <w:t>H</w:t>
      </w:r>
      <w:r w:rsidR="000D7BD3">
        <w:rPr>
          <w:sz w:val="20"/>
          <w:szCs w:val="20"/>
        </w:rPr>
        <w:t>ow will leadership address the fact that h</w:t>
      </w:r>
      <w:r w:rsidRPr="00A97F78">
        <w:rPr>
          <w:sz w:val="20"/>
          <w:szCs w:val="20"/>
        </w:rPr>
        <w:t>andshakes, hugs, kisses, singing, passing items will increase the chances of disease spread</w:t>
      </w:r>
      <w:r w:rsidR="000D7BD3">
        <w:rPr>
          <w:sz w:val="20"/>
          <w:szCs w:val="20"/>
        </w:rPr>
        <w:t xml:space="preserve">? </w:t>
      </w:r>
    </w:p>
    <w:p w14:paraId="0E498829" w14:textId="6A2B8991" w:rsidR="00A97F78" w:rsidRDefault="00A97F78" w:rsidP="00D862BF">
      <w:pPr>
        <w:pStyle w:val="ListParagraph"/>
        <w:numPr>
          <w:ilvl w:val="0"/>
          <w:numId w:val="14"/>
        </w:numPr>
        <w:spacing w:after="160" w:line="259" w:lineRule="auto"/>
        <w:ind w:left="720"/>
        <w:rPr>
          <w:sz w:val="20"/>
          <w:szCs w:val="20"/>
        </w:rPr>
      </w:pPr>
      <w:r w:rsidRPr="00A97F78">
        <w:rPr>
          <w:sz w:val="20"/>
          <w:szCs w:val="20"/>
        </w:rPr>
        <w:t>Is there a way for members to use meeting software (such as Zoom or Facebook Live) to attend or view later</w:t>
      </w:r>
      <w:r w:rsidR="000D7BD3">
        <w:rPr>
          <w:sz w:val="20"/>
          <w:szCs w:val="20"/>
        </w:rPr>
        <w:t xml:space="preserve"> as an option during in-person meetings?</w:t>
      </w:r>
    </w:p>
    <w:p w14:paraId="35F9488A" w14:textId="2D064C32" w:rsidR="00A97F78" w:rsidRPr="00D862BF" w:rsidRDefault="00A97F78" w:rsidP="00A97F78">
      <w:pPr>
        <w:rPr>
          <w:b/>
          <w:sz w:val="20"/>
          <w:szCs w:val="20"/>
        </w:rPr>
      </w:pPr>
      <w:r w:rsidRPr="00D862BF">
        <w:rPr>
          <w:b/>
          <w:sz w:val="20"/>
          <w:szCs w:val="20"/>
        </w:rPr>
        <w:t>When venue/s and questions above are decided:</w:t>
      </w:r>
    </w:p>
    <w:p w14:paraId="4DC907A8" w14:textId="77777777" w:rsidR="00863176" w:rsidRPr="00A97F78" w:rsidRDefault="00863176" w:rsidP="00A97F78">
      <w:pPr>
        <w:rPr>
          <w:i/>
          <w:color w:val="0070C0"/>
          <w:sz w:val="20"/>
          <w:szCs w:val="20"/>
        </w:rPr>
      </w:pPr>
    </w:p>
    <w:p w14:paraId="3760A016" w14:textId="08D0237E" w:rsidR="00A97F78" w:rsidRPr="00D862BF" w:rsidRDefault="00A97F78" w:rsidP="00D862BF">
      <w:pPr>
        <w:pStyle w:val="ListParagraph"/>
        <w:numPr>
          <w:ilvl w:val="0"/>
          <w:numId w:val="8"/>
        </w:numPr>
        <w:spacing w:after="160" w:line="259" w:lineRule="auto"/>
        <w:rPr>
          <w:b/>
          <w:bCs/>
          <w:i/>
          <w:color w:val="4472C4" w:themeColor="accent1"/>
          <w:sz w:val="20"/>
          <w:szCs w:val="20"/>
        </w:rPr>
      </w:pPr>
      <w:r w:rsidRPr="00D862BF">
        <w:rPr>
          <w:b/>
          <w:bCs/>
          <w:i/>
          <w:color w:val="4472C4" w:themeColor="accent1"/>
          <w:sz w:val="20"/>
          <w:szCs w:val="20"/>
        </w:rPr>
        <w:t>Ask your members</w:t>
      </w:r>
      <w:r w:rsidR="009F4F0E" w:rsidRPr="00D862BF">
        <w:rPr>
          <w:b/>
          <w:bCs/>
          <w:i/>
          <w:color w:val="4472C4" w:themeColor="accent1"/>
          <w:sz w:val="20"/>
          <w:szCs w:val="20"/>
        </w:rPr>
        <w:t xml:space="preserve"> to be proactive</w:t>
      </w:r>
      <w:r w:rsidRPr="00D862BF">
        <w:rPr>
          <w:b/>
          <w:bCs/>
          <w:i/>
          <w:color w:val="4472C4" w:themeColor="accent1"/>
          <w:sz w:val="20"/>
          <w:szCs w:val="20"/>
        </w:rPr>
        <w:t xml:space="preserve">: </w:t>
      </w:r>
    </w:p>
    <w:p w14:paraId="10EA508D" w14:textId="65562DB4" w:rsidR="00A97F78" w:rsidRPr="00A97F78" w:rsidRDefault="00863176" w:rsidP="0045724B">
      <w:pPr>
        <w:pStyle w:val="ListParagraph"/>
        <w:numPr>
          <w:ilvl w:val="0"/>
          <w:numId w:val="15"/>
        </w:numPr>
        <w:spacing w:before="120" w:after="40" w:line="259" w:lineRule="auto"/>
        <w:rPr>
          <w:sz w:val="20"/>
          <w:szCs w:val="20"/>
        </w:rPr>
      </w:pPr>
      <w:r w:rsidRPr="00DA7ED3">
        <w:rPr>
          <w:sz w:val="20"/>
          <w:szCs w:val="20"/>
        </w:rPr>
        <w:t>S</w:t>
      </w:r>
      <w:r w:rsidR="00A97F78" w:rsidRPr="00DA7ED3">
        <w:rPr>
          <w:sz w:val="20"/>
          <w:szCs w:val="20"/>
        </w:rPr>
        <w:t>tay home if they are ill</w:t>
      </w:r>
      <w:r w:rsidR="00A97F78" w:rsidRPr="00A97F78">
        <w:rPr>
          <w:sz w:val="20"/>
          <w:szCs w:val="20"/>
        </w:rPr>
        <w:t xml:space="preserve"> or have been around someone who is ill. </w:t>
      </w:r>
    </w:p>
    <w:p w14:paraId="0820DB90" w14:textId="074AA6C9" w:rsidR="00A97F78" w:rsidRPr="00A97F78" w:rsidRDefault="00863176" w:rsidP="0045724B">
      <w:pPr>
        <w:pStyle w:val="ListParagraph"/>
        <w:numPr>
          <w:ilvl w:val="0"/>
          <w:numId w:val="15"/>
        </w:numPr>
        <w:spacing w:before="120" w:after="40" w:line="259" w:lineRule="auto"/>
        <w:rPr>
          <w:sz w:val="20"/>
          <w:szCs w:val="20"/>
        </w:rPr>
      </w:pPr>
      <w:r w:rsidRPr="00DA7ED3">
        <w:rPr>
          <w:sz w:val="20"/>
          <w:szCs w:val="20"/>
        </w:rPr>
        <w:t>T</w:t>
      </w:r>
      <w:r w:rsidR="00A97F78" w:rsidRPr="00DA7ED3">
        <w:rPr>
          <w:sz w:val="20"/>
          <w:szCs w:val="20"/>
        </w:rPr>
        <w:t>ake their temperature before coming</w:t>
      </w:r>
      <w:r w:rsidR="00A97F78" w:rsidRPr="00A97F78">
        <w:rPr>
          <w:sz w:val="20"/>
          <w:szCs w:val="20"/>
        </w:rPr>
        <w:t xml:space="preserve"> to an in-person meeting, and if elevated, stay home. </w:t>
      </w:r>
    </w:p>
    <w:p w14:paraId="6F93C879" w14:textId="34814DEA" w:rsidR="00A97F78" w:rsidRDefault="00863176" w:rsidP="0045724B">
      <w:pPr>
        <w:pStyle w:val="ListParagraph"/>
        <w:numPr>
          <w:ilvl w:val="0"/>
          <w:numId w:val="15"/>
        </w:numPr>
        <w:spacing w:before="120" w:after="40" w:line="259" w:lineRule="auto"/>
        <w:rPr>
          <w:sz w:val="20"/>
          <w:szCs w:val="20"/>
        </w:rPr>
      </w:pPr>
      <w:r w:rsidRPr="00DA7ED3">
        <w:rPr>
          <w:sz w:val="20"/>
          <w:szCs w:val="20"/>
        </w:rPr>
        <w:t>U</w:t>
      </w:r>
      <w:r w:rsidR="00A97F78" w:rsidRPr="00DA7ED3">
        <w:rPr>
          <w:sz w:val="20"/>
          <w:szCs w:val="20"/>
        </w:rPr>
        <w:t xml:space="preserve">se whatever personal protective </w:t>
      </w:r>
      <w:r w:rsidR="009F4F0E" w:rsidRPr="00DA7ED3">
        <w:rPr>
          <w:sz w:val="20"/>
          <w:szCs w:val="20"/>
        </w:rPr>
        <w:t>equipment</w:t>
      </w:r>
      <w:r w:rsidR="00A97F78" w:rsidRPr="00A97F78">
        <w:rPr>
          <w:sz w:val="20"/>
          <w:szCs w:val="20"/>
        </w:rPr>
        <w:t xml:space="preserve"> they feel will make them more comfortable if attending an in-person meeting. This might include face masks, disposable gloves, hand sanitizer. </w:t>
      </w:r>
    </w:p>
    <w:p w14:paraId="137ECDC2" w14:textId="56DBCCA0" w:rsidR="00A97F78" w:rsidRPr="00863176" w:rsidRDefault="00863176" w:rsidP="0045724B">
      <w:pPr>
        <w:pStyle w:val="ListParagraph"/>
        <w:numPr>
          <w:ilvl w:val="0"/>
          <w:numId w:val="15"/>
        </w:numPr>
        <w:spacing w:before="120" w:after="40" w:line="259" w:lineRule="auto"/>
        <w:rPr>
          <w:sz w:val="20"/>
          <w:szCs w:val="20"/>
        </w:rPr>
      </w:pPr>
      <w:r w:rsidRPr="00DA7ED3">
        <w:rPr>
          <w:sz w:val="20"/>
          <w:szCs w:val="20"/>
        </w:rPr>
        <w:t>N</w:t>
      </w:r>
      <w:r w:rsidR="00A97F78" w:rsidRPr="00DA7ED3">
        <w:rPr>
          <w:sz w:val="20"/>
          <w:szCs w:val="20"/>
        </w:rPr>
        <w:t>otify club leadership if they become ill</w:t>
      </w:r>
      <w:r w:rsidR="00A97F78" w:rsidRPr="00A97F78">
        <w:rPr>
          <w:sz w:val="20"/>
          <w:szCs w:val="20"/>
        </w:rPr>
        <w:t>, or anyone in their circle of contacts becomes ill. Club leadership should notify members in this instance so others can monitor their own health, obtain testing, etc.</w:t>
      </w:r>
      <w:r w:rsidR="004261D5" w:rsidRPr="004261D5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t xml:space="preserve"> </w:t>
      </w:r>
    </w:p>
    <w:p w14:paraId="4945F07D" w14:textId="77777777" w:rsidR="00863176" w:rsidRPr="00A97F78" w:rsidRDefault="00863176" w:rsidP="00863176">
      <w:pPr>
        <w:pStyle w:val="ListParagraph"/>
        <w:spacing w:before="120" w:after="40" w:line="259" w:lineRule="auto"/>
        <w:rPr>
          <w:sz w:val="20"/>
          <w:szCs w:val="20"/>
        </w:rPr>
      </w:pPr>
    </w:p>
    <w:p w14:paraId="049A8624" w14:textId="593E8624" w:rsidR="003C579F" w:rsidRDefault="004261D5" w:rsidP="00586457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D67304" wp14:editId="6217B91E">
                <wp:simplePos x="0" y="0"/>
                <wp:positionH relativeFrom="column">
                  <wp:posOffset>66675</wp:posOffset>
                </wp:positionH>
                <wp:positionV relativeFrom="paragraph">
                  <wp:posOffset>140335</wp:posOffset>
                </wp:positionV>
                <wp:extent cx="2995683" cy="0"/>
                <wp:effectExtent l="0" t="38100" r="27305" b="381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5683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9DFB7" id="Straight Connector 1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1.05pt" to="241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" strokecolor="#4472c4 [3204]" strokeweight="6pt">
                <v:stroke joinstyle="miter"/>
              </v:line>
            </w:pict>
          </mc:Fallback>
        </mc:AlternateContent>
      </w:r>
    </w:p>
    <w:p w14:paraId="4F2EB3D5" w14:textId="1F2A0525" w:rsidR="00D862BF" w:rsidRPr="00D862BF" w:rsidRDefault="00D862BF" w:rsidP="00D862BF">
      <w:pPr>
        <w:pStyle w:val="ListParagraph"/>
        <w:rPr>
          <w:rFonts w:ascii="Times New Roman" w:eastAsia="Times New Roman" w:hAnsi="Times New Roman" w:cs="Times New Roman"/>
          <w:b/>
          <w:bCs/>
          <w:u w:val="single"/>
        </w:rPr>
      </w:pPr>
    </w:p>
    <w:p w14:paraId="334590A7" w14:textId="0338F87C" w:rsidR="00D862BF" w:rsidRPr="008F2C82" w:rsidRDefault="00E34DC9" w:rsidP="00D862BF">
      <w:pPr>
        <w:pStyle w:val="ListParagraph"/>
        <w:numPr>
          <w:ilvl w:val="0"/>
          <w:numId w:val="20"/>
        </w:numPr>
        <w:ind w:left="720" w:hanging="360"/>
        <w:rPr>
          <w:rFonts w:ascii="Times New Roman" w:eastAsia="Times New Roman" w:hAnsi="Times New Roman" w:cs="Times New Roman"/>
          <w:b/>
          <w:bCs/>
          <w:u w:val="single"/>
        </w:rPr>
      </w:pPr>
      <w:r w:rsidRPr="002033F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84864" behindDoc="0" locked="0" layoutInCell="1" allowOverlap="1" wp14:anchorId="2BBE963D" wp14:editId="0B1BA4BB">
            <wp:simplePos x="0" y="0"/>
            <wp:positionH relativeFrom="column">
              <wp:posOffset>2171700</wp:posOffset>
            </wp:positionH>
            <wp:positionV relativeFrom="paragraph">
              <wp:posOffset>32385</wp:posOffset>
            </wp:positionV>
            <wp:extent cx="81915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31" name="Picture 31" descr="Creating your school's communication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ng your school's communication pla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2BF">
        <w:rPr>
          <w:rFonts w:eastAsia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Write &amp; Communicate a Plan </w:t>
      </w:r>
    </w:p>
    <w:p w14:paraId="0ECB17C9" w14:textId="1E3781D2" w:rsidR="00D862BF" w:rsidRPr="0089122D" w:rsidRDefault="00D862BF" w:rsidP="00D862BF">
      <w:pPr>
        <w:pStyle w:val="ListParagraph"/>
        <w:rPr>
          <w:rFonts w:ascii="Times New Roman" w:eastAsia="Times New Roman" w:hAnsi="Times New Roman" w:cs="Times New Roman"/>
          <w:b/>
          <w:bCs/>
          <w:u w:val="single"/>
        </w:rPr>
      </w:pPr>
      <w:r w:rsidRPr="0089122D">
        <w:rPr>
          <w:rFonts w:ascii="Times New Roman" w:eastAsia="Times New Roman" w:hAnsi="Times New Roman" w:cs="Times New Roman"/>
          <w:b/>
          <w:bCs/>
          <w:u w:val="single"/>
        </w:rPr>
        <w:fldChar w:fldCharType="begin"/>
      </w:r>
      <w:r w:rsidRPr="0089122D">
        <w:rPr>
          <w:rFonts w:ascii="Times New Roman" w:eastAsia="Times New Roman" w:hAnsi="Times New Roman" w:cs="Times New Roman"/>
          <w:b/>
          <w:bCs/>
          <w:u w:val="single"/>
        </w:rPr>
        <w:instrText xml:space="preserve"> INCLUDEPICTURE "https://encrypted-tbn0.gstatic.com/images?q=tbn%3AANd9GcT8MMtuW5kZgHHQXicKVBn9MLqdv_p-xmPzkWsjCV65xsBMUyDL&amp;usqp=CAU" \* MERGEFORMATINET </w:instrText>
      </w:r>
      <w:r w:rsidRPr="0089122D">
        <w:rPr>
          <w:rFonts w:ascii="Times New Roman" w:eastAsia="Times New Roman" w:hAnsi="Times New Roman" w:cs="Times New Roman"/>
          <w:b/>
          <w:bCs/>
          <w:u w:val="single"/>
        </w:rPr>
        <w:fldChar w:fldCharType="end"/>
      </w:r>
    </w:p>
    <w:p w14:paraId="205C2794" w14:textId="23540376" w:rsidR="00D862BF" w:rsidRPr="0068383E" w:rsidRDefault="00D862BF" w:rsidP="00D862BF">
      <w:pPr>
        <w:spacing w:after="160" w:line="259" w:lineRule="auto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It’s vital that </w:t>
      </w:r>
      <w:r w:rsidRPr="0068383E">
        <w:rPr>
          <w:sz w:val="20"/>
          <w:szCs w:val="20"/>
        </w:rPr>
        <w:t>leaders</w:t>
      </w:r>
      <w:r w:rsidR="00E34DC9">
        <w:rPr>
          <w:sz w:val="20"/>
          <w:szCs w:val="20"/>
        </w:rPr>
        <w:t xml:space="preserve">hip develop a formal written plan for in-person meetings that is provided for </w:t>
      </w:r>
      <w:r w:rsidRPr="0068383E">
        <w:rPr>
          <w:sz w:val="20"/>
          <w:szCs w:val="20"/>
        </w:rPr>
        <w:t>a</w:t>
      </w:r>
      <w:r>
        <w:rPr>
          <w:sz w:val="20"/>
          <w:szCs w:val="20"/>
        </w:rPr>
        <w:t>ll members</w:t>
      </w:r>
      <w:r w:rsidR="00E34DC9">
        <w:rPr>
          <w:sz w:val="20"/>
          <w:szCs w:val="20"/>
        </w:rPr>
        <w:t xml:space="preserve"> and prospective members</w:t>
      </w:r>
      <w:r>
        <w:rPr>
          <w:sz w:val="20"/>
          <w:szCs w:val="20"/>
        </w:rPr>
        <w:t>,</w:t>
      </w:r>
      <w:r w:rsidRPr="0068383E">
        <w:rPr>
          <w:sz w:val="20"/>
          <w:szCs w:val="20"/>
        </w:rPr>
        <w:t xml:space="preserve"> address</w:t>
      </w:r>
      <w:r w:rsidR="00E34DC9">
        <w:rPr>
          <w:sz w:val="20"/>
          <w:szCs w:val="20"/>
        </w:rPr>
        <w:t>es their concerns, incorporates</w:t>
      </w:r>
      <w:r w:rsidRPr="0068383E">
        <w:rPr>
          <w:sz w:val="20"/>
          <w:szCs w:val="20"/>
        </w:rPr>
        <w:t xml:space="preserve"> their input </w:t>
      </w:r>
      <w:r w:rsidR="00E34DC9">
        <w:rPr>
          <w:sz w:val="20"/>
          <w:szCs w:val="20"/>
        </w:rPr>
        <w:t>so they</w:t>
      </w:r>
      <w:r>
        <w:rPr>
          <w:sz w:val="20"/>
          <w:szCs w:val="20"/>
        </w:rPr>
        <w:t xml:space="preserve"> fully support the action plan</w:t>
      </w:r>
      <w:r w:rsidRPr="0068383E">
        <w:rPr>
          <w:sz w:val="20"/>
          <w:szCs w:val="20"/>
        </w:rPr>
        <w:t>.</w:t>
      </w:r>
    </w:p>
    <w:p w14:paraId="0A671D07" w14:textId="77777777" w:rsidR="00D862BF" w:rsidRPr="002033F8" w:rsidRDefault="00D862BF" w:rsidP="00D862BF">
      <w:pPr>
        <w:pStyle w:val="ListParagraph"/>
        <w:numPr>
          <w:ilvl w:val="0"/>
          <w:numId w:val="18"/>
        </w:numPr>
        <w:spacing w:before="120" w:after="160" w:line="259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Pr="00A97F78">
        <w:rPr>
          <w:sz w:val="20"/>
          <w:szCs w:val="20"/>
        </w:rPr>
        <w:t xml:space="preserve">nclude suggested procedures and inclusive measures so that </w:t>
      </w:r>
      <w:r w:rsidRPr="002033F8">
        <w:rPr>
          <w:sz w:val="20"/>
          <w:szCs w:val="20"/>
        </w:rPr>
        <w:t xml:space="preserve">members know the board has a plan. </w:t>
      </w:r>
    </w:p>
    <w:p w14:paraId="30D15B3A" w14:textId="2303E687" w:rsidR="00D862BF" w:rsidRDefault="00D862BF" w:rsidP="00D862BF">
      <w:pPr>
        <w:pStyle w:val="ListParagraph"/>
        <w:numPr>
          <w:ilvl w:val="0"/>
          <w:numId w:val="10"/>
        </w:numPr>
        <w:spacing w:before="120" w:after="160" w:line="259" w:lineRule="auto"/>
        <w:rPr>
          <w:sz w:val="20"/>
          <w:szCs w:val="20"/>
        </w:rPr>
      </w:pPr>
      <w:r>
        <w:rPr>
          <w:sz w:val="20"/>
          <w:szCs w:val="20"/>
        </w:rPr>
        <w:t>Make</w:t>
      </w:r>
      <w:r w:rsidRPr="00A97F78">
        <w:rPr>
          <w:sz w:val="20"/>
          <w:szCs w:val="20"/>
        </w:rPr>
        <w:t xml:space="preserve"> sure members understand that all in-person meetings are completely voluntary. </w:t>
      </w:r>
    </w:p>
    <w:p w14:paraId="78C54196" w14:textId="029EE5D7" w:rsidR="00435001" w:rsidRPr="00435001" w:rsidRDefault="00435001" w:rsidP="00586457">
      <w:pPr>
        <w:pStyle w:val="ListParagraph"/>
        <w:numPr>
          <w:ilvl w:val="0"/>
          <w:numId w:val="10"/>
        </w:numPr>
        <w:spacing w:before="120" w:after="160" w:line="259" w:lineRule="auto"/>
        <w:rPr>
          <w:sz w:val="20"/>
          <w:szCs w:val="20"/>
        </w:rPr>
      </w:pPr>
      <w:r>
        <w:rPr>
          <w:color w:val="212121"/>
          <w:sz w:val="20"/>
          <w:szCs w:val="20"/>
        </w:rPr>
        <w:t xml:space="preserve">Consider any </w:t>
      </w:r>
      <w:r w:rsidRPr="00435001">
        <w:rPr>
          <w:color w:val="212121"/>
          <w:sz w:val="20"/>
          <w:szCs w:val="20"/>
        </w:rPr>
        <w:t>liability</w:t>
      </w:r>
      <w:r>
        <w:rPr>
          <w:sz w:val="20"/>
          <w:szCs w:val="20"/>
        </w:rPr>
        <w:t xml:space="preserve"> issues or concerns.</w:t>
      </w:r>
    </w:p>
    <w:p w14:paraId="4A3AC515" w14:textId="082B2A98" w:rsidR="00435001" w:rsidRPr="00435001" w:rsidRDefault="00E34DC9" w:rsidP="00435001">
      <w:pPr>
        <w:pStyle w:val="ListParagraph"/>
        <w:numPr>
          <w:ilvl w:val="0"/>
          <w:numId w:val="10"/>
        </w:numPr>
        <w:spacing w:before="120" w:after="160" w:line="259" w:lineRule="auto"/>
        <w:rPr>
          <w:sz w:val="20"/>
          <w:szCs w:val="20"/>
        </w:rPr>
      </w:pPr>
      <w:r>
        <w:rPr>
          <w:sz w:val="20"/>
          <w:szCs w:val="20"/>
        </w:rPr>
        <w:t>Establish follow-up discussions to adjust your plan based upon new information and feedback.</w:t>
      </w:r>
    </w:p>
    <w:p w14:paraId="2428691B" w14:textId="48149F18" w:rsidR="0045724B" w:rsidRDefault="0045724B" w:rsidP="00586457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1057BF" wp14:editId="438D0CD0">
                <wp:simplePos x="0" y="0"/>
                <wp:positionH relativeFrom="column">
                  <wp:posOffset>76200</wp:posOffset>
                </wp:positionH>
                <wp:positionV relativeFrom="paragraph">
                  <wp:posOffset>52705</wp:posOffset>
                </wp:positionV>
                <wp:extent cx="2995683" cy="0"/>
                <wp:effectExtent l="0" t="38100" r="27305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5683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C3336"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4.15pt" to="241.9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" strokecolor="#4472c4 [3204]" strokeweight="6pt">
                <v:stroke joinstyle="miter"/>
              </v:line>
            </w:pict>
          </mc:Fallback>
        </mc:AlternateContent>
      </w:r>
    </w:p>
    <w:p w14:paraId="4E0A15CC" w14:textId="13AAB0A7" w:rsidR="003C579F" w:rsidRDefault="00435001" w:rsidP="00586457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45724B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85888" behindDoc="0" locked="0" layoutInCell="1" allowOverlap="1" wp14:anchorId="7009B29E" wp14:editId="483BFFEA">
            <wp:simplePos x="0" y="0"/>
            <wp:positionH relativeFrom="column">
              <wp:posOffset>1905</wp:posOffset>
            </wp:positionH>
            <wp:positionV relativeFrom="paragraph">
              <wp:posOffset>155575</wp:posOffset>
            </wp:positionV>
            <wp:extent cx="1517650" cy="760730"/>
            <wp:effectExtent l="0" t="0" r="6350" b="1270"/>
            <wp:wrapThrough wrapText="bothSides">
              <wp:wrapPolygon edited="0">
                <wp:start x="0" y="0"/>
                <wp:lineTo x="0" y="21275"/>
                <wp:lineTo x="21510" y="21275"/>
                <wp:lineTo x="21510" y="0"/>
                <wp:lineTo x="0" y="0"/>
              </wp:wrapPolygon>
            </wp:wrapThrough>
            <wp:docPr id="17" name="Picture 17" descr="DISTRICT MEMBERSHIP GRANTS | District 6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TRICT MEMBERSHIP GRANTS | District 625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65594" w14:textId="4B3D8F2E" w:rsidR="0045724B" w:rsidRDefault="0045724B" w:rsidP="0045724B">
      <w:pPr>
        <w:rPr>
          <w:rFonts w:ascii="Times New Roman" w:eastAsia="Times New Roman" w:hAnsi="Times New Roman" w:cs="Times New Roman"/>
        </w:rPr>
      </w:pPr>
      <w:r w:rsidRPr="0045724B">
        <w:rPr>
          <w:rFonts w:ascii="Times New Roman" w:eastAsia="Times New Roman" w:hAnsi="Times New Roman" w:cs="Times New Roman"/>
        </w:rPr>
        <w:fldChar w:fldCharType="begin"/>
      </w:r>
      <w:r w:rsidR="00D91E6B">
        <w:rPr>
          <w:rFonts w:ascii="Times New Roman" w:eastAsia="Times New Roman" w:hAnsi="Times New Roman" w:cs="Times New Roman"/>
        </w:rPr>
        <w:instrText xml:space="preserve"> INCLUDEPICTURE "C:\\var\\folders\\2d\\nd60q9153y95y2pb4j6v9b5h0000gp\\T\\com.microsoft.Word\\WebArchiveCopyPasteTempFiles\\9k=" \* MERGEFORMAT </w:instrText>
      </w:r>
      <w:r w:rsidRPr="0045724B">
        <w:rPr>
          <w:rFonts w:ascii="Times New Roman" w:eastAsia="Times New Roman" w:hAnsi="Times New Roman" w:cs="Times New Roman"/>
        </w:rPr>
        <w:fldChar w:fldCharType="end"/>
      </w:r>
    </w:p>
    <w:p w14:paraId="59D516E4" w14:textId="77777777" w:rsidR="00435001" w:rsidRDefault="00435001">
      <w:pPr>
        <w:rPr>
          <w:rFonts w:eastAsia="Times New Roman" w:cs="Times New Roman"/>
          <w:b/>
          <w:bCs/>
          <w:color w:val="4472C4" w:themeColor="accent1"/>
          <w:sz w:val="20"/>
          <w:szCs w:val="20"/>
          <w:u w:val="single"/>
        </w:rPr>
      </w:pPr>
    </w:p>
    <w:p w14:paraId="3CB4E562" w14:textId="77777777" w:rsidR="00435001" w:rsidRDefault="00435001">
      <w:pPr>
        <w:rPr>
          <w:rFonts w:eastAsia="Times New Roman" w:cs="Times New Roman"/>
          <w:b/>
          <w:bCs/>
          <w:color w:val="4472C4" w:themeColor="accent1"/>
          <w:sz w:val="20"/>
          <w:szCs w:val="20"/>
          <w:u w:val="single"/>
        </w:rPr>
      </w:pPr>
    </w:p>
    <w:p w14:paraId="1D08ED2A" w14:textId="77777777" w:rsidR="00435001" w:rsidRDefault="00435001">
      <w:pPr>
        <w:rPr>
          <w:rFonts w:eastAsia="Times New Roman" w:cs="Times New Roman"/>
          <w:b/>
          <w:bCs/>
          <w:color w:val="4472C4" w:themeColor="accent1"/>
          <w:sz w:val="20"/>
          <w:szCs w:val="20"/>
          <w:u w:val="single"/>
        </w:rPr>
      </w:pPr>
    </w:p>
    <w:p w14:paraId="7ADDB787" w14:textId="77777777" w:rsidR="00435001" w:rsidRDefault="00435001">
      <w:pPr>
        <w:rPr>
          <w:rFonts w:eastAsia="Times New Roman" w:cs="Times New Roman"/>
          <w:b/>
          <w:bCs/>
          <w:color w:val="4472C4" w:themeColor="accent1"/>
          <w:sz w:val="20"/>
          <w:szCs w:val="20"/>
          <w:u w:val="single"/>
        </w:rPr>
      </w:pPr>
    </w:p>
    <w:p w14:paraId="12F584D9" w14:textId="77777777" w:rsidR="00435001" w:rsidRDefault="00435001">
      <w:pPr>
        <w:rPr>
          <w:rFonts w:eastAsia="Times New Roman" w:cs="Times New Roman"/>
          <w:b/>
          <w:bCs/>
          <w:color w:val="4472C4" w:themeColor="accent1"/>
          <w:sz w:val="20"/>
          <w:szCs w:val="20"/>
          <w:u w:val="single"/>
        </w:rPr>
      </w:pPr>
    </w:p>
    <w:p w14:paraId="4BCB510B" w14:textId="79144DBF" w:rsidR="000B5E72" w:rsidRPr="004261D5" w:rsidRDefault="00D51ED0">
      <w:pPr>
        <w:rPr>
          <w:rFonts w:cs="Times New Roman"/>
          <w:i/>
          <w:iCs/>
          <w:sz w:val="18"/>
          <w:szCs w:val="18"/>
        </w:rPr>
      </w:pPr>
      <w:r w:rsidRPr="00D51ED0">
        <w:rPr>
          <w:rFonts w:eastAsia="Times New Roman" w:cs="Times New Roman"/>
          <w:b/>
          <w:bCs/>
          <w:color w:val="4472C4" w:themeColor="accent1"/>
          <w:sz w:val="20"/>
          <w:szCs w:val="20"/>
          <w:u w:val="single"/>
        </w:rPr>
        <w:t xml:space="preserve">Remember </w:t>
      </w:r>
      <w:r>
        <w:rPr>
          <w:rFonts w:eastAsia="Times New Roman" w:cs="Times New Roman"/>
          <w:color w:val="000000" w:themeColor="text1"/>
          <w:sz w:val="20"/>
          <w:szCs w:val="20"/>
        </w:rPr>
        <w:t>- I</w:t>
      </w:r>
      <w:r w:rsidR="00586457" w:rsidRPr="00C56474">
        <w:rPr>
          <w:rFonts w:eastAsia="Times New Roman" w:cs="Times New Roman"/>
          <w:color w:val="000000" w:themeColor="text1"/>
          <w:sz w:val="20"/>
          <w:szCs w:val="20"/>
        </w:rPr>
        <w:t xml:space="preserve">t is important during this difficult time that we take care of our Rotary Club members and effectively serve our communities. </w:t>
      </w:r>
      <w:r w:rsidR="00586457" w:rsidRPr="009E61C6">
        <w:rPr>
          <w:rFonts w:eastAsia="Times New Roman" w:cs="Times New Roman"/>
          <w:b/>
          <w:bCs/>
          <w:i/>
          <w:iCs/>
          <w:color w:val="4472C4" w:themeColor="accent1"/>
          <w:sz w:val="20"/>
          <w:szCs w:val="20"/>
        </w:rPr>
        <w:t>We are confident with the ingenuity of</w:t>
      </w:r>
      <w:r w:rsidR="00586457" w:rsidRPr="009E61C6">
        <w:rPr>
          <w:rFonts w:eastAsia="Times New Roman" w:cs="Times New Roman"/>
          <w:b/>
          <w:bCs/>
          <w:color w:val="4472C4" w:themeColor="accent1"/>
          <w:sz w:val="20"/>
          <w:szCs w:val="20"/>
        </w:rPr>
        <w:t xml:space="preserve"> </w:t>
      </w:r>
      <w:r w:rsidR="00586457" w:rsidRPr="009E61C6">
        <w:rPr>
          <w:rFonts w:eastAsia="Times New Roman" w:cs="Times New Roman"/>
          <w:b/>
          <w:bCs/>
          <w:i/>
          <w:iCs/>
          <w:color w:val="4472C4" w:themeColor="accent1"/>
          <w:sz w:val="20"/>
          <w:szCs w:val="20"/>
        </w:rPr>
        <w:t>Rotarians</w:t>
      </w:r>
      <w:r w:rsidR="009E61C6" w:rsidRPr="009E61C6">
        <w:rPr>
          <w:rFonts w:eastAsia="Times New Roman" w:cs="Times New Roman"/>
          <w:b/>
          <w:bCs/>
          <w:i/>
          <w:iCs/>
          <w:color w:val="4472C4" w:themeColor="accent1"/>
          <w:sz w:val="20"/>
          <w:szCs w:val="20"/>
        </w:rPr>
        <w:t>,</w:t>
      </w:r>
      <w:r w:rsidR="00586457" w:rsidRPr="009E61C6">
        <w:rPr>
          <w:rFonts w:eastAsia="Times New Roman" w:cs="Times New Roman"/>
          <w:b/>
          <w:bCs/>
          <w:i/>
          <w:iCs/>
          <w:color w:val="4472C4" w:themeColor="accent1"/>
          <w:sz w:val="20"/>
          <w:szCs w:val="20"/>
        </w:rPr>
        <w:t xml:space="preserve"> </w:t>
      </w:r>
      <w:r w:rsidR="009E61C6" w:rsidRPr="009E61C6">
        <w:rPr>
          <w:rFonts w:eastAsia="Times New Roman" w:cs="Times New Roman"/>
          <w:b/>
          <w:bCs/>
          <w:i/>
          <w:iCs/>
          <w:color w:val="4472C4" w:themeColor="accent1"/>
          <w:sz w:val="20"/>
          <w:szCs w:val="20"/>
        </w:rPr>
        <w:t xml:space="preserve">together </w:t>
      </w:r>
      <w:r w:rsidR="00586457" w:rsidRPr="009E61C6">
        <w:rPr>
          <w:rFonts w:eastAsia="Times New Roman" w:cs="Times New Roman"/>
          <w:b/>
          <w:bCs/>
          <w:i/>
          <w:iCs/>
          <w:color w:val="4472C4" w:themeColor="accent1"/>
          <w:sz w:val="20"/>
          <w:szCs w:val="20"/>
        </w:rPr>
        <w:t>we can do th</w:t>
      </w:r>
      <w:r w:rsidR="009E61C6" w:rsidRPr="009E61C6">
        <w:rPr>
          <w:rFonts w:eastAsia="Times New Roman" w:cs="Times New Roman"/>
          <w:b/>
          <w:bCs/>
          <w:i/>
          <w:iCs/>
          <w:color w:val="4472C4" w:themeColor="accent1"/>
          <w:sz w:val="20"/>
          <w:szCs w:val="20"/>
        </w:rPr>
        <w:t>is</w:t>
      </w:r>
      <w:r w:rsidR="00586457" w:rsidRPr="009E61C6">
        <w:rPr>
          <w:rFonts w:eastAsia="Times New Roman" w:cs="Times New Roman"/>
          <w:b/>
          <w:bCs/>
          <w:i/>
          <w:iCs/>
          <w:color w:val="4472C4" w:themeColor="accent1"/>
          <w:sz w:val="20"/>
          <w:szCs w:val="20"/>
        </w:rPr>
        <w:t>!</w:t>
      </w:r>
    </w:p>
    <w:sectPr w:rsidR="000B5E72" w:rsidRPr="004261D5" w:rsidSect="005D0AF9">
      <w:headerReference w:type="default" r:id="rId20"/>
      <w:footerReference w:type="even" r:id="rId21"/>
      <w:footerReference w:type="default" r:id="rId22"/>
      <w:pgSz w:w="12240" w:h="15840"/>
      <w:pgMar w:top="720" w:right="720" w:bottom="720" w:left="720" w:header="288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01F1A" w14:textId="77777777" w:rsidR="00574D1F" w:rsidRDefault="00574D1F" w:rsidP="0033186A">
      <w:r>
        <w:separator/>
      </w:r>
    </w:p>
  </w:endnote>
  <w:endnote w:type="continuationSeparator" w:id="0">
    <w:p w14:paraId="3ACCF25D" w14:textId="77777777" w:rsidR="00574D1F" w:rsidRDefault="00574D1F" w:rsidP="0033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95445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275FF5" w14:textId="5F5C057F" w:rsidR="002413CE" w:rsidRDefault="002413CE" w:rsidP="00D10C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345ED9" w14:textId="77777777" w:rsidR="002413CE" w:rsidRDefault="002413CE" w:rsidP="002413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597807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1E2731" w14:textId="096EF83D" w:rsidR="002413CE" w:rsidRDefault="002413CE" w:rsidP="00D10C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1048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47F973A" w14:textId="77777777" w:rsidR="00D51ED0" w:rsidRDefault="00D51ED0" w:rsidP="00D51ED0">
    <w:pPr>
      <w:pStyle w:val="Footer"/>
      <w:ind w:right="360"/>
      <w:jc w:val="center"/>
      <w:rPr>
        <w:i/>
        <w:iCs/>
        <w:color w:val="4472C4" w:themeColor="accent1"/>
        <w:sz w:val="20"/>
        <w:szCs w:val="20"/>
      </w:rPr>
    </w:pPr>
  </w:p>
  <w:p w14:paraId="2B1EF15C" w14:textId="51DB9896" w:rsidR="002413CE" w:rsidRPr="00D51ED0" w:rsidRDefault="00D51ED0" w:rsidP="00D51ED0">
    <w:pPr>
      <w:pStyle w:val="Footer"/>
      <w:ind w:right="360"/>
      <w:jc w:val="center"/>
      <w:rPr>
        <w:i/>
        <w:iCs/>
        <w:color w:val="4472C4" w:themeColor="accent1"/>
        <w:sz w:val="20"/>
        <w:szCs w:val="20"/>
      </w:rPr>
    </w:pPr>
    <w:r w:rsidRPr="00D51ED0">
      <w:rPr>
        <w:i/>
        <w:iCs/>
        <w:color w:val="4472C4" w:themeColor="accent1"/>
        <w:sz w:val="20"/>
        <w:szCs w:val="20"/>
      </w:rPr>
      <w:t>Rotary Zone 26/27 C</w:t>
    </w:r>
    <w:r w:rsidR="00D10488">
      <w:rPr>
        <w:i/>
        <w:iCs/>
        <w:color w:val="4472C4" w:themeColor="accent1"/>
        <w:sz w:val="20"/>
        <w:szCs w:val="20"/>
      </w:rPr>
      <w:t>OVID-19 Considerations for Resuming In-person</w:t>
    </w:r>
    <w:r w:rsidR="0045724B">
      <w:rPr>
        <w:i/>
        <w:iCs/>
        <w:color w:val="4472C4" w:themeColor="accent1"/>
        <w:sz w:val="20"/>
        <w:szCs w:val="20"/>
      </w:rPr>
      <w:t xml:space="preserve"> Meetings</w:t>
    </w:r>
    <w:r w:rsidRPr="00D51ED0">
      <w:rPr>
        <w:i/>
        <w:iCs/>
        <w:color w:val="4472C4" w:themeColor="accent1"/>
        <w:sz w:val="20"/>
        <w:szCs w:val="20"/>
      </w:rPr>
      <w:t xml:space="preserve"> – May 2020</w:t>
    </w:r>
    <w:r w:rsidR="0045724B">
      <w:rPr>
        <w:i/>
        <w:iCs/>
        <w:color w:val="4472C4" w:themeColor="accent1"/>
        <w:sz w:val="20"/>
        <w:szCs w:val="20"/>
      </w:rPr>
      <w:t xml:space="preserve"> </w:t>
    </w:r>
  </w:p>
  <w:p w14:paraId="1261C171" w14:textId="77777777" w:rsidR="00D51ED0" w:rsidRDefault="00D51E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CAB9A" w14:textId="77777777" w:rsidR="00574D1F" w:rsidRDefault="00574D1F" w:rsidP="0033186A">
      <w:r>
        <w:separator/>
      </w:r>
    </w:p>
  </w:footnote>
  <w:footnote w:type="continuationSeparator" w:id="0">
    <w:p w14:paraId="158E3B1B" w14:textId="77777777" w:rsidR="00574D1F" w:rsidRDefault="00574D1F" w:rsidP="00331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95F77" w14:textId="3D94F49B" w:rsidR="0033186A" w:rsidRDefault="000B5E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6A346C" wp14:editId="74619D98">
          <wp:simplePos x="0" y="0"/>
          <wp:positionH relativeFrom="column">
            <wp:posOffset>52705</wp:posOffset>
          </wp:positionH>
          <wp:positionV relativeFrom="paragraph">
            <wp:posOffset>19050</wp:posOffset>
          </wp:positionV>
          <wp:extent cx="2055495" cy="437515"/>
          <wp:effectExtent l="0" t="0" r="1905" b="0"/>
          <wp:wrapThrough wrapText="bothSides">
            <wp:wrapPolygon edited="0">
              <wp:start x="8675" y="0"/>
              <wp:lineTo x="0" y="4389"/>
              <wp:lineTo x="0" y="13794"/>
              <wp:lineTo x="9209" y="20064"/>
              <wp:lineTo x="9209" y="20691"/>
              <wp:lineTo x="12278" y="20691"/>
              <wp:lineTo x="12812" y="20691"/>
              <wp:lineTo x="12812" y="20064"/>
              <wp:lineTo x="17483" y="16302"/>
              <wp:lineTo x="17483" y="11286"/>
              <wp:lineTo x="21487" y="10032"/>
              <wp:lineTo x="21487" y="1254"/>
              <wp:lineTo x="10543" y="0"/>
              <wp:lineTo x="8675" y="0"/>
            </wp:wrapPolygon>
          </wp:wrapThrough>
          <wp:docPr id="13" name="Picture 13" descr="A picture containing me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g West Rotary Logo - traditio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86A">
      <w:t xml:space="preserve">          </w:t>
    </w:r>
  </w:p>
  <w:p w14:paraId="35307825" w14:textId="5488AEFF" w:rsidR="0033186A" w:rsidRPr="00D91E6B" w:rsidRDefault="0033186A">
    <w:pPr>
      <w:pStyle w:val="Header"/>
      <w:rPr>
        <w:b/>
        <w:bCs/>
        <w:color w:val="0070C0"/>
        <w:sz w:val="18"/>
        <w:szCs w:val="18"/>
      </w:rPr>
    </w:pPr>
    <w:r>
      <w:t xml:space="preserve"> </w:t>
    </w:r>
    <w:r w:rsidR="005D0AF9">
      <w:t xml:space="preserve">               </w:t>
    </w:r>
    <w:r w:rsidR="000B5E72">
      <w:t xml:space="preserve">                       </w:t>
    </w:r>
    <w:r w:rsidR="005D0AF9">
      <w:t xml:space="preserve">  </w:t>
    </w:r>
    <w:r w:rsidR="00D91E6B" w:rsidRPr="00D91E6B">
      <w:rPr>
        <w:rFonts w:ascii="Tahoma" w:hAnsi="Tahoma" w:cs="Tahoma"/>
        <w:b/>
        <w:color w:val="2F5496" w:themeColor="accent1" w:themeShade="BF"/>
        <w:sz w:val="18"/>
        <w:szCs w:val="18"/>
      </w:rPr>
      <w:t>Considerations before resuming in-person meetings</w:t>
    </w:r>
  </w:p>
  <w:p w14:paraId="0E577B2C" w14:textId="2A028429" w:rsidR="0033186A" w:rsidRDefault="00331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6C60"/>
    <w:multiLevelType w:val="hybridMultilevel"/>
    <w:tmpl w:val="8E12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5484B"/>
    <w:multiLevelType w:val="hybridMultilevel"/>
    <w:tmpl w:val="53BE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33B6"/>
    <w:multiLevelType w:val="hybridMultilevel"/>
    <w:tmpl w:val="02327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851433"/>
    <w:multiLevelType w:val="hybridMultilevel"/>
    <w:tmpl w:val="21A28C10"/>
    <w:lvl w:ilvl="0" w:tplc="AB44DA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  <w:szCs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54D1B"/>
    <w:multiLevelType w:val="hybridMultilevel"/>
    <w:tmpl w:val="7C680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E10B8"/>
    <w:multiLevelType w:val="hybridMultilevel"/>
    <w:tmpl w:val="13A85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D73A8E"/>
    <w:multiLevelType w:val="hybridMultilevel"/>
    <w:tmpl w:val="2AFA1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37D95"/>
    <w:multiLevelType w:val="hybridMultilevel"/>
    <w:tmpl w:val="21A28C10"/>
    <w:lvl w:ilvl="0" w:tplc="AB44DA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  <w:szCs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B6EE6"/>
    <w:multiLevelType w:val="hybridMultilevel"/>
    <w:tmpl w:val="73D8AB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32455"/>
    <w:multiLevelType w:val="hybridMultilevel"/>
    <w:tmpl w:val="1660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3181"/>
    <w:multiLevelType w:val="hybridMultilevel"/>
    <w:tmpl w:val="09207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41E21"/>
    <w:multiLevelType w:val="hybridMultilevel"/>
    <w:tmpl w:val="35988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1362F3"/>
    <w:multiLevelType w:val="hybridMultilevel"/>
    <w:tmpl w:val="C5F01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DB46B2"/>
    <w:multiLevelType w:val="hybridMultilevel"/>
    <w:tmpl w:val="9C32C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7482F"/>
    <w:multiLevelType w:val="hybridMultilevel"/>
    <w:tmpl w:val="C95C6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40324E"/>
    <w:multiLevelType w:val="hybridMultilevel"/>
    <w:tmpl w:val="15E08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5A72BE"/>
    <w:multiLevelType w:val="hybridMultilevel"/>
    <w:tmpl w:val="21CA9EFC"/>
    <w:lvl w:ilvl="0" w:tplc="76F637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F3B19"/>
    <w:multiLevelType w:val="multilevel"/>
    <w:tmpl w:val="E9FE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9F265D"/>
    <w:multiLevelType w:val="hybridMultilevel"/>
    <w:tmpl w:val="0F208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8B5153"/>
    <w:multiLevelType w:val="hybridMultilevel"/>
    <w:tmpl w:val="6408E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7A2860"/>
    <w:multiLevelType w:val="hybridMultilevel"/>
    <w:tmpl w:val="DE282760"/>
    <w:lvl w:ilvl="0" w:tplc="1592D11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12"/>
  </w:num>
  <w:num w:numId="8">
    <w:abstractNumId w:val="20"/>
  </w:num>
  <w:num w:numId="9">
    <w:abstractNumId w:val="16"/>
  </w:num>
  <w:num w:numId="10">
    <w:abstractNumId w:val="18"/>
  </w:num>
  <w:num w:numId="11">
    <w:abstractNumId w:val="8"/>
  </w:num>
  <w:num w:numId="12">
    <w:abstractNumId w:val="11"/>
  </w:num>
  <w:num w:numId="13">
    <w:abstractNumId w:val="14"/>
  </w:num>
  <w:num w:numId="14">
    <w:abstractNumId w:val="15"/>
  </w:num>
  <w:num w:numId="15">
    <w:abstractNumId w:val="13"/>
  </w:num>
  <w:num w:numId="16">
    <w:abstractNumId w:val="17"/>
  </w:num>
  <w:num w:numId="17">
    <w:abstractNumId w:val="0"/>
  </w:num>
  <w:num w:numId="18">
    <w:abstractNumId w:val="19"/>
  </w:num>
  <w:num w:numId="19">
    <w:abstractNumId w:val="9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6A"/>
    <w:rsid w:val="00043E9F"/>
    <w:rsid w:val="00064D39"/>
    <w:rsid w:val="00096A88"/>
    <w:rsid w:val="00096F17"/>
    <w:rsid w:val="000B44B1"/>
    <w:rsid w:val="000B5AD9"/>
    <w:rsid w:val="000B5E72"/>
    <w:rsid w:val="000D0AD9"/>
    <w:rsid w:val="000D7BD3"/>
    <w:rsid w:val="001124E2"/>
    <w:rsid w:val="0015501D"/>
    <w:rsid w:val="0018343F"/>
    <w:rsid w:val="001B1D44"/>
    <w:rsid w:val="001D0480"/>
    <w:rsid w:val="001E56B7"/>
    <w:rsid w:val="001F7251"/>
    <w:rsid w:val="002261AA"/>
    <w:rsid w:val="002413CE"/>
    <w:rsid w:val="0024203D"/>
    <w:rsid w:val="002A499B"/>
    <w:rsid w:val="0033186A"/>
    <w:rsid w:val="003563B0"/>
    <w:rsid w:val="003816F0"/>
    <w:rsid w:val="00381C35"/>
    <w:rsid w:val="003B4A4F"/>
    <w:rsid w:val="003C579F"/>
    <w:rsid w:val="004046AF"/>
    <w:rsid w:val="00407F4B"/>
    <w:rsid w:val="004261D5"/>
    <w:rsid w:val="00435001"/>
    <w:rsid w:val="0045724B"/>
    <w:rsid w:val="004602F9"/>
    <w:rsid w:val="004A703D"/>
    <w:rsid w:val="004B5786"/>
    <w:rsid w:val="00522C2A"/>
    <w:rsid w:val="00562988"/>
    <w:rsid w:val="00574D1F"/>
    <w:rsid w:val="00586457"/>
    <w:rsid w:val="00596D61"/>
    <w:rsid w:val="005D0AF9"/>
    <w:rsid w:val="00604488"/>
    <w:rsid w:val="00630DCE"/>
    <w:rsid w:val="00635FD3"/>
    <w:rsid w:val="006E50B9"/>
    <w:rsid w:val="00706EC4"/>
    <w:rsid w:val="00730023"/>
    <w:rsid w:val="00774FC7"/>
    <w:rsid w:val="007A3BF8"/>
    <w:rsid w:val="00863176"/>
    <w:rsid w:val="00871379"/>
    <w:rsid w:val="008D141F"/>
    <w:rsid w:val="009A54FF"/>
    <w:rsid w:val="009E61C6"/>
    <w:rsid w:val="009F4F0E"/>
    <w:rsid w:val="00A03B9F"/>
    <w:rsid w:val="00A3781F"/>
    <w:rsid w:val="00A60D38"/>
    <w:rsid w:val="00A62E62"/>
    <w:rsid w:val="00A6398C"/>
    <w:rsid w:val="00A97F78"/>
    <w:rsid w:val="00AF28BE"/>
    <w:rsid w:val="00B132FA"/>
    <w:rsid w:val="00B50214"/>
    <w:rsid w:val="00B55257"/>
    <w:rsid w:val="00BB1691"/>
    <w:rsid w:val="00C31C9F"/>
    <w:rsid w:val="00C56474"/>
    <w:rsid w:val="00C723DC"/>
    <w:rsid w:val="00C76A4F"/>
    <w:rsid w:val="00C87462"/>
    <w:rsid w:val="00CD6E1D"/>
    <w:rsid w:val="00CE5237"/>
    <w:rsid w:val="00D10488"/>
    <w:rsid w:val="00D51ED0"/>
    <w:rsid w:val="00D862BF"/>
    <w:rsid w:val="00D91E6B"/>
    <w:rsid w:val="00DA7ED3"/>
    <w:rsid w:val="00DE06A5"/>
    <w:rsid w:val="00E031AE"/>
    <w:rsid w:val="00E054F6"/>
    <w:rsid w:val="00E34DC9"/>
    <w:rsid w:val="00F14853"/>
    <w:rsid w:val="00F27E10"/>
    <w:rsid w:val="00F3442C"/>
    <w:rsid w:val="00F65984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C69CF"/>
  <w15:chartTrackingRefBased/>
  <w15:docId w15:val="{820F97AC-A5FD-B546-AC66-9D5EA3DE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8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86A"/>
  </w:style>
  <w:style w:type="paragraph" w:styleId="Footer">
    <w:name w:val="footer"/>
    <w:basedOn w:val="Normal"/>
    <w:link w:val="FooterChar"/>
    <w:uiPriority w:val="99"/>
    <w:unhideWhenUsed/>
    <w:rsid w:val="003318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86A"/>
  </w:style>
  <w:style w:type="character" w:styleId="Hyperlink">
    <w:name w:val="Hyperlink"/>
    <w:basedOn w:val="DefaultParagraphFont"/>
    <w:uiPriority w:val="99"/>
    <w:unhideWhenUsed/>
    <w:rsid w:val="008713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13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24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64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413CE"/>
  </w:style>
  <w:style w:type="character" w:styleId="FollowedHyperlink">
    <w:name w:val="FollowedHyperlink"/>
    <w:basedOn w:val="DefaultParagraphFont"/>
    <w:uiPriority w:val="99"/>
    <w:semiHidden/>
    <w:unhideWhenUsed/>
    <w:rsid w:val="002413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tary.org/en/rotary-and-coronavirus-impact-frequently-asked-questions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fda.gov/home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coronavirus/2019-ncov/cases-updates/summary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s://www.who.int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anada.ca/en/public-health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302F-4B37-4166-BA3F-96DA3206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Olson</dc:creator>
  <cp:keywords/>
  <dc:description/>
  <cp:lastModifiedBy>Naomi Masuno</cp:lastModifiedBy>
  <cp:revision>2</cp:revision>
  <dcterms:created xsi:type="dcterms:W3CDTF">2021-03-07T22:25:00Z</dcterms:created>
  <dcterms:modified xsi:type="dcterms:W3CDTF">2021-03-07T22:25:00Z</dcterms:modified>
</cp:coreProperties>
</file>