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30DA" w14:textId="377CA5AB" w:rsidR="00541758" w:rsidRPr="00924651" w:rsidRDefault="00C837F8" w:rsidP="00971DAC">
      <w:pPr>
        <w:suppressLineNumbers/>
        <w:rPr>
          <w:rFonts w:ascii="ArialNarrow" w:hAnsi="ArialNarrow"/>
          <w:sz w:val="40"/>
          <w:szCs w:val="40"/>
        </w:rPr>
      </w:pPr>
      <w:r>
        <w:rPr>
          <w:rFonts w:ascii="Georgia" w:eastAsia="Times New Roman" w:hAnsi="Georgia" w:cs="Times New Roman"/>
          <w:b/>
          <w:bCs/>
          <w:color w:val="000000"/>
          <w:u w:val="single"/>
        </w:rPr>
        <w:t>RESOLUTION</w:t>
      </w:r>
      <w:r w:rsidR="00924651" w:rsidRPr="00537793">
        <w:rPr>
          <w:rFonts w:ascii="Georgia" w:eastAsia="Times New Roman" w:hAnsi="Georgia" w:cs="Times New Roman"/>
          <w:b/>
          <w:bCs/>
          <w:color w:val="000000"/>
          <w:u w:val="single"/>
        </w:rPr>
        <w:br/>
      </w:r>
      <w:r w:rsidR="00541758">
        <w:rPr>
          <w:rFonts w:ascii="ArialNarrow" w:hAnsi="ArialNarrow"/>
          <w:sz w:val="40"/>
          <w:szCs w:val="40"/>
        </w:rPr>
        <w:t xml:space="preserve"> </w:t>
      </w:r>
    </w:p>
    <w:p w14:paraId="2A8FD557" w14:textId="29475852" w:rsidR="00541758" w:rsidRPr="00DF0CF0" w:rsidRDefault="00924651" w:rsidP="00EB7475">
      <w:pPr>
        <w:pStyle w:val="NormalWeb"/>
        <w:suppressLineNumbers/>
        <w:rPr>
          <w:rFonts w:asciiTheme="minorHAnsi" w:hAnsiTheme="minorHAnsi" w:cstheme="minorHAnsi"/>
        </w:rPr>
      </w:pPr>
      <w:r w:rsidRPr="00571448">
        <w:rPr>
          <w:rFonts w:ascii="Georgia" w:hAnsi="Georgia"/>
          <w:b/>
          <w:bCs/>
          <w:color w:val="000000"/>
          <w:u w:val="single"/>
        </w:rPr>
        <w:t>RESOLUTION</w:t>
      </w:r>
      <w:r w:rsidRPr="00571448">
        <w:rPr>
          <w:rFonts w:ascii="Georgia" w:hAnsi="Georgia"/>
          <w:b/>
          <w:bCs/>
          <w:color w:val="000000"/>
        </w:rPr>
        <w:t xml:space="preserve"> </w:t>
      </w:r>
      <w:r w:rsidR="00541758" w:rsidRPr="00DF0CF0">
        <w:rPr>
          <w:rFonts w:asciiTheme="minorHAnsi" w:hAnsiTheme="minorHAnsi" w:cstheme="minorHAnsi"/>
        </w:rPr>
        <w:t xml:space="preserve">To request the RI Board to consider </w:t>
      </w:r>
      <w:r w:rsidR="00571448">
        <w:rPr>
          <w:rFonts w:asciiTheme="minorHAnsi" w:hAnsiTheme="minorHAnsi" w:cstheme="minorHAnsi"/>
        </w:rPr>
        <w:t>endorsing</w:t>
      </w:r>
      <w:r w:rsidR="00541758" w:rsidRPr="00DF0CF0">
        <w:rPr>
          <w:rFonts w:asciiTheme="minorHAnsi" w:hAnsiTheme="minorHAnsi" w:cstheme="minorHAnsi"/>
        </w:rPr>
        <w:t xml:space="preserve"> the Treaty on the </w:t>
      </w:r>
      <w:r w:rsidR="00541758" w:rsidRPr="00DF0CF0">
        <w:rPr>
          <w:rFonts w:asciiTheme="minorHAnsi" w:hAnsiTheme="minorHAnsi" w:cstheme="minorHAnsi"/>
          <w:shd w:val="clear" w:color="auto" w:fill="FFFFFF"/>
        </w:rPr>
        <w:t xml:space="preserve">Prohibition </w:t>
      </w:r>
      <w:r w:rsidR="00541758" w:rsidRPr="00DF0CF0">
        <w:rPr>
          <w:rFonts w:asciiTheme="minorHAnsi" w:hAnsiTheme="minorHAnsi" w:cstheme="minorHAnsi"/>
        </w:rPr>
        <w:t>of Nuclear Weapons (TPNW)</w:t>
      </w:r>
    </w:p>
    <w:p w14:paraId="69019B81" w14:textId="77777777" w:rsidR="003D1DA3" w:rsidRPr="003D1DA3" w:rsidRDefault="00541758" w:rsidP="003D1DA3">
      <w:pPr>
        <w:pStyle w:val="NormalWeb"/>
        <w:suppressLineNumbers/>
        <w:rPr>
          <w:rFonts w:asciiTheme="minorHAnsi" w:hAnsiTheme="minorHAnsi" w:cstheme="minorHAnsi"/>
          <w:b/>
          <w:bCs/>
        </w:rPr>
      </w:pPr>
      <w:r w:rsidRPr="003D1DA3">
        <w:rPr>
          <w:rFonts w:asciiTheme="minorHAnsi" w:hAnsiTheme="minorHAnsi" w:cstheme="minorHAnsi"/>
          <w:b/>
          <w:bCs/>
        </w:rPr>
        <w:t xml:space="preserve">Proposer(s): </w:t>
      </w:r>
      <w:r w:rsidR="003D1DA3" w:rsidRPr="003D1DA3">
        <w:rPr>
          <w:rFonts w:asciiTheme="minorHAnsi" w:hAnsiTheme="minorHAnsi" w:cstheme="minorHAnsi"/>
          <w:b/>
          <w:bCs/>
        </w:rPr>
        <w:t>Rotary Club of Canberra Burley Griffin, D9705, Australia</w:t>
      </w:r>
    </w:p>
    <w:p w14:paraId="7DB78EA2" w14:textId="606CA7D7" w:rsidR="003D1DA3" w:rsidRPr="003D1DA3" w:rsidRDefault="003D1DA3" w:rsidP="003D1DA3">
      <w:pPr>
        <w:pStyle w:val="NormalWeb"/>
        <w:suppressLineNumbers/>
        <w:rPr>
          <w:rFonts w:asciiTheme="minorHAnsi" w:hAnsiTheme="minorHAnsi" w:cstheme="minorHAnsi"/>
          <w:b/>
          <w:bCs/>
        </w:rPr>
      </w:pPr>
      <w:r w:rsidRPr="003D1DA3">
        <w:rPr>
          <w:rFonts w:asciiTheme="minorHAnsi" w:hAnsiTheme="minorHAnsi" w:cstheme="minorHAnsi"/>
          <w:b/>
          <w:bCs/>
        </w:rPr>
        <w:t xml:space="preserve">                        Rotary Club of Fred</w:t>
      </w:r>
      <w:r w:rsidR="00240A81">
        <w:rPr>
          <w:rFonts w:asciiTheme="minorHAnsi" w:hAnsiTheme="minorHAnsi" w:cstheme="minorHAnsi"/>
          <w:b/>
          <w:bCs/>
        </w:rPr>
        <w:t>e</w:t>
      </w:r>
      <w:r w:rsidRPr="003D1DA3">
        <w:rPr>
          <w:rFonts w:asciiTheme="minorHAnsi" w:hAnsiTheme="minorHAnsi" w:cstheme="minorHAnsi"/>
          <w:b/>
          <w:bCs/>
        </w:rPr>
        <w:t>ricton, D7810, New Brunswick, Canada</w:t>
      </w:r>
    </w:p>
    <w:p w14:paraId="696964FD" w14:textId="4997D193" w:rsidR="00D645B5" w:rsidRPr="003D1DA3" w:rsidRDefault="003D1DA3" w:rsidP="00EB7475">
      <w:pPr>
        <w:pStyle w:val="NormalWeb"/>
        <w:suppressLineNumbers/>
        <w:rPr>
          <w:rFonts w:asciiTheme="minorHAnsi" w:hAnsiTheme="minorHAnsi" w:cstheme="minorHAnsi"/>
          <w:b/>
          <w:bCs/>
        </w:rPr>
      </w:pPr>
      <w:r w:rsidRPr="003D1DA3">
        <w:rPr>
          <w:rFonts w:asciiTheme="minorHAnsi" w:hAnsiTheme="minorHAnsi" w:cstheme="minorHAnsi"/>
          <w:b/>
          <w:bCs/>
        </w:rPr>
        <w:t xml:space="preserve">                        Rotary Club </w:t>
      </w:r>
      <w:r>
        <w:rPr>
          <w:rFonts w:asciiTheme="minorHAnsi" w:hAnsiTheme="minorHAnsi" w:cstheme="minorHAnsi"/>
          <w:b/>
          <w:bCs/>
        </w:rPr>
        <w:t>o</w:t>
      </w:r>
      <w:r w:rsidRPr="003D1DA3">
        <w:rPr>
          <w:rFonts w:asciiTheme="minorHAnsi" w:hAnsiTheme="minorHAnsi" w:cstheme="minorHAnsi"/>
          <w:b/>
          <w:bCs/>
        </w:rPr>
        <w:t>f Woodstock-Oxford, D7080, Ontario, Canada</w:t>
      </w:r>
    </w:p>
    <w:p w14:paraId="6AF842A5" w14:textId="0515D71D" w:rsidR="00541758" w:rsidRPr="00DF0CF0" w:rsidRDefault="00541758" w:rsidP="00EB7475">
      <w:pPr>
        <w:pStyle w:val="NormalWeb"/>
        <w:suppressLineNumbers/>
        <w:rPr>
          <w:rFonts w:asciiTheme="minorHAnsi" w:hAnsiTheme="minorHAnsi" w:cstheme="minorHAnsi"/>
        </w:rPr>
      </w:pPr>
      <w:r w:rsidRPr="00DF0CF0">
        <w:rPr>
          <w:rFonts w:asciiTheme="minorHAnsi" w:hAnsiTheme="minorHAnsi" w:cstheme="minorHAnsi"/>
          <w:b/>
          <w:bCs/>
        </w:rPr>
        <w:t xml:space="preserve">Endorsed by: </w:t>
      </w:r>
      <w:r w:rsidR="003D1DA3">
        <w:rPr>
          <w:rFonts w:asciiTheme="minorHAnsi" w:hAnsiTheme="minorHAnsi" w:cstheme="minorHAnsi"/>
          <w:b/>
          <w:bCs/>
        </w:rPr>
        <w:t>D9705, D7810, D7080</w:t>
      </w:r>
    </w:p>
    <w:p w14:paraId="30A49956" w14:textId="2CCD9582" w:rsidR="00EB7475" w:rsidRDefault="00D645B5" w:rsidP="00DF0CF0">
      <w:pPr>
        <w:pStyle w:val="NormalWeb"/>
        <w:contextualSpacing/>
        <w:rPr>
          <w:rFonts w:asciiTheme="minorHAnsi" w:hAnsiTheme="minorHAnsi" w:cstheme="minorHAnsi"/>
        </w:rPr>
      </w:pPr>
      <w:r w:rsidRPr="00DF0CF0">
        <w:rPr>
          <w:rFonts w:asciiTheme="minorHAnsi" w:hAnsiTheme="minorHAnsi" w:cstheme="minorHAnsi"/>
        </w:rPr>
        <w:t xml:space="preserve">WHEREAS, Rotary is </w:t>
      </w:r>
      <w:r w:rsidR="00EB7475" w:rsidRPr="00DF0CF0">
        <w:rPr>
          <w:rFonts w:asciiTheme="minorHAnsi" w:hAnsiTheme="minorHAnsi" w:cstheme="minorHAnsi"/>
        </w:rPr>
        <w:t>committed to promoting world peace</w:t>
      </w:r>
    </w:p>
    <w:p w14:paraId="65ED7996" w14:textId="77777777" w:rsidR="00DF0CF0" w:rsidRPr="00DF0CF0" w:rsidRDefault="00DF0CF0" w:rsidP="00DF0CF0">
      <w:pPr>
        <w:pStyle w:val="NormalWeb"/>
        <w:contextualSpacing/>
        <w:rPr>
          <w:rFonts w:asciiTheme="minorHAnsi" w:hAnsiTheme="minorHAnsi" w:cstheme="minorHAnsi"/>
        </w:rPr>
      </w:pPr>
    </w:p>
    <w:p w14:paraId="43FA8FC0" w14:textId="1E583503" w:rsidR="00EB7475" w:rsidRDefault="00EB7475" w:rsidP="00DF0CF0">
      <w:pPr>
        <w:pStyle w:val="NormalWeb"/>
        <w:contextualSpacing/>
        <w:rPr>
          <w:rFonts w:asciiTheme="minorHAnsi" w:hAnsiTheme="minorHAnsi" w:cstheme="minorHAnsi"/>
        </w:rPr>
      </w:pPr>
      <w:r w:rsidRPr="00DF0CF0">
        <w:rPr>
          <w:rFonts w:asciiTheme="minorHAnsi" w:hAnsiTheme="minorHAnsi" w:cstheme="minorHAnsi"/>
        </w:rPr>
        <w:t>WHEREAS, there can be no peace as long as there is the threat of nuclear war</w:t>
      </w:r>
    </w:p>
    <w:p w14:paraId="38F67A00" w14:textId="77777777" w:rsidR="00DF0CF0" w:rsidRPr="00DF0CF0" w:rsidRDefault="00DF0CF0" w:rsidP="00DF0CF0">
      <w:pPr>
        <w:pStyle w:val="NormalWeb"/>
        <w:contextualSpacing/>
        <w:rPr>
          <w:rFonts w:asciiTheme="minorHAnsi" w:hAnsiTheme="minorHAnsi" w:cstheme="minorHAnsi"/>
        </w:rPr>
      </w:pPr>
    </w:p>
    <w:p w14:paraId="03B26A5B" w14:textId="7E3B1439" w:rsidR="007E1F60" w:rsidRDefault="00EB7475" w:rsidP="00DF0CF0">
      <w:pPr>
        <w:pStyle w:val="NormalWeb"/>
        <w:contextualSpacing/>
        <w:rPr>
          <w:rFonts w:asciiTheme="minorHAnsi" w:hAnsiTheme="minorHAnsi" w:cstheme="minorHAnsi"/>
        </w:rPr>
      </w:pPr>
      <w:r w:rsidRPr="00DF0CF0">
        <w:rPr>
          <w:rFonts w:asciiTheme="minorHAnsi" w:hAnsiTheme="minorHAnsi" w:cstheme="minorHAnsi"/>
        </w:rPr>
        <w:t>WHEREAS</w:t>
      </w:r>
      <w:r w:rsidR="004F44CC">
        <w:rPr>
          <w:rFonts w:asciiTheme="minorHAnsi" w:hAnsiTheme="minorHAnsi" w:cstheme="minorHAnsi"/>
        </w:rPr>
        <w:t>,</w:t>
      </w:r>
      <w:r w:rsidRPr="00DF0CF0">
        <w:rPr>
          <w:rFonts w:asciiTheme="minorHAnsi" w:hAnsiTheme="minorHAnsi" w:cstheme="minorHAnsi"/>
        </w:rPr>
        <w:t xml:space="preserve"> </w:t>
      </w:r>
      <w:r w:rsidR="004F44CC">
        <w:rPr>
          <w:rFonts w:asciiTheme="minorHAnsi" w:hAnsiTheme="minorHAnsi" w:cstheme="minorHAnsi"/>
        </w:rPr>
        <w:t>the</w:t>
      </w:r>
      <w:r w:rsidRPr="00DF0CF0">
        <w:rPr>
          <w:rFonts w:asciiTheme="minorHAnsi" w:hAnsiTheme="minorHAnsi" w:cstheme="minorHAnsi"/>
        </w:rPr>
        <w:t xml:space="preserve"> TPNW prohibits the development, testing, production, stockpiling, stationing, transfer, use and threat of use of nuclear weapons, with the ultimate goal being their total elimination</w:t>
      </w:r>
    </w:p>
    <w:p w14:paraId="64714F61" w14:textId="77777777" w:rsidR="00057CF4" w:rsidRPr="00DF0CF0" w:rsidRDefault="00057CF4" w:rsidP="00DF0CF0">
      <w:pPr>
        <w:pStyle w:val="NormalWeb"/>
        <w:contextualSpacing/>
        <w:rPr>
          <w:rFonts w:asciiTheme="minorHAnsi" w:hAnsiTheme="minorHAnsi" w:cstheme="minorHAnsi"/>
        </w:rPr>
      </w:pPr>
    </w:p>
    <w:p w14:paraId="512F3FAC" w14:textId="4B834990" w:rsidR="00DF0CF0" w:rsidRDefault="00BB24FB" w:rsidP="00DF0CF0">
      <w:pPr>
        <w:pStyle w:val="NormalWeb"/>
        <w:contextualSpacing/>
        <w:rPr>
          <w:rFonts w:asciiTheme="minorHAnsi" w:hAnsiTheme="minorHAnsi" w:cstheme="minorHAnsi"/>
        </w:rPr>
      </w:pPr>
      <w:r w:rsidRPr="00DF0CF0">
        <w:rPr>
          <w:rFonts w:asciiTheme="minorHAnsi" w:hAnsiTheme="minorHAnsi" w:cstheme="minorHAnsi"/>
        </w:rPr>
        <w:t xml:space="preserve">WHEREAS </w:t>
      </w:r>
      <w:r w:rsidR="00571448">
        <w:rPr>
          <w:rFonts w:asciiTheme="minorHAnsi" w:hAnsiTheme="minorHAnsi" w:cstheme="minorHAnsi"/>
        </w:rPr>
        <w:t>86 countries are signatories to the TPNW</w:t>
      </w:r>
      <w:r w:rsidR="000D1DE3" w:rsidRPr="00DF0CF0">
        <w:rPr>
          <w:rFonts w:asciiTheme="minorHAnsi" w:hAnsiTheme="minorHAnsi" w:cstheme="minorHAnsi"/>
        </w:rPr>
        <w:t xml:space="preserve"> and are looking for leadership to get it endorsed world-wide</w:t>
      </w:r>
      <w:r w:rsidR="00A928D0">
        <w:rPr>
          <w:rFonts w:asciiTheme="minorHAnsi" w:hAnsiTheme="minorHAnsi" w:cstheme="minorHAnsi"/>
        </w:rPr>
        <w:t xml:space="preserve"> – and </w:t>
      </w:r>
      <w:r w:rsidR="00057CF4">
        <w:rPr>
          <w:rFonts w:asciiTheme="minorHAnsi" w:hAnsiTheme="minorHAnsi" w:cstheme="minorHAnsi"/>
        </w:rPr>
        <w:t>Rotary is a leader when it comes to Peace</w:t>
      </w:r>
      <w:r w:rsidR="00571448">
        <w:rPr>
          <w:rFonts w:asciiTheme="minorHAnsi" w:hAnsiTheme="minorHAnsi" w:cstheme="minorHAnsi"/>
        </w:rPr>
        <w:t>.</w:t>
      </w:r>
    </w:p>
    <w:p w14:paraId="495D48CC" w14:textId="77777777" w:rsidR="00057CF4" w:rsidRDefault="00057CF4" w:rsidP="00DF0CF0">
      <w:pPr>
        <w:pStyle w:val="NormalWeb"/>
        <w:contextualSpacing/>
        <w:rPr>
          <w:rFonts w:asciiTheme="minorHAnsi" w:hAnsiTheme="minorHAnsi" w:cstheme="minorHAnsi"/>
        </w:rPr>
      </w:pPr>
    </w:p>
    <w:p w14:paraId="20CEBD16" w14:textId="3E0C649C" w:rsidR="00DF0CF0" w:rsidRDefault="00541758" w:rsidP="00DF0CF0">
      <w:pPr>
        <w:pStyle w:val="NormalWeb"/>
        <w:contextualSpacing/>
        <w:rPr>
          <w:rFonts w:asciiTheme="minorHAnsi" w:hAnsiTheme="minorHAnsi" w:cstheme="minorHAnsi"/>
        </w:rPr>
      </w:pPr>
      <w:r w:rsidRPr="00DF0CF0">
        <w:rPr>
          <w:rFonts w:asciiTheme="minorHAnsi" w:hAnsiTheme="minorHAnsi" w:cstheme="minorHAnsi"/>
        </w:rPr>
        <w:t>W</w:t>
      </w:r>
      <w:r w:rsidR="00BB24FB" w:rsidRPr="00DF0CF0">
        <w:rPr>
          <w:rFonts w:asciiTheme="minorHAnsi" w:hAnsiTheme="minorHAnsi" w:cstheme="minorHAnsi"/>
        </w:rPr>
        <w:t>HEREAS 70-80% of people surveyed in countries around the world (including</w:t>
      </w:r>
      <w:r w:rsidR="00DF0CF0">
        <w:rPr>
          <w:rFonts w:asciiTheme="minorHAnsi" w:hAnsiTheme="minorHAnsi" w:cstheme="minorHAnsi"/>
        </w:rPr>
        <w:t xml:space="preserve"> </w:t>
      </w:r>
      <w:r w:rsidR="00BB24FB" w:rsidRPr="00DF0CF0">
        <w:rPr>
          <w:rFonts w:asciiTheme="minorHAnsi" w:hAnsiTheme="minorHAnsi" w:cstheme="minorHAnsi"/>
        </w:rPr>
        <w:t xml:space="preserve">Rotarians) support the </w:t>
      </w:r>
      <w:r w:rsidR="00571448">
        <w:rPr>
          <w:rFonts w:asciiTheme="minorHAnsi" w:hAnsiTheme="minorHAnsi" w:cstheme="minorHAnsi"/>
        </w:rPr>
        <w:t>elimination of nuclear weapons</w:t>
      </w:r>
      <w:r w:rsidR="00BB24FB" w:rsidRPr="00DF0CF0">
        <w:rPr>
          <w:rFonts w:asciiTheme="minorHAnsi" w:hAnsiTheme="minorHAnsi" w:cstheme="minorHAnsi"/>
        </w:rPr>
        <w:t xml:space="preserve"> and are looking for leadership </w:t>
      </w:r>
      <w:r w:rsidR="00571448">
        <w:rPr>
          <w:rFonts w:asciiTheme="minorHAnsi" w:hAnsiTheme="minorHAnsi" w:cstheme="minorHAnsi"/>
        </w:rPr>
        <w:t xml:space="preserve">to make this happen </w:t>
      </w:r>
      <w:r w:rsidR="00A928D0">
        <w:rPr>
          <w:rFonts w:asciiTheme="minorHAnsi" w:hAnsiTheme="minorHAnsi" w:cstheme="minorHAnsi"/>
        </w:rPr>
        <w:t xml:space="preserve">– and </w:t>
      </w:r>
      <w:r w:rsidR="00057CF4">
        <w:rPr>
          <w:rFonts w:asciiTheme="minorHAnsi" w:hAnsiTheme="minorHAnsi" w:cstheme="minorHAnsi"/>
        </w:rPr>
        <w:t>Rotary is a leader when it comes to Peace</w:t>
      </w:r>
    </w:p>
    <w:p w14:paraId="097707EA" w14:textId="77777777" w:rsidR="00057CF4" w:rsidRDefault="00057CF4" w:rsidP="00DF0CF0">
      <w:pPr>
        <w:pStyle w:val="NormalWeb"/>
        <w:contextualSpacing/>
        <w:rPr>
          <w:rFonts w:asciiTheme="minorHAnsi" w:hAnsiTheme="minorHAnsi" w:cstheme="minorHAnsi"/>
        </w:rPr>
      </w:pPr>
    </w:p>
    <w:p w14:paraId="32855526" w14:textId="62839BE9" w:rsidR="00057CF4" w:rsidRDefault="00541758" w:rsidP="00DF0CF0">
      <w:pPr>
        <w:pStyle w:val="NormalWeb"/>
        <w:contextualSpacing/>
        <w:rPr>
          <w:rFonts w:asciiTheme="minorHAnsi" w:hAnsiTheme="minorHAnsi" w:cstheme="minorHAnsi"/>
        </w:rPr>
      </w:pPr>
      <w:r w:rsidRPr="00DF0CF0">
        <w:rPr>
          <w:rFonts w:asciiTheme="minorHAnsi" w:hAnsiTheme="minorHAnsi" w:cstheme="minorHAnsi"/>
        </w:rPr>
        <w:t xml:space="preserve"> IT IS RESOLVED by Rotary International that the Board of Directors of Rotary </w:t>
      </w:r>
      <w:r w:rsidR="00571448">
        <w:rPr>
          <w:rFonts w:asciiTheme="minorHAnsi" w:hAnsiTheme="minorHAnsi" w:cstheme="minorHAnsi"/>
        </w:rPr>
        <w:t xml:space="preserve">International </w:t>
      </w:r>
      <w:r w:rsidRPr="00DF0CF0">
        <w:rPr>
          <w:rFonts w:asciiTheme="minorHAnsi" w:hAnsiTheme="minorHAnsi" w:cstheme="minorHAnsi"/>
        </w:rPr>
        <w:t xml:space="preserve">consider </w:t>
      </w:r>
      <w:r w:rsidR="00571448">
        <w:rPr>
          <w:rFonts w:asciiTheme="minorHAnsi" w:hAnsiTheme="minorHAnsi" w:cstheme="minorHAnsi"/>
        </w:rPr>
        <w:t>endorsing</w:t>
      </w:r>
      <w:r w:rsidRPr="00DF0CF0">
        <w:rPr>
          <w:rFonts w:asciiTheme="minorHAnsi" w:hAnsiTheme="minorHAnsi" w:cstheme="minorHAnsi"/>
        </w:rPr>
        <w:t xml:space="preserve"> the Treaty on the </w:t>
      </w:r>
      <w:r w:rsidRPr="00DF0CF0">
        <w:rPr>
          <w:rFonts w:asciiTheme="minorHAnsi" w:hAnsiTheme="minorHAnsi" w:cstheme="minorHAnsi"/>
          <w:shd w:val="clear" w:color="auto" w:fill="FFFFFF"/>
        </w:rPr>
        <w:t xml:space="preserve">Prohibition </w:t>
      </w:r>
      <w:r w:rsidRPr="00DF0CF0">
        <w:rPr>
          <w:rFonts w:asciiTheme="minorHAnsi" w:hAnsiTheme="minorHAnsi" w:cstheme="minorHAnsi"/>
        </w:rPr>
        <w:t>of Nuclear Weapons, by</w:t>
      </w:r>
      <w:r w:rsidR="00DF0CF0">
        <w:rPr>
          <w:rFonts w:asciiTheme="minorHAnsi" w:hAnsiTheme="minorHAnsi" w:cstheme="minorHAnsi"/>
        </w:rPr>
        <w:t xml:space="preserve"> </w:t>
      </w:r>
      <w:r w:rsidRPr="00DF0CF0">
        <w:rPr>
          <w:rFonts w:asciiTheme="minorHAnsi" w:hAnsiTheme="minorHAnsi" w:cstheme="minorHAnsi"/>
        </w:rPr>
        <w:t>working to encourage countries to sign and support the treaty, as well as</w:t>
      </w:r>
      <w:r w:rsidR="00DF0CF0">
        <w:rPr>
          <w:rFonts w:asciiTheme="minorHAnsi" w:hAnsiTheme="minorHAnsi" w:cstheme="minorHAnsi"/>
        </w:rPr>
        <w:t xml:space="preserve"> </w:t>
      </w:r>
      <w:r w:rsidRPr="00DF0CF0">
        <w:rPr>
          <w:rFonts w:asciiTheme="minorHAnsi" w:hAnsiTheme="minorHAnsi" w:cstheme="minorHAnsi"/>
        </w:rPr>
        <w:t>encouraging Rotary clubs and Rotarians to work to encourage their governments to sign and support the treaty.</w:t>
      </w:r>
    </w:p>
    <w:p w14:paraId="3F2FCBDF" w14:textId="278B9FFC" w:rsidR="00DF0CF0" w:rsidRDefault="00541758" w:rsidP="00DF0CF0">
      <w:pPr>
        <w:pStyle w:val="NormalWeb"/>
        <w:contextualSpacing/>
        <w:rPr>
          <w:rFonts w:asciiTheme="minorHAnsi" w:hAnsiTheme="minorHAnsi" w:cstheme="minorHAnsi"/>
        </w:rPr>
      </w:pPr>
      <w:r w:rsidRPr="00DF0CF0">
        <w:rPr>
          <w:rFonts w:asciiTheme="minorHAnsi" w:hAnsiTheme="minorHAnsi" w:cstheme="minorHAnsi"/>
        </w:rPr>
        <w:t xml:space="preserve"> </w:t>
      </w:r>
    </w:p>
    <w:p w14:paraId="19C9BBC1" w14:textId="5FA4699D" w:rsidR="00541758" w:rsidRDefault="00541758" w:rsidP="00DF0CF0">
      <w:pPr>
        <w:pStyle w:val="NormalWeb"/>
        <w:contextualSpacing/>
        <w:rPr>
          <w:rFonts w:asciiTheme="minorHAnsi" w:hAnsiTheme="minorHAnsi" w:cstheme="minorHAnsi"/>
          <w:b/>
          <w:bCs/>
        </w:rPr>
      </w:pPr>
      <w:r w:rsidRPr="00DF0CF0">
        <w:rPr>
          <w:rFonts w:asciiTheme="minorHAnsi" w:hAnsiTheme="minorHAnsi" w:cstheme="minorHAnsi"/>
          <w:b/>
          <w:bCs/>
        </w:rPr>
        <w:t xml:space="preserve">PURPOSE AND EFFECT </w:t>
      </w:r>
    </w:p>
    <w:p w14:paraId="4174A126" w14:textId="77777777" w:rsidR="00057CF4" w:rsidRPr="00DF0CF0" w:rsidRDefault="00057CF4" w:rsidP="00DF0CF0">
      <w:pPr>
        <w:pStyle w:val="NormalWeb"/>
        <w:contextualSpacing/>
        <w:rPr>
          <w:rFonts w:asciiTheme="minorHAnsi" w:hAnsiTheme="minorHAnsi" w:cstheme="minorHAnsi"/>
        </w:rPr>
      </w:pPr>
    </w:p>
    <w:p w14:paraId="6F68A798" w14:textId="1F4E5479" w:rsidR="00057CF4" w:rsidRDefault="00057CF4" w:rsidP="00057CF4">
      <w:pPr>
        <w:pStyle w:val="NormalWeb"/>
        <w:contextualSpacing/>
        <w:rPr>
          <w:rFonts w:asciiTheme="minorHAnsi" w:hAnsiTheme="minorHAnsi" w:cstheme="minorHAnsi"/>
        </w:rPr>
      </w:pPr>
      <w:r w:rsidRPr="00DF0CF0">
        <w:rPr>
          <w:rFonts w:asciiTheme="minorHAnsi" w:hAnsiTheme="minorHAnsi" w:cstheme="minorHAnsi"/>
        </w:rPr>
        <w:t>Rotary already knows how to work for world-wide endorsement of the TPNW by simply</w:t>
      </w:r>
      <w:r>
        <w:rPr>
          <w:rFonts w:asciiTheme="minorHAnsi" w:hAnsiTheme="minorHAnsi" w:cstheme="minorHAnsi"/>
        </w:rPr>
        <w:t xml:space="preserve"> </w:t>
      </w:r>
      <w:r w:rsidRPr="00DF0CF0">
        <w:rPr>
          <w:rFonts w:asciiTheme="minorHAnsi" w:hAnsiTheme="minorHAnsi" w:cstheme="minorHAnsi"/>
        </w:rPr>
        <w:t xml:space="preserve">following the same </w:t>
      </w:r>
      <w:r>
        <w:rPr>
          <w:rFonts w:asciiTheme="minorHAnsi" w:hAnsiTheme="minorHAnsi" w:cstheme="minorHAnsi"/>
        </w:rPr>
        <w:t xml:space="preserve">successful </w:t>
      </w:r>
      <w:r w:rsidR="00700A08">
        <w:rPr>
          <w:rFonts w:asciiTheme="minorHAnsi" w:hAnsiTheme="minorHAnsi" w:cstheme="minorHAnsi"/>
        </w:rPr>
        <w:t>“</w:t>
      </w:r>
      <w:r>
        <w:rPr>
          <w:rFonts w:asciiTheme="minorHAnsi" w:hAnsiTheme="minorHAnsi" w:cstheme="minorHAnsi"/>
        </w:rPr>
        <w:t>political</w:t>
      </w:r>
      <w:r w:rsidR="00700A08">
        <w:rPr>
          <w:rFonts w:asciiTheme="minorHAnsi" w:hAnsiTheme="minorHAnsi" w:cstheme="minorHAnsi"/>
        </w:rPr>
        <w:t>” (</w:t>
      </w:r>
      <w:r>
        <w:rPr>
          <w:rFonts w:asciiTheme="minorHAnsi" w:hAnsiTheme="minorHAnsi" w:cstheme="minorHAnsi"/>
        </w:rPr>
        <w:t xml:space="preserve">but not partisan) </w:t>
      </w:r>
      <w:r w:rsidRPr="00DF0CF0">
        <w:rPr>
          <w:rFonts w:asciiTheme="minorHAnsi" w:hAnsiTheme="minorHAnsi" w:cstheme="minorHAnsi"/>
        </w:rPr>
        <w:t xml:space="preserve">strategies used to eradicate polio in Africa </w:t>
      </w:r>
      <w:r w:rsidR="00A928D0">
        <w:rPr>
          <w:rFonts w:asciiTheme="minorHAnsi" w:hAnsiTheme="minorHAnsi" w:cstheme="minorHAnsi"/>
        </w:rPr>
        <w:t>(</w:t>
      </w:r>
      <w:r>
        <w:rPr>
          <w:rFonts w:asciiTheme="minorHAnsi" w:hAnsiTheme="minorHAnsi" w:cstheme="minorHAnsi"/>
        </w:rPr>
        <w:t xml:space="preserve">as described in </w:t>
      </w:r>
      <w:r w:rsidRPr="00DF0CF0">
        <w:rPr>
          <w:rFonts w:asciiTheme="minorHAnsi" w:hAnsiTheme="minorHAnsi" w:cstheme="minorHAnsi"/>
        </w:rPr>
        <w:t>Rotary Magazine</w:t>
      </w:r>
      <w:r>
        <w:rPr>
          <w:rFonts w:asciiTheme="minorHAnsi" w:hAnsiTheme="minorHAnsi" w:cstheme="minorHAnsi"/>
        </w:rPr>
        <w:t xml:space="preserve">, </w:t>
      </w:r>
      <w:r w:rsidRPr="00DF0CF0">
        <w:rPr>
          <w:rFonts w:asciiTheme="minorHAnsi" w:hAnsiTheme="minorHAnsi" w:cstheme="minorHAnsi"/>
        </w:rPr>
        <w:t>Feb/2021</w:t>
      </w:r>
      <w:r w:rsidR="00A928D0">
        <w:rPr>
          <w:rFonts w:asciiTheme="minorHAnsi" w:hAnsiTheme="minorHAnsi" w:cstheme="minorHAnsi"/>
        </w:rPr>
        <w:t>)</w:t>
      </w:r>
      <w:r w:rsidRPr="00DF0CF0">
        <w:rPr>
          <w:rFonts w:asciiTheme="minorHAnsi" w:hAnsiTheme="minorHAnsi" w:cstheme="minorHAnsi"/>
        </w:rPr>
        <w:t>. Namely:</w:t>
      </w:r>
    </w:p>
    <w:p w14:paraId="5506E855" w14:textId="6AD812C4" w:rsidR="00057CF4" w:rsidRPr="00DF0CF0" w:rsidRDefault="00057CF4" w:rsidP="00057CF4">
      <w:pPr>
        <w:pStyle w:val="NormalWeb"/>
        <w:contextualSpacing/>
        <w:rPr>
          <w:rFonts w:asciiTheme="minorHAnsi" w:hAnsiTheme="minorHAnsi" w:cstheme="minorHAnsi"/>
        </w:rPr>
      </w:pPr>
      <w:r>
        <w:rPr>
          <w:rFonts w:asciiTheme="minorHAnsi" w:hAnsiTheme="minorHAnsi" w:cstheme="minorHAnsi"/>
        </w:rPr>
        <w:tab/>
      </w:r>
    </w:p>
    <w:p w14:paraId="24C48BEE" w14:textId="469BE3B3" w:rsidR="00057CF4" w:rsidRPr="00057CF4" w:rsidRDefault="00057CF4" w:rsidP="00057CF4">
      <w:pPr>
        <w:pStyle w:val="NormalWeb"/>
        <w:numPr>
          <w:ilvl w:val="0"/>
          <w:numId w:val="9"/>
        </w:numPr>
        <w:contextualSpacing/>
        <w:rPr>
          <w:rFonts w:asciiTheme="minorHAnsi" w:hAnsiTheme="minorHAnsi" w:cstheme="minorHAnsi"/>
        </w:rPr>
      </w:pPr>
      <w:r w:rsidRPr="00DF0CF0">
        <w:rPr>
          <w:rFonts w:asciiTheme="minorHAnsi" w:hAnsiTheme="minorHAnsi" w:cstheme="minorHAnsi"/>
        </w:rPr>
        <w:t>Rotary and its partners negotiated truces and military protection</w:t>
      </w:r>
    </w:p>
    <w:p w14:paraId="1C308A27" w14:textId="1685C433" w:rsidR="00057CF4" w:rsidRPr="00DF0CF0" w:rsidRDefault="00057CF4" w:rsidP="00057CF4">
      <w:pPr>
        <w:pStyle w:val="NormalWeb"/>
        <w:numPr>
          <w:ilvl w:val="0"/>
          <w:numId w:val="9"/>
        </w:numPr>
        <w:contextualSpacing/>
        <w:rPr>
          <w:rFonts w:asciiTheme="minorHAnsi" w:hAnsiTheme="minorHAnsi" w:cstheme="minorHAnsi"/>
        </w:rPr>
      </w:pPr>
      <w:r w:rsidRPr="00DF0CF0">
        <w:rPr>
          <w:rFonts w:asciiTheme="minorHAnsi" w:hAnsiTheme="minorHAnsi" w:cstheme="minorHAnsi"/>
        </w:rPr>
        <w:t>Rotary advocated with government leaders and educated the public to dispel persistent myths.</w:t>
      </w:r>
    </w:p>
    <w:p w14:paraId="0D30C4A6" w14:textId="77777777" w:rsidR="00057CF4" w:rsidRPr="00DF0CF0" w:rsidRDefault="00057CF4" w:rsidP="00057CF4">
      <w:pPr>
        <w:pStyle w:val="NormalWeb"/>
        <w:numPr>
          <w:ilvl w:val="0"/>
          <w:numId w:val="9"/>
        </w:numPr>
        <w:contextualSpacing/>
        <w:rPr>
          <w:rFonts w:asciiTheme="minorHAnsi" w:hAnsiTheme="minorHAnsi" w:cstheme="minorHAnsi"/>
        </w:rPr>
      </w:pPr>
      <w:r w:rsidRPr="00DF0CF0">
        <w:rPr>
          <w:rFonts w:asciiTheme="minorHAnsi" w:hAnsiTheme="minorHAnsi" w:cstheme="minorHAnsi"/>
        </w:rPr>
        <w:lastRenderedPageBreak/>
        <w:t>Rotary coordinated campaigns with surrounding nations</w:t>
      </w:r>
    </w:p>
    <w:p w14:paraId="22F4DCEA" w14:textId="77777777" w:rsidR="00057CF4" w:rsidRPr="00DF0CF0" w:rsidRDefault="00057CF4" w:rsidP="00057CF4">
      <w:pPr>
        <w:pStyle w:val="NormalWeb"/>
        <w:numPr>
          <w:ilvl w:val="0"/>
          <w:numId w:val="9"/>
        </w:numPr>
        <w:contextualSpacing/>
        <w:rPr>
          <w:rFonts w:asciiTheme="minorHAnsi" w:hAnsiTheme="minorHAnsi" w:cstheme="minorHAnsi"/>
        </w:rPr>
      </w:pPr>
      <w:r w:rsidRPr="000D1DE3">
        <w:rPr>
          <w:rFonts w:asciiTheme="minorHAnsi" w:hAnsiTheme="minorHAnsi" w:cstheme="minorHAnsi"/>
        </w:rPr>
        <w:t>Rotary members used their respected roles in society</w:t>
      </w:r>
      <w:r w:rsidRPr="00DF0CF0">
        <w:rPr>
          <w:rFonts w:asciiTheme="minorHAnsi" w:hAnsiTheme="minorHAnsi" w:cstheme="minorHAnsi"/>
        </w:rPr>
        <w:t xml:space="preserve"> - </w:t>
      </w:r>
      <w:r w:rsidRPr="000D1DE3">
        <w:rPr>
          <w:rFonts w:asciiTheme="minorHAnsi" w:hAnsiTheme="minorHAnsi" w:cstheme="minorHAnsi"/>
        </w:rPr>
        <w:t>and often their personal charisma</w:t>
      </w:r>
      <w:r w:rsidRPr="00DF0CF0">
        <w:rPr>
          <w:rFonts w:asciiTheme="minorHAnsi" w:hAnsiTheme="minorHAnsi" w:cstheme="minorHAnsi"/>
        </w:rPr>
        <w:t xml:space="preserve"> - </w:t>
      </w:r>
      <w:r w:rsidRPr="000D1DE3">
        <w:rPr>
          <w:rFonts w:asciiTheme="minorHAnsi" w:hAnsiTheme="minorHAnsi" w:cstheme="minorHAnsi"/>
        </w:rPr>
        <w:t xml:space="preserve">to advocate for their governments to become </w:t>
      </w:r>
      <w:r w:rsidRPr="00DF0CF0">
        <w:rPr>
          <w:rFonts w:asciiTheme="minorHAnsi" w:hAnsiTheme="minorHAnsi" w:cstheme="minorHAnsi"/>
        </w:rPr>
        <w:t>involved</w:t>
      </w:r>
    </w:p>
    <w:p w14:paraId="26CBB0DC" w14:textId="77777777" w:rsidR="00057CF4" w:rsidRPr="00DF0CF0" w:rsidRDefault="00057CF4" w:rsidP="00057CF4">
      <w:pPr>
        <w:pStyle w:val="NormalWeb"/>
        <w:ind w:left="720"/>
        <w:contextualSpacing/>
        <w:rPr>
          <w:rFonts w:asciiTheme="minorHAnsi" w:hAnsiTheme="minorHAnsi" w:cstheme="minorHAnsi"/>
        </w:rPr>
      </w:pPr>
    </w:p>
    <w:p w14:paraId="6B348E70" w14:textId="53075B5B" w:rsidR="00541758" w:rsidRDefault="00541758" w:rsidP="00DF0CF0">
      <w:pPr>
        <w:pStyle w:val="NormalWeb"/>
        <w:contextualSpacing/>
        <w:rPr>
          <w:rFonts w:asciiTheme="minorHAnsi" w:hAnsiTheme="minorHAnsi" w:cstheme="minorHAnsi"/>
        </w:rPr>
      </w:pPr>
      <w:r w:rsidRPr="00DF0CF0">
        <w:rPr>
          <w:rFonts w:asciiTheme="minorHAnsi" w:hAnsiTheme="minorHAnsi" w:cstheme="minorHAnsi"/>
        </w:rPr>
        <w:t xml:space="preserve">The only effective way to prevent a nuclear war is to get rid of nuclear weapons. </w:t>
      </w:r>
    </w:p>
    <w:p w14:paraId="5C48A479" w14:textId="77777777" w:rsidR="00057CF4" w:rsidRPr="00DF0CF0" w:rsidRDefault="00057CF4" w:rsidP="00DF0CF0">
      <w:pPr>
        <w:pStyle w:val="NormalWeb"/>
        <w:contextualSpacing/>
        <w:rPr>
          <w:rFonts w:asciiTheme="minorHAnsi" w:hAnsiTheme="minorHAnsi" w:cstheme="minorHAnsi"/>
        </w:rPr>
      </w:pPr>
    </w:p>
    <w:p w14:paraId="41EB7330" w14:textId="67A31644" w:rsidR="00DF0CF0" w:rsidRDefault="00DF0CF0" w:rsidP="00DF0CF0">
      <w:pPr>
        <w:pStyle w:val="NormalWeb"/>
        <w:contextualSpacing/>
        <w:rPr>
          <w:rFonts w:asciiTheme="minorHAnsi" w:hAnsiTheme="minorHAnsi" w:cstheme="minorHAnsi"/>
        </w:rPr>
      </w:pPr>
      <w:r>
        <w:rPr>
          <w:rFonts w:asciiTheme="minorHAnsi" w:hAnsiTheme="minorHAnsi" w:cstheme="minorHAnsi"/>
        </w:rPr>
        <w:t>D</w:t>
      </w:r>
      <w:r w:rsidR="00541758" w:rsidRPr="00DF0CF0">
        <w:rPr>
          <w:rFonts w:asciiTheme="minorHAnsi" w:hAnsiTheme="minorHAnsi" w:cstheme="minorHAnsi"/>
        </w:rPr>
        <w:t xml:space="preserve">eterrence </w:t>
      </w:r>
      <w:r w:rsidR="00102AB5" w:rsidRPr="00DF0CF0">
        <w:rPr>
          <w:rFonts w:asciiTheme="minorHAnsi" w:hAnsiTheme="minorHAnsi" w:cstheme="minorHAnsi"/>
        </w:rPr>
        <w:t xml:space="preserve">is fear-based and </w:t>
      </w:r>
      <w:r w:rsidR="00541758" w:rsidRPr="00DF0CF0">
        <w:rPr>
          <w:rFonts w:asciiTheme="minorHAnsi" w:hAnsiTheme="minorHAnsi" w:cstheme="minorHAnsi"/>
        </w:rPr>
        <w:t>does not work against accidents, miscalculations, or</w:t>
      </w:r>
      <w:r>
        <w:rPr>
          <w:rFonts w:asciiTheme="minorHAnsi" w:hAnsiTheme="minorHAnsi" w:cstheme="minorHAnsi"/>
        </w:rPr>
        <w:t xml:space="preserve"> </w:t>
      </w:r>
      <w:r w:rsidR="00541758" w:rsidRPr="00DF0CF0">
        <w:rPr>
          <w:rFonts w:asciiTheme="minorHAnsi" w:hAnsiTheme="minorHAnsi" w:cstheme="minorHAnsi"/>
        </w:rPr>
        <w:t>terrorists</w:t>
      </w:r>
      <w:r w:rsidR="00102AB5" w:rsidRPr="00DF0CF0">
        <w:rPr>
          <w:rFonts w:asciiTheme="minorHAnsi" w:hAnsiTheme="minorHAnsi" w:cstheme="minorHAnsi"/>
        </w:rPr>
        <w:t>. It prevents even negative peace (the absence of the threat of violence) and makes positive peace impossible</w:t>
      </w:r>
      <w:r w:rsidR="00A928D0">
        <w:rPr>
          <w:rFonts w:asciiTheme="minorHAnsi" w:hAnsiTheme="minorHAnsi" w:cstheme="minorHAnsi"/>
        </w:rPr>
        <w:t xml:space="preserve">.  </w:t>
      </w:r>
    </w:p>
    <w:p w14:paraId="6D5B5D26" w14:textId="77777777" w:rsidR="00057CF4" w:rsidRDefault="00057CF4" w:rsidP="00DF0CF0">
      <w:pPr>
        <w:pStyle w:val="NormalWeb"/>
        <w:contextualSpacing/>
        <w:rPr>
          <w:rFonts w:asciiTheme="minorHAnsi" w:hAnsiTheme="minorHAnsi" w:cstheme="minorHAnsi"/>
        </w:rPr>
      </w:pPr>
    </w:p>
    <w:p w14:paraId="542DAC64" w14:textId="6CCDF0D0" w:rsidR="00057CF4" w:rsidRDefault="00541758" w:rsidP="00DF0CF0">
      <w:pPr>
        <w:pStyle w:val="NormalWeb"/>
        <w:contextualSpacing/>
        <w:rPr>
          <w:rFonts w:asciiTheme="minorHAnsi" w:hAnsiTheme="minorHAnsi" w:cstheme="minorHAnsi"/>
        </w:rPr>
      </w:pPr>
      <w:r w:rsidRPr="00DF0CF0">
        <w:rPr>
          <w:rFonts w:asciiTheme="minorHAnsi" w:hAnsiTheme="minorHAnsi" w:cstheme="minorHAnsi"/>
        </w:rPr>
        <w:t xml:space="preserve">Despite the enactment of the </w:t>
      </w:r>
      <w:r w:rsidRPr="00DF0CF0">
        <w:rPr>
          <w:rFonts w:asciiTheme="minorHAnsi" w:hAnsiTheme="minorHAnsi" w:cstheme="minorHAnsi"/>
          <w:shd w:val="clear" w:color="auto" w:fill="FFFFFF"/>
        </w:rPr>
        <w:t>Treaty on the Non-Proliferation of Nuclear</w:t>
      </w:r>
      <w:r w:rsidR="00DF0CF0">
        <w:rPr>
          <w:rFonts w:asciiTheme="minorHAnsi" w:hAnsiTheme="minorHAnsi" w:cstheme="minorHAnsi"/>
        </w:rPr>
        <w:t xml:space="preserve"> </w:t>
      </w:r>
      <w:r w:rsidRPr="00DF0CF0">
        <w:rPr>
          <w:rFonts w:asciiTheme="minorHAnsi" w:hAnsiTheme="minorHAnsi" w:cstheme="minorHAnsi"/>
          <w:shd w:val="clear" w:color="auto" w:fill="FFFFFF"/>
        </w:rPr>
        <w:t xml:space="preserve">Weapons </w:t>
      </w:r>
      <w:r w:rsidR="00700A08">
        <w:rPr>
          <w:rFonts w:asciiTheme="minorHAnsi" w:hAnsiTheme="minorHAnsi" w:cstheme="minorHAnsi"/>
          <w:shd w:val="clear" w:color="auto" w:fill="FFFFFF"/>
        </w:rPr>
        <w:t xml:space="preserve">over </w:t>
      </w:r>
      <w:r w:rsidRPr="00DF0CF0">
        <w:rPr>
          <w:rFonts w:asciiTheme="minorHAnsi" w:hAnsiTheme="minorHAnsi" w:cstheme="minorHAnsi"/>
        </w:rPr>
        <w:t xml:space="preserve">50 years ago, there </w:t>
      </w:r>
      <w:r w:rsidR="00B90B0A" w:rsidRPr="00C71B59">
        <w:rPr>
          <w:rFonts w:asciiTheme="minorHAnsi" w:hAnsiTheme="minorHAnsi" w:cstheme="minorHAnsi"/>
          <w:color w:val="000000" w:themeColor="text1"/>
        </w:rPr>
        <w:t xml:space="preserve">are still about 13,500 nuclear weapons in the world.  </w:t>
      </w:r>
      <w:r w:rsidRPr="00C71B59">
        <w:rPr>
          <w:rFonts w:asciiTheme="minorHAnsi" w:hAnsiTheme="minorHAnsi" w:cstheme="minorHAnsi"/>
          <w:color w:val="000000" w:themeColor="text1"/>
        </w:rPr>
        <w:t xml:space="preserve"> </w:t>
      </w:r>
      <w:r w:rsidR="00B90B0A" w:rsidRPr="00C71B59">
        <w:rPr>
          <w:rFonts w:asciiTheme="minorHAnsi" w:hAnsiTheme="minorHAnsi" w:cstheme="minorHAnsi"/>
          <w:color w:val="000000" w:themeColor="text1"/>
        </w:rPr>
        <w:t>T</w:t>
      </w:r>
      <w:r w:rsidRPr="00C71B59">
        <w:rPr>
          <w:rFonts w:asciiTheme="minorHAnsi" w:hAnsiTheme="minorHAnsi" w:cstheme="minorHAnsi"/>
          <w:color w:val="000000" w:themeColor="text1"/>
        </w:rPr>
        <w:t>here is an increase in spending on these weapons and an increase in the number of countries</w:t>
      </w:r>
      <w:r w:rsidR="000D1DE3" w:rsidRPr="00C71B59">
        <w:rPr>
          <w:rFonts w:asciiTheme="minorHAnsi" w:hAnsiTheme="minorHAnsi" w:cstheme="minorHAnsi"/>
          <w:color w:val="000000" w:themeColor="text1"/>
        </w:rPr>
        <w:t xml:space="preserve"> </w:t>
      </w:r>
      <w:r w:rsidRPr="00DF0CF0">
        <w:rPr>
          <w:rFonts w:asciiTheme="minorHAnsi" w:hAnsiTheme="minorHAnsi" w:cstheme="minorHAnsi"/>
        </w:rPr>
        <w:t>with access to them.</w:t>
      </w:r>
    </w:p>
    <w:p w14:paraId="669054FC" w14:textId="2EDFA0EF" w:rsidR="00541758" w:rsidRPr="00DF0CF0" w:rsidRDefault="00541758" w:rsidP="00DF0CF0">
      <w:pPr>
        <w:pStyle w:val="NormalWeb"/>
        <w:contextualSpacing/>
        <w:rPr>
          <w:rFonts w:asciiTheme="minorHAnsi" w:hAnsiTheme="minorHAnsi" w:cstheme="minorHAnsi"/>
        </w:rPr>
      </w:pPr>
      <w:r w:rsidRPr="00DF0CF0">
        <w:rPr>
          <w:rFonts w:asciiTheme="minorHAnsi" w:hAnsiTheme="minorHAnsi" w:cstheme="minorHAnsi"/>
        </w:rPr>
        <w:t xml:space="preserve"> </w:t>
      </w:r>
    </w:p>
    <w:p w14:paraId="39A0B353" w14:textId="02263209" w:rsidR="009711E5" w:rsidRDefault="009711E5" w:rsidP="00DF0CF0">
      <w:pPr>
        <w:pStyle w:val="NormalWeb"/>
        <w:contextualSpacing/>
        <w:rPr>
          <w:rFonts w:asciiTheme="minorHAnsi" w:hAnsiTheme="minorHAnsi" w:cstheme="minorHAnsi"/>
        </w:rPr>
      </w:pPr>
      <w:r w:rsidRPr="00DF0CF0">
        <w:rPr>
          <w:rFonts w:asciiTheme="minorHAnsi" w:hAnsiTheme="minorHAnsi" w:cstheme="minorHAnsi"/>
        </w:rPr>
        <w:t>We have comprehensive bans for chemical</w:t>
      </w:r>
      <w:r w:rsidR="00057CF4">
        <w:rPr>
          <w:rFonts w:asciiTheme="minorHAnsi" w:hAnsiTheme="minorHAnsi" w:cstheme="minorHAnsi"/>
        </w:rPr>
        <w:t xml:space="preserve"> weapons</w:t>
      </w:r>
      <w:r w:rsidRPr="00DF0CF0">
        <w:rPr>
          <w:rFonts w:asciiTheme="minorHAnsi" w:hAnsiTheme="minorHAnsi" w:cstheme="minorHAnsi"/>
        </w:rPr>
        <w:t xml:space="preserve">, biological weapons, landmines and cluster bombs.  Nuclear weapons are </w:t>
      </w:r>
      <w:r w:rsidR="005A1359">
        <w:rPr>
          <w:rFonts w:asciiTheme="minorHAnsi" w:hAnsiTheme="minorHAnsi" w:cstheme="minorHAnsi"/>
        </w:rPr>
        <w:t>exponentially more dangerous, could result in the death of billions of people and could destroy our planet.  We must ensure the TPNW is endorsed world-wide.</w:t>
      </w:r>
    </w:p>
    <w:p w14:paraId="50D7DBC3" w14:textId="3F01605B" w:rsidR="00700A08" w:rsidRDefault="00700A08" w:rsidP="00DF0CF0">
      <w:pPr>
        <w:pStyle w:val="NormalWeb"/>
        <w:contextualSpacing/>
        <w:rPr>
          <w:rFonts w:asciiTheme="minorHAnsi" w:hAnsiTheme="minorHAnsi" w:cstheme="minorHAnsi"/>
        </w:rPr>
      </w:pPr>
    </w:p>
    <w:p w14:paraId="32DA52DC" w14:textId="2446E01F" w:rsidR="00700A08" w:rsidRDefault="00700A08" w:rsidP="00DF0CF0">
      <w:pPr>
        <w:pStyle w:val="NormalWeb"/>
        <w:contextualSpacing/>
        <w:rPr>
          <w:rFonts w:asciiTheme="minorHAnsi" w:hAnsiTheme="minorHAnsi" w:cstheme="minorHAnsi"/>
        </w:rPr>
      </w:pPr>
      <w:r>
        <w:rPr>
          <w:rFonts w:asciiTheme="minorHAnsi" w:hAnsiTheme="minorHAnsi" w:cstheme="minorHAnsi"/>
        </w:rPr>
        <w:t>The reality is that Rotary could do 1</w:t>
      </w:r>
      <w:r w:rsidR="00A928D0">
        <w:rPr>
          <w:rFonts w:asciiTheme="minorHAnsi" w:hAnsiTheme="minorHAnsi" w:cstheme="minorHAnsi"/>
        </w:rPr>
        <w:t>,</w:t>
      </w:r>
      <w:r>
        <w:rPr>
          <w:rFonts w:asciiTheme="minorHAnsi" w:hAnsiTheme="minorHAnsi" w:cstheme="minorHAnsi"/>
        </w:rPr>
        <w:t>000s and 1</w:t>
      </w:r>
      <w:r w:rsidR="00A928D0">
        <w:rPr>
          <w:rFonts w:asciiTheme="minorHAnsi" w:hAnsiTheme="minorHAnsi" w:cstheme="minorHAnsi"/>
        </w:rPr>
        <w:t>,</w:t>
      </w:r>
      <w:r>
        <w:rPr>
          <w:rFonts w:asciiTheme="minorHAnsi" w:hAnsiTheme="minorHAnsi" w:cstheme="minorHAnsi"/>
        </w:rPr>
        <w:t xml:space="preserve">000s of Service Projects and just one nuclear catastrophe could undo them all. Working for world-wide endorsement of the TPNW is also working to </w:t>
      </w:r>
      <w:r w:rsidR="00A928D0">
        <w:rPr>
          <w:rFonts w:asciiTheme="minorHAnsi" w:hAnsiTheme="minorHAnsi" w:cstheme="minorHAnsi"/>
        </w:rPr>
        <w:t xml:space="preserve">support and </w:t>
      </w:r>
      <w:r>
        <w:rPr>
          <w:rFonts w:asciiTheme="minorHAnsi" w:hAnsiTheme="minorHAnsi" w:cstheme="minorHAnsi"/>
        </w:rPr>
        <w:t xml:space="preserve">preserve Rotary’s </w:t>
      </w:r>
      <w:r w:rsidR="005A1359">
        <w:rPr>
          <w:rFonts w:asciiTheme="minorHAnsi" w:hAnsiTheme="minorHAnsi" w:cstheme="minorHAnsi"/>
        </w:rPr>
        <w:t>legacy of</w:t>
      </w:r>
      <w:r>
        <w:rPr>
          <w:rFonts w:asciiTheme="minorHAnsi" w:hAnsiTheme="minorHAnsi" w:cstheme="minorHAnsi"/>
        </w:rPr>
        <w:t xml:space="preserve"> Positive Peace initiatives.</w:t>
      </w:r>
    </w:p>
    <w:p w14:paraId="4E10CA92" w14:textId="4F7FBB1C" w:rsidR="00EF321C" w:rsidRDefault="00EF321C" w:rsidP="00DF0CF0">
      <w:pPr>
        <w:pStyle w:val="NormalWeb"/>
        <w:contextualSpacing/>
        <w:rPr>
          <w:rFonts w:asciiTheme="minorHAnsi" w:hAnsiTheme="minorHAnsi" w:cstheme="minorHAnsi"/>
        </w:rPr>
      </w:pPr>
    </w:p>
    <w:p w14:paraId="7239FFE1" w14:textId="67229F85" w:rsidR="00EF321C" w:rsidRDefault="00EF321C" w:rsidP="00DF0CF0">
      <w:pPr>
        <w:pStyle w:val="NormalWeb"/>
        <w:contextualSpacing/>
        <w:rPr>
          <w:rFonts w:asciiTheme="minorHAnsi" w:hAnsiTheme="minorHAnsi" w:cstheme="minorHAnsi"/>
        </w:rPr>
      </w:pPr>
      <w:r>
        <w:rPr>
          <w:rFonts w:asciiTheme="minorHAnsi" w:hAnsiTheme="minorHAnsi" w:cstheme="minorHAnsi"/>
        </w:rPr>
        <w:t>Rotary would like to increase membership.  Standing for an important Peace initiative that represents the wishes of 70%-80% of the world’s population will be a compelling attraction for new members.</w:t>
      </w:r>
    </w:p>
    <w:p w14:paraId="21ADD9C4" w14:textId="77777777" w:rsidR="00057CF4" w:rsidRPr="00DF0CF0" w:rsidRDefault="00057CF4" w:rsidP="00DF0CF0">
      <w:pPr>
        <w:pStyle w:val="NormalWeb"/>
        <w:contextualSpacing/>
        <w:rPr>
          <w:rFonts w:asciiTheme="minorHAnsi" w:hAnsiTheme="minorHAnsi" w:cstheme="minorHAnsi"/>
        </w:rPr>
      </w:pPr>
    </w:p>
    <w:p w14:paraId="767E8EEE" w14:textId="4801F820" w:rsidR="00541758" w:rsidRDefault="00541758" w:rsidP="00057CF4">
      <w:pPr>
        <w:pStyle w:val="NormalWeb"/>
        <w:contextualSpacing/>
        <w:rPr>
          <w:rFonts w:asciiTheme="minorHAnsi" w:hAnsiTheme="minorHAnsi" w:cstheme="minorHAnsi"/>
          <w:b/>
          <w:bCs/>
        </w:rPr>
      </w:pPr>
      <w:r w:rsidRPr="00DF0CF0">
        <w:rPr>
          <w:rFonts w:asciiTheme="minorHAnsi" w:hAnsiTheme="minorHAnsi" w:cstheme="minorHAnsi"/>
          <w:b/>
          <w:bCs/>
        </w:rPr>
        <w:t xml:space="preserve">FINANCIAL IMPACT </w:t>
      </w:r>
    </w:p>
    <w:p w14:paraId="0E98B8AC" w14:textId="77777777" w:rsidR="00113F6E" w:rsidRPr="00DF0CF0" w:rsidRDefault="00113F6E" w:rsidP="00057CF4">
      <w:pPr>
        <w:pStyle w:val="NormalWeb"/>
        <w:contextualSpacing/>
        <w:rPr>
          <w:rFonts w:asciiTheme="minorHAnsi" w:hAnsiTheme="minorHAnsi" w:cstheme="minorHAnsi"/>
        </w:rPr>
      </w:pPr>
    </w:p>
    <w:p w14:paraId="1B8B7AA7" w14:textId="1046CDD5" w:rsidR="00541758" w:rsidRPr="00DF0CF0" w:rsidRDefault="00541758" w:rsidP="00102AB5">
      <w:pPr>
        <w:pStyle w:val="NormalWeb"/>
        <w:contextualSpacing/>
        <w:rPr>
          <w:rFonts w:asciiTheme="minorHAnsi" w:hAnsiTheme="minorHAnsi" w:cstheme="minorHAnsi"/>
        </w:rPr>
      </w:pPr>
      <w:r w:rsidRPr="00DF0CF0">
        <w:rPr>
          <w:rFonts w:asciiTheme="minorHAnsi" w:hAnsiTheme="minorHAnsi" w:cstheme="minorHAnsi"/>
        </w:rPr>
        <w:t xml:space="preserve">If implemented, this resolution could have a financial impact on RI which cannot be determined at this time. Cost would be dependent on the scope and extent of support provided by the RI Board to accomplish this goal. </w:t>
      </w:r>
    </w:p>
    <w:sectPr w:rsidR="00541758" w:rsidRPr="00DF0CF0" w:rsidSect="00EB74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55F3" w14:textId="77777777" w:rsidR="00AA2246" w:rsidRDefault="00AA2246" w:rsidP="005505F0">
      <w:r>
        <w:separator/>
      </w:r>
    </w:p>
  </w:endnote>
  <w:endnote w:type="continuationSeparator" w:id="0">
    <w:p w14:paraId="04B7A7A7" w14:textId="77777777" w:rsidR="00AA2246" w:rsidRDefault="00AA2246" w:rsidP="0055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胠ʋ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A4CB" w14:textId="77777777" w:rsidR="005505F0" w:rsidRDefault="00550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4DC4" w14:textId="77777777" w:rsidR="005505F0" w:rsidRDefault="00550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C0EA" w14:textId="77777777" w:rsidR="005505F0" w:rsidRDefault="0055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6740" w14:textId="77777777" w:rsidR="00AA2246" w:rsidRDefault="00AA2246" w:rsidP="005505F0">
      <w:r>
        <w:separator/>
      </w:r>
    </w:p>
  </w:footnote>
  <w:footnote w:type="continuationSeparator" w:id="0">
    <w:p w14:paraId="773F4AED" w14:textId="77777777" w:rsidR="00AA2246" w:rsidRDefault="00AA2246" w:rsidP="00550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A34C" w14:textId="77777777" w:rsidR="005505F0" w:rsidRDefault="00550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7BF1" w14:textId="77777777" w:rsidR="005505F0" w:rsidRDefault="00550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A9F1" w14:textId="77777777" w:rsidR="005505F0" w:rsidRDefault="00550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629E"/>
    <w:multiLevelType w:val="multilevel"/>
    <w:tmpl w:val="2E4EE0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05974"/>
    <w:multiLevelType w:val="hybridMultilevel"/>
    <w:tmpl w:val="156628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17EA0"/>
    <w:multiLevelType w:val="hybridMultilevel"/>
    <w:tmpl w:val="6E3EB57C"/>
    <w:lvl w:ilvl="0" w:tplc="75E672FA">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F3467"/>
    <w:multiLevelType w:val="multilevel"/>
    <w:tmpl w:val="FFDAF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B22EC0"/>
    <w:multiLevelType w:val="multilevel"/>
    <w:tmpl w:val="54744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66182"/>
    <w:multiLevelType w:val="hybridMultilevel"/>
    <w:tmpl w:val="B156E130"/>
    <w:lvl w:ilvl="0" w:tplc="B27CEE46">
      <w:start w:val="39"/>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80119"/>
    <w:multiLevelType w:val="hybridMultilevel"/>
    <w:tmpl w:val="A6CEAA86"/>
    <w:lvl w:ilvl="0" w:tplc="445A8C30">
      <w:start w:val="1"/>
      <w:numFmt w:val="bullet"/>
      <w:lvlText w:val="•"/>
      <w:lvlJc w:val="left"/>
      <w:pPr>
        <w:tabs>
          <w:tab w:val="num" w:pos="720"/>
        </w:tabs>
        <w:ind w:left="720" w:hanging="360"/>
      </w:pPr>
      <w:rPr>
        <w:rFonts w:ascii="Arial" w:hAnsi="Arial" w:hint="default"/>
      </w:rPr>
    </w:lvl>
    <w:lvl w:ilvl="1" w:tplc="9B245F72" w:tentative="1">
      <w:start w:val="1"/>
      <w:numFmt w:val="bullet"/>
      <w:lvlText w:val="•"/>
      <w:lvlJc w:val="left"/>
      <w:pPr>
        <w:tabs>
          <w:tab w:val="num" w:pos="1440"/>
        </w:tabs>
        <w:ind w:left="1440" w:hanging="360"/>
      </w:pPr>
      <w:rPr>
        <w:rFonts w:ascii="Arial" w:hAnsi="Arial" w:hint="default"/>
      </w:rPr>
    </w:lvl>
    <w:lvl w:ilvl="2" w:tplc="F5F8EA2C" w:tentative="1">
      <w:start w:val="1"/>
      <w:numFmt w:val="bullet"/>
      <w:lvlText w:val="•"/>
      <w:lvlJc w:val="left"/>
      <w:pPr>
        <w:tabs>
          <w:tab w:val="num" w:pos="2160"/>
        </w:tabs>
        <w:ind w:left="2160" w:hanging="360"/>
      </w:pPr>
      <w:rPr>
        <w:rFonts w:ascii="Arial" w:hAnsi="Arial" w:hint="default"/>
      </w:rPr>
    </w:lvl>
    <w:lvl w:ilvl="3" w:tplc="26C83922" w:tentative="1">
      <w:start w:val="1"/>
      <w:numFmt w:val="bullet"/>
      <w:lvlText w:val="•"/>
      <w:lvlJc w:val="left"/>
      <w:pPr>
        <w:tabs>
          <w:tab w:val="num" w:pos="2880"/>
        </w:tabs>
        <w:ind w:left="2880" w:hanging="360"/>
      </w:pPr>
      <w:rPr>
        <w:rFonts w:ascii="Arial" w:hAnsi="Arial" w:hint="default"/>
      </w:rPr>
    </w:lvl>
    <w:lvl w:ilvl="4" w:tplc="20FCBCAE" w:tentative="1">
      <w:start w:val="1"/>
      <w:numFmt w:val="bullet"/>
      <w:lvlText w:val="•"/>
      <w:lvlJc w:val="left"/>
      <w:pPr>
        <w:tabs>
          <w:tab w:val="num" w:pos="3600"/>
        </w:tabs>
        <w:ind w:left="3600" w:hanging="360"/>
      </w:pPr>
      <w:rPr>
        <w:rFonts w:ascii="Arial" w:hAnsi="Arial" w:hint="default"/>
      </w:rPr>
    </w:lvl>
    <w:lvl w:ilvl="5" w:tplc="F06844CE" w:tentative="1">
      <w:start w:val="1"/>
      <w:numFmt w:val="bullet"/>
      <w:lvlText w:val="•"/>
      <w:lvlJc w:val="left"/>
      <w:pPr>
        <w:tabs>
          <w:tab w:val="num" w:pos="4320"/>
        </w:tabs>
        <w:ind w:left="4320" w:hanging="360"/>
      </w:pPr>
      <w:rPr>
        <w:rFonts w:ascii="Arial" w:hAnsi="Arial" w:hint="default"/>
      </w:rPr>
    </w:lvl>
    <w:lvl w:ilvl="6" w:tplc="28384B10" w:tentative="1">
      <w:start w:val="1"/>
      <w:numFmt w:val="bullet"/>
      <w:lvlText w:val="•"/>
      <w:lvlJc w:val="left"/>
      <w:pPr>
        <w:tabs>
          <w:tab w:val="num" w:pos="5040"/>
        </w:tabs>
        <w:ind w:left="5040" w:hanging="360"/>
      </w:pPr>
      <w:rPr>
        <w:rFonts w:ascii="Arial" w:hAnsi="Arial" w:hint="default"/>
      </w:rPr>
    </w:lvl>
    <w:lvl w:ilvl="7" w:tplc="FE382CB2" w:tentative="1">
      <w:start w:val="1"/>
      <w:numFmt w:val="bullet"/>
      <w:lvlText w:val="•"/>
      <w:lvlJc w:val="left"/>
      <w:pPr>
        <w:tabs>
          <w:tab w:val="num" w:pos="5760"/>
        </w:tabs>
        <w:ind w:left="5760" w:hanging="360"/>
      </w:pPr>
      <w:rPr>
        <w:rFonts w:ascii="Arial" w:hAnsi="Arial" w:hint="default"/>
      </w:rPr>
    </w:lvl>
    <w:lvl w:ilvl="8" w:tplc="21DEB2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4C7C5D"/>
    <w:multiLevelType w:val="multilevel"/>
    <w:tmpl w:val="9DDA3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50E82"/>
    <w:multiLevelType w:val="multilevel"/>
    <w:tmpl w:val="872296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D0415B"/>
    <w:multiLevelType w:val="multilevel"/>
    <w:tmpl w:val="296EB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8"/>
  </w:num>
  <w:num w:numId="5">
    <w:abstractNumId w:val="3"/>
  </w:num>
  <w:num w:numId="6">
    <w:abstractNumId w:val="7"/>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58"/>
    <w:rsid w:val="00057CF4"/>
    <w:rsid w:val="000D1DE3"/>
    <w:rsid w:val="00102AB5"/>
    <w:rsid w:val="00113F6E"/>
    <w:rsid w:val="002258D3"/>
    <w:rsid w:val="0022722D"/>
    <w:rsid w:val="00240A81"/>
    <w:rsid w:val="00267469"/>
    <w:rsid w:val="002712E4"/>
    <w:rsid w:val="003D1DA3"/>
    <w:rsid w:val="00493C38"/>
    <w:rsid w:val="004F44CC"/>
    <w:rsid w:val="00541758"/>
    <w:rsid w:val="005505F0"/>
    <w:rsid w:val="00571448"/>
    <w:rsid w:val="005A1359"/>
    <w:rsid w:val="00676261"/>
    <w:rsid w:val="006E4530"/>
    <w:rsid w:val="00700A08"/>
    <w:rsid w:val="007C494E"/>
    <w:rsid w:val="007C6B6C"/>
    <w:rsid w:val="007E1F60"/>
    <w:rsid w:val="008E3A1F"/>
    <w:rsid w:val="00924651"/>
    <w:rsid w:val="009711E5"/>
    <w:rsid w:val="00971DAC"/>
    <w:rsid w:val="00A928D0"/>
    <w:rsid w:val="00AA2246"/>
    <w:rsid w:val="00AB20D4"/>
    <w:rsid w:val="00AF0797"/>
    <w:rsid w:val="00B90B0A"/>
    <w:rsid w:val="00BB24FB"/>
    <w:rsid w:val="00C71B59"/>
    <w:rsid w:val="00C837F8"/>
    <w:rsid w:val="00CB634C"/>
    <w:rsid w:val="00D4009D"/>
    <w:rsid w:val="00D645B5"/>
    <w:rsid w:val="00DF0CF0"/>
    <w:rsid w:val="00EB7475"/>
    <w:rsid w:val="00EC0269"/>
    <w:rsid w:val="00EF321C"/>
    <w:rsid w:val="00F0245D"/>
    <w:rsid w:val="00FA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2E95"/>
  <w15:chartTrackingRefBased/>
  <w15:docId w15:val="{409D6D78-44E6-784D-8EF2-BACE6ACA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75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41758"/>
    <w:pPr>
      <w:ind w:left="720"/>
      <w:contextualSpacing/>
    </w:pPr>
    <w:rPr>
      <w:rFonts w:ascii="Times New Roman" w:eastAsia="Times New Roman" w:hAnsi="Times New Roman" w:cs="Times New Roman"/>
    </w:rPr>
  </w:style>
  <w:style w:type="table" w:styleId="TableGrid">
    <w:name w:val="Table Grid"/>
    <w:basedOn w:val="TableNormal"/>
    <w:uiPriority w:val="39"/>
    <w:rsid w:val="0097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645B5"/>
  </w:style>
  <w:style w:type="paragraph" w:styleId="Header">
    <w:name w:val="header"/>
    <w:basedOn w:val="Normal"/>
    <w:link w:val="HeaderChar"/>
    <w:uiPriority w:val="99"/>
    <w:unhideWhenUsed/>
    <w:rsid w:val="005505F0"/>
    <w:pPr>
      <w:tabs>
        <w:tab w:val="center" w:pos="4680"/>
        <w:tab w:val="right" w:pos="9360"/>
      </w:tabs>
    </w:pPr>
  </w:style>
  <w:style w:type="character" w:customStyle="1" w:styleId="HeaderChar">
    <w:name w:val="Header Char"/>
    <w:basedOn w:val="DefaultParagraphFont"/>
    <w:link w:val="Header"/>
    <w:uiPriority w:val="99"/>
    <w:rsid w:val="005505F0"/>
    <w:rPr>
      <w:rFonts w:eastAsiaTheme="minorEastAsia"/>
    </w:rPr>
  </w:style>
  <w:style w:type="paragraph" w:styleId="Footer">
    <w:name w:val="footer"/>
    <w:basedOn w:val="Normal"/>
    <w:link w:val="FooterChar"/>
    <w:uiPriority w:val="99"/>
    <w:unhideWhenUsed/>
    <w:rsid w:val="005505F0"/>
    <w:pPr>
      <w:tabs>
        <w:tab w:val="center" w:pos="4680"/>
        <w:tab w:val="right" w:pos="9360"/>
      </w:tabs>
    </w:pPr>
  </w:style>
  <w:style w:type="character" w:customStyle="1" w:styleId="FooterChar">
    <w:name w:val="Footer Char"/>
    <w:basedOn w:val="DefaultParagraphFont"/>
    <w:link w:val="Footer"/>
    <w:uiPriority w:val="99"/>
    <w:rsid w:val="005505F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832">
      <w:bodyDiv w:val="1"/>
      <w:marLeft w:val="0"/>
      <w:marRight w:val="0"/>
      <w:marTop w:val="0"/>
      <w:marBottom w:val="0"/>
      <w:divBdr>
        <w:top w:val="none" w:sz="0" w:space="0" w:color="auto"/>
        <w:left w:val="none" w:sz="0" w:space="0" w:color="auto"/>
        <w:bottom w:val="none" w:sz="0" w:space="0" w:color="auto"/>
        <w:right w:val="none" w:sz="0" w:space="0" w:color="auto"/>
      </w:divBdr>
      <w:divsChild>
        <w:div w:id="1387996401">
          <w:marLeft w:val="0"/>
          <w:marRight w:val="0"/>
          <w:marTop w:val="0"/>
          <w:marBottom w:val="0"/>
          <w:divBdr>
            <w:top w:val="none" w:sz="0" w:space="0" w:color="auto"/>
            <w:left w:val="none" w:sz="0" w:space="0" w:color="auto"/>
            <w:bottom w:val="none" w:sz="0" w:space="0" w:color="auto"/>
            <w:right w:val="none" w:sz="0" w:space="0" w:color="auto"/>
          </w:divBdr>
          <w:divsChild>
            <w:div w:id="1865053661">
              <w:marLeft w:val="0"/>
              <w:marRight w:val="0"/>
              <w:marTop w:val="0"/>
              <w:marBottom w:val="0"/>
              <w:divBdr>
                <w:top w:val="none" w:sz="0" w:space="0" w:color="auto"/>
                <w:left w:val="none" w:sz="0" w:space="0" w:color="auto"/>
                <w:bottom w:val="none" w:sz="0" w:space="0" w:color="auto"/>
                <w:right w:val="none" w:sz="0" w:space="0" w:color="auto"/>
              </w:divBdr>
              <w:divsChild>
                <w:div w:id="17226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049">
          <w:marLeft w:val="0"/>
          <w:marRight w:val="0"/>
          <w:marTop w:val="0"/>
          <w:marBottom w:val="0"/>
          <w:divBdr>
            <w:top w:val="none" w:sz="0" w:space="0" w:color="auto"/>
            <w:left w:val="none" w:sz="0" w:space="0" w:color="auto"/>
            <w:bottom w:val="none" w:sz="0" w:space="0" w:color="auto"/>
            <w:right w:val="none" w:sz="0" w:space="0" w:color="auto"/>
          </w:divBdr>
          <w:divsChild>
            <w:div w:id="675184422">
              <w:marLeft w:val="0"/>
              <w:marRight w:val="0"/>
              <w:marTop w:val="0"/>
              <w:marBottom w:val="0"/>
              <w:divBdr>
                <w:top w:val="none" w:sz="0" w:space="0" w:color="auto"/>
                <w:left w:val="none" w:sz="0" w:space="0" w:color="auto"/>
                <w:bottom w:val="none" w:sz="0" w:space="0" w:color="auto"/>
                <w:right w:val="none" w:sz="0" w:space="0" w:color="auto"/>
              </w:divBdr>
              <w:divsChild>
                <w:div w:id="14132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8872">
      <w:bodyDiv w:val="1"/>
      <w:marLeft w:val="0"/>
      <w:marRight w:val="0"/>
      <w:marTop w:val="0"/>
      <w:marBottom w:val="0"/>
      <w:divBdr>
        <w:top w:val="none" w:sz="0" w:space="0" w:color="auto"/>
        <w:left w:val="none" w:sz="0" w:space="0" w:color="auto"/>
        <w:bottom w:val="none" w:sz="0" w:space="0" w:color="auto"/>
        <w:right w:val="none" w:sz="0" w:space="0" w:color="auto"/>
      </w:divBdr>
      <w:divsChild>
        <w:div w:id="2136479880">
          <w:marLeft w:val="547"/>
          <w:marRight w:val="0"/>
          <w:marTop w:val="0"/>
          <w:marBottom w:val="0"/>
          <w:divBdr>
            <w:top w:val="none" w:sz="0" w:space="0" w:color="auto"/>
            <w:left w:val="none" w:sz="0" w:space="0" w:color="auto"/>
            <w:bottom w:val="none" w:sz="0" w:space="0" w:color="auto"/>
            <w:right w:val="none" w:sz="0" w:space="0" w:color="auto"/>
          </w:divBdr>
        </w:div>
      </w:divsChild>
    </w:div>
    <w:div w:id="1149860681">
      <w:bodyDiv w:val="1"/>
      <w:marLeft w:val="0"/>
      <w:marRight w:val="0"/>
      <w:marTop w:val="0"/>
      <w:marBottom w:val="0"/>
      <w:divBdr>
        <w:top w:val="none" w:sz="0" w:space="0" w:color="auto"/>
        <w:left w:val="none" w:sz="0" w:space="0" w:color="auto"/>
        <w:bottom w:val="none" w:sz="0" w:space="0" w:color="auto"/>
        <w:right w:val="none" w:sz="0" w:space="0" w:color="auto"/>
      </w:divBdr>
    </w:div>
    <w:div w:id="1525359923">
      <w:bodyDiv w:val="1"/>
      <w:marLeft w:val="0"/>
      <w:marRight w:val="0"/>
      <w:marTop w:val="0"/>
      <w:marBottom w:val="0"/>
      <w:divBdr>
        <w:top w:val="none" w:sz="0" w:space="0" w:color="auto"/>
        <w:left w:val="none" w:sz="0" w:space="0" w:color="auto"/>
        <w:bottom w:val="none" w:sz="0" w:space="0" w:color="auto"/>
        <w:right w:val="none" w:sz="0" w:space="0" w:color="auto"/>
      </w:divBdr>
    </w:div>
    <w:div w:id="20122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Peacock</dc:creator>
  <cp:keywords/>
  <dc:description/>
  <cp:lastModifiedBy>Naomi Masuno</cp:lastModifiedBy>
  <cp:revision>2</cp:revision>
  <cp:lastPrinted>2021-04-20T14:46:00Z</cp:lastPrinted>
  <dcterms:created xsi:type="dcterms:W3CDTF">2021-09-12T08:53:00Z</dcterms:created>
  <dcterms:modified xsi:type="dcterms:W3CDTF">2021-09-12T08:53:00Z</dcterms:modified>
</cp:coreProperties>
</file>