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1" w:rsidRPr="003B3A93" w:rsidRDefault="00B31245" w:rsidP="00E160FA">
      <w:pPr>
        <w:tabs>
          <w:tab w:val="left" w:pos="1890"/>
        </w:tabs>
        <w:spacing w:after="0" w:line="240" w:lineRule="auto"/>
        <w:jc w:val="right"/>
        <w:rPr>
          <w:rFonts w:ascii="Georgia" w:hAnsi="Georgia"/>
          <w:sz w:val="32"/>
          <w:szCs w:val="32"/>
        </w:rPr>
      </w:pPr>
      <w:r w:rsidRPr="003B3A93">
        <w:rPr>
          <w:rFonts w:ascii="Times New Roman" w:hAnsi="Times New Roman"/>
          <w:noProof/>
          <w:sz w:val="32"/>
          <w:szCs w:val="32"/>
        </w:rPr>
        <w:drawing>
          <wp:anchor distT="36576" distB="36576" distL="36576" distR="36576" simplePos="0" relativeHeight="251657216" behindDoc="0" locked="0" layoutInCell="1" allowOverlap="1" wp14:anchorId="6DDDD85B" wp14:editId="72C2133E">
            <wp:simplePos x="0" y="0"/>
            <wp:positionH relativeFrom="column">
              <wp:posOffset>55245</wp:posOffset>
            </wp:positionH>
            <wp:positionV relativeFrom="paragraph">
              <wp:posOffset>-379095</wp:posOffset>
            </wp:positionV>
            <wp:extent cx="2028825" cy="1265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FA">
        <w:rPr>
          <w:rFonts w:ascii="Georgia" w:hAnsi="Georgia"/>
          <w:b/>
          <w:bCs/>
          <w:sz w:val="32"/>
          <w:szCs w:val="32"/>
        </w:rPr>
        <w:t xml:space="preserve">      </w:t>
      </w:r>
      <w:r w:rsidR="00902CEB">
        <w:rPr>
          <w:rFonts w:ascii="Georgia" w:hAnsi="Georgia"/>
          <w:b/>
          <w:bCs/>
          <w:sz w:val="32"/>
          <w:szCs w:val="32"/>
        </w:rPr>
        <w:t>“</w:t>
      </w:r>
      <w:r w:rsidR="00E160FA">
        <w:rPr>
          <w:rFonts w:ascii="Georgia" w:hAnsi="Georgia"/>
          <w:b/>
          <w:bCs/>
          <w:sz w:val="32"/>
          <w:szCs w:val="32"/>
        </w:rPr>
        <w:t>Today’s HR</w:t>
      </w:r>
      <w:r w:rsidR="00902CEB">
        <w:rPr>
          <w:rFonts w:ascii="Georgia" w:hAnsi="Georgia"/>
          <w:b/>
          <w:bCs/>
          <w:sz w:val="32"/>
          <w:szCs w:val="32"/>
        </w:rPr>
        <w:t>”</w:t>
      </w:r>
    </w:p>
    <w:p w:rsidR="000C185B" w:rsidRPr="003B3A93" w:rsidRDefault="000C185B" w:rsidP="00B31245">
      <w:pPr>
        <w:tabs>
          <w:tab w:val="left" w:pos="1890"/>
        </w:tabs>
        <w:spacing w:after="0" w:line="240" w:lineRule="auto"/>
        <w:jc w:val="right"/>
        <w:rPr>
          <w:rFonts w:ascii="Georgia" w:hAnsi="Georgia"/>
        </w:rPr>
      </w:pPr>
      <w:r w:rsidRPr="003B3A93">
        <w:rPr>
          <w:rFonts w:ascii="Georgia" w:hAnsi="Georgia"/>
          <w:b/>
          <w:bCs/>
        </w:rPr>
        <w:t xml:space="preserve">Tentative Schedule for OASPA/OAEE </w:t>
      </w:r>
      <w:r w:rsidR="007A3BD5" w:rsidRPr="003B3A93">
        <w:rPr>
          <w:rFonts w:ascii="Georgia" w:hAnsi="Georgia"/>
          <w:b/>
          <w:bCs/>
        </w:rPr>
        <w:t>Fall</w:t>
      </w:r>
      <w:r w:rsidRPr="003B3A93">
        <w:rPr>
          <w:rFonts w:ascii="Georgia" w:hAnsi="Georgia"/>
          <w:b/>
          <w:bCs/>
        </w:rPr>
        <w:t xml:space="preserve"> Conference</w:t>
      </w:r>
    </w:p>
    <w:p w:rsidR="000C185B" w:rsidRPr="003B3A93" w:rsidRDefault="00E160FA" w:rsidP="00B31245">
      <w:pPr>
        <w:tabs>
          <w:tab w:val="left" w:pos="1890"/>
        </w:tabs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b/>
          <w:bCs/>
        </w:rPr>
        <w:t>September 29 &amp; 30</w:t>
      </w:r>
      <w:r w:rsidR="000C185B" w:rsidRPr="003B3A93">
        <w:rPr>
          <w:rFonts w:ascii="Georgia" w:hAnsi="Georgia"/>
          <w:b/>
          <w:bCs/>
        </w:rPr>
        <w:t>, 201</w:t>
      </w:r>
      <w:r>
        <w:rPr>
          <w:rFonts w:ascii="Georgia" w:hAnsi="Georgia"/>
          <w:b/>
          <w:bCs/>
        </w:rPr>
        <w:t>6</w:t>
      </w:r>
    </w:p>
    <w:p w:rsidR="009642AE" w:rsidRPr="003B3A93" w:rsidRDefault="000C185B" w:rsidP="00963859">
      <w:pPr>
        <w:tabs>
          <w:tab w:val="left" w:pos="1890"/>
        </w:tabs>
        <w:spacing w:after="0" w:line="240" w:lineRule="auto"/>
        <w:jc w:val="right"/>
        <w:rPr>
          <w:rFonts w:ascii="Georgia" w:hAnsi="Georgia"/>
          <w:b/>
          <w:bCs/>
        </w:rPr>
      </w:pPr>
      <w:r w:rsidRPr="003B3A93">
        <w:rPr>
          <w:rFonts w:ascii="Georgia" w:hAnsi="Georgia"/>
          <w:b/>
          <w:bCs/>
        </w:rPr>
        <w:t>Embassy Suites Hotel, Dublin, Ohio</w:t>
      </w:r>
    </w:p>
    <w:p w:rsidR="004F01CD" w:rsidRDefault="004F01CD" w:rsidP="000C185B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CD1619" w:rsidRDefault="00CD1619" w:rsidP="000C185B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0C185B" w:rsidRPr="00963859" w:rsidRDefault="00E160FA" w:rsidP="000C185B">
      <w:pPr>
        <w:tabs>
          <w:tab w:val="left" w:pos="189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>Thursday, September 29</w:t>
      </w:r>
    </w:p>
    <w:tbl>
      <w:tblPr>
        <w:tblStyle w:val="LightList-Accent6"/>
        <w:tblW w:w="11002" w:type="dxa"/>
        <w:tblLook w:val="04A0" w:firstRow="1" w:lastRow="0" w:firstColumn="1" w:lastColumn="0" w:noHBand="0" w:noVBand="1"/>
      </w:tblPr>
      <w:tblGrid>
        <w:gridCol w:w="1098"/>
        <w:gridCol w:w="5850"/>
        <w:gridCol w:w="1306"/>
        <w:gridCol w:w="2748"/>
      </w:tblGrid>
      <w:tr w:rsidR="00DF125B" w:rsidRPr="00C02566" w:rsidTr="00DF1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6705B7" w:rsidRDefault="006705B7" w:rsidP="0030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D11" w:rsidRPr="00963859" w:rsidRDefault="003D0D11" w:rsidP="0030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850" w:type="dxa"/>
            <w:noWrap/>
            <w:hideMark/>
          </w:tcPr>
          <w:p w:rsidR="006705B7" w:rsidRDefault="006705B7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D11" w:rsidRPr="00963859" w:rsidRDefault="003D0D11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OASPA Schedule</w:t>
            </w:r>
          </w:p>
        </w:tc>
        <w:tc>
          <w:tcPr>
            <w:tcW w:w="1030" w:type="dxa"/>
            <w:noWrap/>
            <w:hideMark/>
          </w:tcPr>
          <w:p w:rsidR="003D0D11" w:rsidRPr="00963859" w:rsidRDefault="003D0D11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OASPA Room</w:t>
            </w:r>
          </w:p>
        </w:tc>
        <w:tc>
          <w:tcPr>
            <w:tcW w:w="3024" w:type="dxa"/>
          </w:tcPr>
          <w:p w:rsidR="006705B7" w:rsidRDefault="006705B7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D11" w:rsidRPr="00963859" w:rsidRDefault="003D0D11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OAEE Schedule</w:t>
            </w:r>
          </w:p>
        </w:tc>
      </w:tr>
      <w:tr w:rsidR="000427A6" w:rsidRPr="00C02566" w:rsidTr="0092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927351" w:rsidRDefault="00927351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3D0D11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7:45- 8:30</w:t>
            </w:r>
          </w:p>
        </w:tc>
        <w:tc>
          <w:tcPr>
            <w:tcW w:w="5850" w:type="dxa"/>
            <w:noWrap/>
            <w:hideMark/>
          </w:tcPr>
          <w:p w:rsidR="00927351" w:rsidRDefault="00927351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3D0D11" w:rsidRPr="001C4B97" w:rsidRDefault="003D0D11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Registration and Continental Breakfast</w:t>
            </w:r>
          </w:p>
          <w:p w:rsidR="001C4B97" w:rsidRPr="00F55647" w:rsidRDefault="001C4B97" w:rsidP="00FA39F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  <w:hideMark/>
          </w:tcPr>
          <w:p w:rsidR="003014FD" w:rsidRDefault="003014FD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3014FD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Registration Area</w:t>
            </w:r>
          </w:p>
        </w:tc>
        <w:tc>
          <w:tcPr>
            <w:tcW w:w="3024" w:type="dxa"/>
            <w:tcBorders>
              <w:left w:val="single" w:sz="12" w:space="0" w:color="F79646" w:themeColor="accent6"/>
            </w:tcBorders>
          </w:tcPr>
          <w:p w:rsidR="00927351" w:rsidRDefault="0092735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:rsidR="003D0D11" w:rsidRPr="00927351" w:rsidRDefault="00F55647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927351">
              <w:rPr>
                <w:rFonts w:ascii="Georgia" w:hAnsi="Georgia"/>
                <w:b/>
                <w:sz w:val="20"/>
                <w:szCs w:val="20"/>
              </w:rPr>
              <w:t>Registration and Continental Breakfast</w:t>
            </w:r>
          </w:p>
        </w:tc>
      </w:tr>
      <w:tr w:rsidR="000427A6" w:rsidRPr="00C02566" w:rsidTr="000427A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927351" w:rsidRDefault="00927351" w:rsidP="00927351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   </w:t>
            </w:r>
            <w:r w:rsidR="003D0D11"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8:30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– </w:t>
            </w:r>
          </w:p>
          <w:p w:rsidR="003D0D11" w:rsidRPr="00F92A3A" w:rsidRDefault="00927351" w:rsidP="00927351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   9:00  </w:t>
            </w:r>
          </w:p>
        </w:tc>
        <w:tc>
          <w:tcPr>
            <w:tcW w:w="5850" w:type="dxa"/>
            <w:noWrap/>
            <w:hideMark/>
          </w:tcPr>
          <w:p w:rsidR="003014FD" w:rsidRDefault="00927351" w:rsidP="00927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</w:t>
            </w:r>
          </w:p>
          <w:p w:rsidR="003D0D11" w:rsidRPr="00F55647" w:rsidRDefault="003D0D11" w:rsidP="006705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Welcome and Introductions</w:t>
            </w:r>
          </w:p>
          <w:p w:rsidR="003D0D11" w:rsidRPr="00F55647" w:rsidRDefault="003D0D11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  <w:hideMark/>
          </w:tcPr>
          <w:p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55647" w:rsidRDefault="00CD1619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="00754F1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&amp; 2</w:t>
            </w:r>
          </w:p>
        </w:tc>
        <w:tc>
          <w:tcPr>
            <w:tcW w:w="3024" w:type="dxa"/>
            <w:tcBorders>
              <w:left w:val="single" w:sz="12" w:space="0" w:color="F79646" w:themeColor="accent6"/>
            </w:tcBorders>
          </w:tcPr>
          <w:p w:rsidR="005D72E4" w:rsidRPr="00F55647" w:rsidRDefault="005D72E4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F55647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Welcome and Introductions</w:t>
            </w:r>
          </w:p>
          <w:p w:rsidR="003D0D11" w:rsidRPr="00F55647" w:rsidRDefault="003D0D11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427A6" w:rsidRPr="00C02566" w:rsidTr="0004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5D72E4" w:rsidRPr="00F92A3A" w:rsidRDefault="005D72E4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9:00 - 10:30</w:t>
            </w:r>
          </w:p>
        </w:tc>
        <w:tc>
          <w:tcPr>
            <w:tcW w:w="5850" w:type="dxa"/>
            <w:noWrap/>
            <w:hideMark/>
          </w:tcPr>
          <w:p w:rsidR="006705B7" w:rsidRDefault="006705B7" w:rsidP="00E160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E160FA" w:rsidRPr="00F55647" w:rsidRDefault="00E160FA" w:rsidP="00E160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 xml:space="preserve">Legislative </w:t>
            </w:r>
            <w:r>
              <w:rPr>
                <w:rFonts w:ascii="Georgia" w:hAnsi="Georgia"/>
                <w:b/>
                <w:sz w:val="20"/>
                <w:szCs w:val="20"/>
              </w:rPr>
              <w:t>Update with Tom Ash</w:t>
            </w:r>
          </w:p>
          <w:p w:rsidR="005D72E4" w:rsidRDefault="00EF4939" w:rsidP="00E160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Director of </w:t>
            </w:r>
            <w:r w:rsidR="00E160FA" w:rsidRPr="00F92A3A">
              <w:rPr>
                <w:rFonts w:ascii="Georgia" w:hAnsi="Georgia"/>
                <w:sz w:val="20"/>
                <w:szCs w:val="20"/>
              </w:rPr>
              <w:t>Government</w:t>
            </w:r>
            <w:r>
              <w:rPr>
                <w:rFonts w:ascii="Georgia" w:hAnsi="Georgia"/>
                <w:sz w:val="20"/>
                <w:szCs w:val="20"/>
              </w:rPr>
              <w:t>al</w:t>
            </w:r>
            <w:r w:rsidR="00E160FA" w:rsidRPr="00F92A3A">
              <w:rPr>
                <w:rFonts w:ascii="Georgia" w:hAnsi="Georgia"/>
                <w:sz w:val="20"/>
                <w:szCs w:val="20"/>
              </w:rPr>
              <w:t xml:space="preserve"> Relations, BASA</w:t>
            </w:r>
          </w:p>
          <w:p w:rsidR="00102B62" w:rsidRPr="00F55647" w:rsidRDefault="00102B62" w:rsidP="00E160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  <w:hideMark/>
          </w:tcPr>
          <w:p w:rsidR="003014FD" w:rsidRDefault="003014FD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5D72E4" w:rsidRPr="00F92A3A" w:rsidRDefault="00CD1619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="00754F1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&amp; 2</w:t>
            </w:r>
          </w:p>
        </w:tc>
        <w:tc>
          <w:tcPr>
            <w:tcW w:w="3024" w:type="dxa"/>
            <w:vMerge w:val="restart"/>
            <w:tcBorders>
              <w:left w:val="single" w:sz="12" w:space="0" w:color="F79646" w:themeColor="accent6"/>
            </w:tcBorders>
          </w:tcPr>
          <w:p w:rsidR="005D72E4" w:rsidRPr="00B31CBE" w:rsidRDefault="005D72E4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B31CBE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NACE Career Coaching Intensive Training</w:t>
            </w:r>
          </w:p>
          <w:p w:rsidR="00F55647" w:rsidRPr="00F55647" w:rsidRDefault="00F55647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:rsidR="00F55647" w:rsidRDefault="00466E10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Presenter: Rebecca</w:t>
            </w:r>
            <w:r w:rsidR="00F55647" w:rsidRPr="00F55647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647" w:rsidRPr="00F55647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Doak</w:t>
            </w:r>
            <w:proofErr w:type="spellEnd"/>
            <w:r w:rsidR="00F55647" w:rsidRPr="00F55647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, NACE – Certified CCI Trainer</w:t>
            </w:r>
          </w:p>
          <w:p w:rsidR="00F55647" w:rsidRPr="00F55647" w:rsidRDefault="00F55647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:rsidR="005D72E4" w:rsidRPr="00F55647" w:rsidRDefault="005D72E4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55647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>Conference Room 4</w:t>
            </w:r>
          </w:p>
        </w:tc>
      </w:tr>
      <w:tr w:rsidR="000427A6" w:rsidRPr="00C02566" w:rsidTr="000427A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5D72E4" w:rsidRPr="00F92A3A" w:rsidRDefault="005D72E4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10:30-10:45</w:t>
            </w:r>
          </w:p>
        </w:tc>
        <w:tc>
          <w:tcPr>
            <w:tcW w:w="5850" w:type="dxa"/>
            <w:noWrap/>
            <w:hideMark/>
          </w:tcPr>
          <w:p w:rsidR="006705B7" w:rsidRDefault="006705B7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5D72E4" w:rsidRPr="00F55647" w:rsidRDefault="005D72E4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Break</w:t>
            </w:r>
            <w:r w:rsidR="00124C35">
              <w:rPr>
                <w:rFonts w:ascii="Georgia" w:hAnsi="Georgia"/>
                <w:b/>
                <w:sz w:val="20"/>
                <w:szCs w:val="20"/>
              </w:rPr>
              <w:t xml:space="preserve"> &amp; Visit with our Vendors</w:t>
            </w: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  <w:hideMark/>
          </w:tcPr>
          <w:p w:rsidR="008A7CA3" w:rsidRDefault="008A7CA3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5D72E4" w:rsidRPr="00F92A3A" w:rsidRDefault="008A7CA3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Salons 1 &amp; 2</w:t>
            </w:r>
          </w:p>
        </w:tc>
        <w:tc>
          <w:tcPr>
            <w:tcW w:w="3024" w:type="dxa"/>
            <w:vMerge/>
            <w:tcBorders>
              <w:left w:val="single" w:sz="12" w:space="0" w:color="F79646" w:themeColor="accent6"/>
            </w:tcBorders>
          </w:tcPr>
          <w:p w:rsidR="005D72E4" w:rsidRPr="00F92A3A" w:rsidRDefault="005D72E4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427A6" w:rsidRPr="00C02566" w:rsidTr="0004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5D72E4" w:rsidRPr="00F92A3A" w:rsidRDefault="00E160FA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10:45-11:45</w:t>
            </w:r>
          </w:p>
        </w:tc>
        <w:tc>
          <w:tcPr>
            <w:tcW w:w="5850" w:type="dxa"/>
            <w:noWrap/>
            <w:hideMark/>
          </w:tcPr>
          <w:p w:rsidR="00102B62" w:rsidRDefault="00102B62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5D72E4" w:rsidRDefault="00E160FA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OASPA Breakout Sessions</w:t>
            </w:r>
          </w:p>
          <w:p w:rsidR="00124C35" w:rsidRDefault="004E50F0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FMLA </w:t>
            </w:r>
            <w:r w:rsidRPr="004E50F0">
              <w:rPr>
                <w:rFonts w:ascii="Georgia" w:hAnsi="Georgia"/>
                <w:sz w:val="20"/>
                <w:szCs w:val="20"/>
              </w:rPr>
              <w:t xml:space="preserve">– Lindsay F. </w:t>
            </w:r>
            <w:proofErr w:type="spellStart"/>
            <w:r w:rsidRPr="004E50F0">
              <w:rPr>
                <w:rFonts w:ascii="Georgia" w:hAnsi="Georgia"/>
                <w:sz w:val="20"/>
                <w:szCs w:val="20"/>
              </w:rPr>
              <w:t>Gingo</w:t>
            </w:r>
            <w:proofErr w:type="spellEnd"/>
            <w:r w:rsidRPr="004E50F0">
              <w:rPr>
                <w:rFonts w:ascii="Georgia" w:hAnsi="Georgia"/>
                <w:sz w:val="20"/>
                <w:szCs w:val="20"/>
              </w:rPr>
              <w:t>, Squire Patton Boggs</w:t>
            </w:r>
          </w:p>
          <w:p w:rsidR="00124C35" w:rsidRPr="008A7CA3" w:rsidRDefault="00124C35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124C35">
              <w:rPr>
                <w:rFonts w:ascii="Georgia" w:hAnsi="Georgia"/>
                <w:b/>
                <w:sz w:val="20"/>
                <w:szCs w:val="20"/>
              </w:rPr>
              <w:t>Workers’ Comp &amp; Unemployment</w:t>
            </w:r>
            <w:r w:rsidR="008A7CA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8A7CA3" w:rsidRPr="008A7CA3">
              <w:rPr>
                <w:rFonts w:ascii="Georgia" w:hAnsi="Georgia"/>
                <w:sz w:val="20"/>
                <w:szCs w:val="20"/>
              </w:rPr>
              <w:t xml:space="preserve">– Amy Frey and Roger Baker, </w:t>
            </w:r>
            <w:proofErr w:type="spellStart"/>
            <w:r w:rsidR="008A7CA3" w:rsidRPr="008A7CA3">
              <w:rPr>
                <w:rFonts w:ascii="Georgia" w:hAnsi="Georgia"/>
                <w:sz w:val="20"/>
                <w:szCs w:val="20"/>
              </w:rPr>
              <w:t>CompManagement</w:t>
            </w:r>
            <w:proofErr w:type="spellEnd"/>
          </w:p>
          <w:p w:rsidR="00124C35" w:rsidRDefault="00124C35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HR &amp; Technology</w:t>
            </w:r>
            <w:r w:rsidR="00ED7843">
              <w:rPr>
                <w:rFonts w:ascii="Georgia" w:hAnsi="Georgia"/>
                <w:b/>
                <w:sz w:val="20"/>
                <w:szCs w:val="20"/>
              </w:rPr>
              <w:t xml:space="preserve"> – </w:t>
            </w:r>
            <w:r w:rsidR="00ED7843" w:rsidRPr="00ED7843">
              <w:rPr>
                <w:rFonts w:ascii="Georgia" w:hAnsi="Georgia"/>
                <w:sz w:val="20"/>
                <w:szCs w:val="20"/>
              </w:rPr>
              <w:t>Emily Douglas-</w:t>
            </w:r>
            <w:proofErr w:type="spellStart"/>
            <w:r w:rsidR="00ED7843" w:rsidRPr="00ED7843">
              <w:rPr>
                <w:rFonts w:ascii="Georgia" w:hAnsi="Georgia"/>
                <w:sz w:val="20"/>
                <w:szCs w:val="20"/>
              </w:rPr>
              <w:t>McNab</w:t>
            </w:r>
            <w:proofErr w:type="spellEnd"/>
            <w:r w:rsidR="003B5E8F">
              <w:rPr>
                <w:rFonts w:ascii="Georgia" w:hAnsi="Georgia"/>
                <w:sz w:val="20"/>
                <w:szCs w:val="20"/>
              </w:rPr>
              <w:t>, Battelle for Kids</w:t>
            </w:r>
          </w:p>
          <w:p w:rsidR="00124C35" w:rsidRPr="00124C35" w:rsidRDefault="008B7D60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Boot Camp Follow-</w:t>
            </w:r>
            <w:r w:rsidR="00124C35">
              <w:rPr>
                <w:rFonts w:ascii="Georgia" w:hAnsi="Georgia"/>
                <w:b/>
                <w:sz w:val="20"/>
                <w:szCs w:val="20"/>
              </w:rPr>
              <w:t xml:space="preserve">Up – </w:t>
            </w:r>
            <w:r w:rsidR="00124C35" w:rsidRPr="00124C35">
              <w:rPr>
                <w:rFonts w:ascii="Georgia" w:hAnsi="Georgia"/>
                <w:sz w:val="20"/>
                <w:szCs w:val="20"/>
              </w:rPr>
              <w:t>Aura Norris</w:t>
            </w:r>
            <w:r w:rsidR="003B5E8F">
              <w:rPr>
                <w:rFonts w:ascii="Georgia" w:hAnsi="Georgia"/>
                <w:sz w:val="20"/>
                <w:szCs w:val="20"/>
              </w:rPr>
              <w:t>, Perrysburg</w:t>
            </w:r>
            <w:r w:rsidR="00124C35" w:rsidRPr="00124C35">
              <w:rPr>
                <w:rFonts w:ascii="Georgia" w:hAnsi="Georgia"/>
                <w:sz w:val="20"/>
                <w:szCs w:val="20"/>
              </w:rPr>
              <w:t xml:space="preserve"> &amp; Marion Stout</w:t>
            </w:r>
            <w:r w:rsidR="003B5E8F">
              <w:rPr>
                <w:rFonts w:ascii="Georgia" w:hAnsi="Georgia"/>
                <w:sz w:val="20"/>
                <w:szCs w:val="20"/>
              </w:rPr>
              <w:t>, Troy</w:t>
            </w:r>
          </w:p>
          <w:p w:rsidR="00E160FA" w:rsidRPr="00F55647" w:rsidRDefault="00E160FA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  <w:hideMark/>
          </w:tcPr>
          <w:p w:rsidR="005D72E4" w:rsidRDefault="005D72E4" w:rsidP="0012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5D6A52" w:rsidRDefault="005D6A52" w:rsidP="0012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124C35" w:rsidRDefault="00124C35" w:rsidP="0012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Conf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F10D8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Rm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  <w:p w:rsidR="00124C35" w:rsidRDefault="00124C35" w:rsidP="0012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Conf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F10D8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Rm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</w:t>
            </w:r>
          </w:p>
          <w:p w:rsidR="005D6A52" w:rsidRDefault="005D6A52" w:rsidP="0012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124C35" w:rsidRDefault="00124C35" w:rsidP="0012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Conf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F10D8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Rm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  <w:p w:rsidR="00124C35" w:rsidRPr="00F92A3A" w:rsidRDefault="00124C35" w:rsidP="0012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1 &amp; 2</w:t>
            </w:r>
          </w:p>
        </w:tc>
        <w:tc>
          <w:tcPr>
            <w:tcW w:w="3024" w:type="dxa"/>
            <w:vMerge/>
            <w:tcBorders>
              <w:left w:val="single" w:sz="12" w:space="0" w:color="F79646" w:themeColor="accent6"/>
            </w:tcBorders>
          </w:tcPr>
          <w:p w:rsidR="005D72E4" w:rsidRPr="00F92A3A" w:rsidRDefault="005D72E4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427A6" w:rsidRPr="00C02566" w:rsidTr="000427A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</w:tcPr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902CEB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11:45-12:45</w:t>
            </w:r>
          </w:p>
        </w:tc>
        <w:tc>
          <w:tcPr>
            <w:tcW w:w="5850" w:type="dxa"/>
            <w:noWrap/>
          </w:tcPr>
          <w:p w:rsidR="006705B7" w:rsidRDefault="006705B7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3D0D11" w:rsidRPr="00F55647" w:rsidRDefault="003D0D11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Lunch</w:t>
            </w:r>
          </w:p>
          <w:p w:rsidR="00F92A3A" w:rsidRPr="00F55647" w:rsidRDefault="00F92A3A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0"/>
              </w:rPr>
            </w:pPr>
          </w:p>
          <w:p w:rsidR="003D0D11" w:rsidRPr="00F55647" w:rsidRDefault="003D0D11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</w:tcPr>
          <w:p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3D0D11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Hotel Atrium</w:t>
            </w:r>
          </w:p>
        </w:tc>
        <w:tc>
          <w:tcPr>
            <w:tcW w:w="3024" w:type="dxa"/>
            <w:tcBorders>
              <w:left w:val="single" w:sz="12" w:space="0" w:color="F79646" w:themeColor="accent6"/>
            </w:tcBorders>
          </w:tcPr>
          <w:p w:rsidR="003B5E8F" w:rsidRDefault="003B5E8F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:rsidR="003D0D11" w:rsidRPr="00D50FEF" w:rsidRDefault="003D0D11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D50FEF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Lunch</w:t>
            </w:r>
          </w:p>
        </w:tc>
      </w:tr>
      <w:tr w:rsidR="000427A6" w:rsidRPr="00C02566" w:rsidTr="0004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</w:tcPr>
          <w:p w:rsidR="003D0D11" w:rsidRPr="00F92A3A" w:rsidRDefault="00902CEB" w:rsidP="00102B62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12:45</w:t>
            </w:r>
            <w:r w:rsidR="003D0D11"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- 1:45</w:t>
            </w:r>
          </w:p>
        </w:tc>
        <w:tc>
          <w:tcPr>
            <w:tcW w:w="5850" w:type="dxa"/>
          </w:tcPr>
          <w:p w:rsidR="006705B7" w:rsidRDefault="006705B7" w:rsidP="0008554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3D0D11" w:rsidRPr="00085543" w:rsidRDefault="00085543" w:rsidP="0008554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OASPA Repeat Breakout Sessions</w:t>
            </w: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</w:tcPr>
          <w:p w:rsidR="003014FD" w:rsidRDefault="003014FD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8A7CA3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See 10:45 - 11:45</w:t>
            </w:r>
          </w:p>
        </w:tc>
        <w:tc>
          <w:tcPr>
            <w:tcW w:w="3024" w:type="dxa"/>
            <w:vMerge w:val="restart"/>
            <w:tcBorders>
              <w:left w:val="single" w:sz="12" w:space="0" w:color="F79646" w:themeColor="accent6"/>
            </w:tcBorders>
          </w:tcPr>
          <w:p w:rsidR="003B5E8F" w:rsidRDefault="003B5E8F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  <w:p w:rsidR="003B5E8F" w:rsidRDefault="003B5E8F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  <w:p w:rsidR="003B5E8F" w:rsidRDefault="003B5E8F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  <w:p w:rsidR="003D0D11" w:rsidRPr="00B31CBE" w:rsidRDefault="003D0D1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B31CBE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NACE Career Coaching Intensive Training, cont.</w:t>
            </w:r>
          </w:p>
          <w:p w:rsidR="003D0D11" w:rsidRPr="00F55647" w:rsidRDefault="003D0D1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55647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>Conference Room 4</w:t>
            </w:r>
          </w:p>
        </w:tc>
      </w:tr>
      <w:tr w:rsidR="000427A6" w:rsidRPr="00C02566" w:rsidTr="006705B7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</w:tcPr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902CEB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1:50-</w:t>
            </w:r>
            <w:r w:rsidR="003D0D11"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2:15</w:t>
            </w:r>
          </w:p>
          <w:p w:rsidR="003D0D11" w:rsidRPr="00F92A3A" w:rsidRDefault="003D0D11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3D0D11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noWrap/>
          </w:tcPr>
          <w:p w:rsidR="006705B7" w:rsidRDefault="006705B7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3D0D11" w:rsidRPr="001C4B97" w:rsidRDefault="003D0D11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OASPA Business Meeting</w:t>
            </w: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</w:tcPr>
          <w:p w:rsidR="003014FD" w:rsidRDefault="003014FD" w:rsidP="0075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F92A3A" w:rsidP="0075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="00754F1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1 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&amp; 2</w:t>
            </w:r>
          </w:p>
        </w:tc>
        <w:tc>
          <w:tcPr>
            <w:tcW w:w="3024" w:type="dxa"/>
            <w:vMerge/>
            <w:tcBorders>
              <w:left w:val="single" w:sz="12" w:space="0" w:color="F79646" w:themeColor="accent6"/>
            </w:tcBorders>
          </w:tcPr>
          <w:p w:rsidR="003D0D11" w:rsidRPr="00F92A3A" w:rsidRDefault="003D0D11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427A6" w:rsidRPr="00C02566" w:rsidTr="0004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</w:tcPr>
          <w:p w:rsidR="003D0D11" w:rsidRPr="00F92A3A" w:rsidRDefault="00902CEB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2:15- 2:35</w:t>
            </w:r>
          </w:p>
        </w:tc>
        <w:tc>
          <w:tcPr>
            <w:tcW w:w="5850" w:type="dxa"/>
            <w:noWrap/>
          </w:tcPr>
          <w:p w:rsidR="006705B7" w:rsidRDefault="006705B7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3D0D11" w:rsidRPr="00F55647" w:rsidRDefault="003D0D11" w:rsidP="003B5E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Break</w:t>
            </w:r>
            <w:r w:rsidR="00124C35">
              <w:rPr>
                <w:rFonts w:ascii="Georgia" w:hAnsi="Georgia"/>
                <w:b/>
                <w:sz w:val="20"/>
                <w:szCs w:val="20"/>
              </w:rPr>
              <w:t xml:space="preserve"> &amp; Visit with our Vendors</w:t>
            </w: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</w:tcPr>
          <w:p w:rsidR="003D0D11" w:rsidRDefault="003D0D1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8A7CA3" w:rsidRPr="00F92A3A" w:rsidRDefault="008A7CA3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Salons 1 &amp; 2</w:t>
            </w:r>
          </w:p>
        </w:tc>
        <w:tc>
          <w:tcPr>
            <w:tcW w:w="3024" w:type="dxa"/>
            <w:vMerge/>
            <w:tcBorders>
              <w:left w:val="single" w:sz="12" w:space="0" w:color="F79646" w:themeColor="accent6"/>
            </w:tcBorders>
          </w:tcPr>
          <w:p w:rsidR="003D0D11" w:rsidRPr="00F92A3A" w:rsidRDefault="003D0D1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427A6" w:rsidRPr="00C02566" w:rsidTr="000427A6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</w:tcPr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902CEB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2:35-4:05</w:t>
            </w:r>
          </w:p>
          <w:p w:rsidR="003D0D11" w:rsidRPr="00F92A3A" w:rsidRDefault="003D0D11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3D0D11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noWrap/>
          </w:tcPr>
          <w:p w:rsidR="006705B7" w:rsidRDefault="006705B7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8A7CA3" w:rsidRDefault="008A7CA3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Legal Update </w:t>
            </w:r>
          </w:p>
          <w:p w:rsidR="003D0D11" w:rsidRPr="003B5E8F" w:rsidRDefault="003B5E8F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3B5E8F">
              <w:rPr>
                <w:rFonts w:ascii="Georgia" w:hAnsi="Georgia"/>
                <w:sz w:val="20"/>
                <w:szCs w:val="20"/>
              </w:rPr>
              <w:t xml:space="preserve">Bill Deters, Shareholder, </w:t>
            </w:r>
            <w:r w:rsidR="003D0D11" w:rsidRPr="003B5E8F">
              <w:rPr>
                <w:rFonts w:ascii="Georgia" w:hAnsi="Georgia"/>
                <w:sz w:val="20"/>
                <w:szCs w:val="20"/>
              </w:rPr>
              <w:t>Ennis Britton Co, LPA</w:t>
            </w:r>
          </w:p>
          <w:p w:rsidR="00F55647" w:rsidRPr="00F55647" w:rsidRDefault="00F55647" w:rsidP="008A7C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</w:tcPr>
          <w:p w:rsidR="006705B7" w:rsidRDefault="006705B7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F92A3A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="00754F1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&amp; 2</w:t>
            </w:r>
          </w:p>
        </w:tc>
        <w:tc>
          <w:tcPr>
            <w:tcW w:w="3024" w:type="dxa"/>
            <w:vMerge/>
            <w:tcBorders>
              <w:left w:val="single" w:sz="12" w:space="0" w:color="F79646" w:themeColor="accent6"/>
            </w:tcBorders>
          </w:tcPr>
          <w:p w:rsidR="003D0D11" w:rsidRPr="00F92A3A" w:rsidRDefault="003D0D11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427A6" w:rsidRPr="00C02566" w:rsidTr="0004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3D0D11" w:rsidRPr="00F92A3A" w:rsidRDefault="00902CEB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4:05</w:t>
            </w:r>
            <w:r w:rsidR="003D0D11"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- 5:00</w:t>
            </w:r>
          </w:p>
        </w:tc>
        <w:tc>
          <w:tcPr>
            <w:tcW w:w="5850" w:type="dxa"/>
            <w:noWrap/>
            <w:hideMark/>
          </w:tcPr>
          <w:p w:rsidR="006705B7" w:rsidRDefault="006705B7" w:rsidP="003B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:rsidR="003D0D11" w:rsidRPr="001C4B97" w:rsidRDefault="003D0D11" w:rsidP="003B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1C4B97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Cocktail Reception and Awards</w:t>
            </w:r>
          </w:p>
          <w:p w:rsidR="003D0D11" w:rsidRPr="00F92A3A" w:rsidRDefault="003D0D11" w:rsidP="003B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12" w:space="0" w:color="F79646" w:themeColor="accent6"/>
            </w:tcBorders>
            <w:noWrap/>
            <w:hideMark/>
          </w:tcPr>
          <w:p w:rsidR="006705B7" w:rsidRDefault="006705B7" w:rsidP="0004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D0D11" w:rsidRPr="00F92A3A" w:rsidRDefault="00754F11" w:rsidP="0004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0427A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&amp; 2</w:t>
            </w:r>
          </w:p>
        </w:tc>
        <w:tc>
          <w:tcPr>
            <w:tcW w:w="3024" w:type="dxa"/>
            <w:tcBorders>
              <w:left w:val="single" w:sz="12" w:space="0" w:color="F79646" w:themeColor="accent6"/>
            </w:tcBorders>
          </w:tcPr>
          <w:p w:rsidR="003B5E8F" w:rsidRDefault="003B5E8F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:rsidR="003D0D11" w:rsidRPr="00D50FEF" w:rsidRDefault="003D0D1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D50FEF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Cocktail Reception and Awards</w:t>
            </w:r>
          </w:p>
          <w:p w:rsidR="003D0D11" w:rsidRPr="00F92A3A" w:rsidRDefault="003D0D1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</w:tbl>
    <w:p w:rsidR="000C185B" w:rsidRDefault="000C185B" w:rsidP="005D72E4">
      <w:pPr>
        <w:tabs>
          <w:tab w:val="left" w:pos="1890"/>
        </w:tabs>
        <w:spacing w:after="0" w:line="240" w:lineRule="auto"/>
        <w:jc w:val="center"/>
        <w:rPr>
          <w:u w:val="single"/>
        </w:rPr>
      </w:pPr>
    </w:p>
    <w:p w:rsidR="00963859" w:rsidRPr="00C02566" w:rsidRDefault="00963859" w:rsidP="005D72E4">
      <w:pPr>
        <w:tabs>
          <w:tab w:val="left" w:pos="1890"/>
        </w:tabs>
        <w:spacing w:after="0" w:line="240" w:lineRule="auto"/>
        <w:jc w:val="center"/>
        <w:rPr>
          <w:u w:val="single"/>
        </w:rPr>
      </w:pPr>
    </w:p>
    <w:p w:rsidR="000C185B" w:rsidRPr="005D72E4" w:rsidRDefault="000C185B" w:rsidP="005D72E4">
      <w:pPr>
        <w:tabs>
          <w:tab w:val="left" w:pos="1890"/>
        </w:tabs>
        <w:spacing w:after="0" w:line="240" w:lineRule="auto"/>
        <w:jc w:val="center"/>
        <w:rPr>
          <w:rFonts w:ascii="Georgia" w:hAnsi="Georgia"/>
        </w:rPr>
      </w:pPr>
    </w:p>
    <w:p w:rsidR="001C4B97" w:rsidRDefault="001C4B97" w:rsidP="005D72E4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C4B97" w:rsidRDefault="001C4B97" w:rsidP="005D72E4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C4B97" w:rsidRDefault="001C4B97" w:rsidP="005D72E4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C4B97" w:rsidRDefault="001C4B97" w:rsidP="005D72E4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C4B97" w:rsidRDefault="001C4B97" w:rsidP="005D72E4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C4B97" w:rsidRDefault="001C4B97" w:rsidP="005D72E4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C4B97" w:rsidRDefault="001C4B97" w:rsidP="005D72E4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06089" w:rsidRPr="00963859" w:rsidRDefault="009771C6" w:rsidP="005D72E4">
      <w:pPr>
        <w:tabs>
          <w:tab w:val="left" w:pos="189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>Friday, September 30</w:t>
      </w:r>
    </w:p>
    <w:tbl>
      <w:tblPr>
        <w:tblStyle w:val="LightList-Accent6"/>
        <w:tblW w:w="8519" w:type="dxa"/>
        <w:jc w:val="center"/>
        <w:tblLook w:val="04A0" w:firstRow="1" w:lastRow="0" w:firstColumn="1" w:lastColumn="0" w:noHBand="0" w:noVBand="1"/>
      </w:tblPr>
      <w:tblGrid>
        <w:gridCol w:w="1115"/>
        <w:gridCol w:w="6121"/>
        <w:gridCol w:w="1306"/>
      </w:tblGrid>
      <w:tr w:rsidR="00646D88" w:rsidRPr="00C02566" w:rsidTr="00E0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  <w:hideMark/>
          </w:tcPr>
          <w:p w:rsidR="006705B7" w:rsidRDefault="006705B7" w:rsidP="005D7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D88" w:rsidRPr="00963859" w:rsidRDefault="00646D88" w:rsidP="005D7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121" w:type="dxa"/>
            <w:noWrap/>
            <w:hideMark/>
          </w:tcPr>
          <w:p w:rsidR="006705B7" w:rsidRDefault="006705B7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D88" w:rsidRPr="00963859" w:rsidRDefault="00646D88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OASPA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OAEE </w:t>
            </w: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</w:t>
            </w:r>
          </w:p>
        </w:tc>
        <w:tc>
          <w:tcPr>
            <w:tcW w:w="1283" w:type="dxa"/>
            <w:noWrap/>
            <w:hideMark/>
          </w:tcPr>
          <w:p w:rsidR="006705B7" w:rsidRDefault="006705B7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D88" w:rsidRPr="00963859" w:rsidRDefault="00646D88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</w:t>
            </w:r>
          </w:p>
        </w:tc>
      </w:tr>
      <w:tr w:rsidR="00646D88" w:rsidRPr="00C02566" w:rsidTr="00E0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  <w:hideMark/>
          </w:tcPr>
          <w:p w:rsidR="00646D88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7:45- 8:30</w:t>
            </w:r>
          </w:p>
        </w:tc>
        <w:tc>
          <w:tcPr>
            <w:tcW w:w="6121" w:type="dxa"/>
            <w:noWrap/>
            <w:hideMark/>
          </w:tcPr>
          <w:p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:rsidR="00646D88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>New Member Breakfast</w:t>
            </w:r>
          </w:p>
          <w:p w:rsidR="003B5E8F" w:rsidRDefault="003B5E8F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8D2986" w:rsidRDefault="008D2986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3B5E8F" w:rsidRPr="00F92A3A" w:rsidRDefault="003B5E8F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Regional Presidents/Chairpersons </w:t>
            </w:r>
            <w:r w:rsidR="008D2986">
              <w:rPr>
                <w:rFonts w:ascii="Georgia" w:hAnsi="Georgia"/>
                <w:b/>
                <w:sz w:val="20"/>
                <w:szCs w:val="20"/>
              </w:rPr>
              <w:t>Breakfast</w:t>
            </w:r>
          </w:p>
          <w:p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12" w:space="0" w:color="F79646" w:themeColor="accent6"/>
            </w:tcBorders>
            <w:noWrap/>
            <w:hideMark/>
          </w:tcPr>
          <w:p w:rsidR="00646D88" w:rsidRDefault="00646D88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Default="003B5E8F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Conference Room 5</w:t>
            </w:r>
          </w:p>
          <w:p w:rsidR="008D2986" w:rsidRDefault="008D2986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8D2986" w:rsidRPr="00F92A3A" w:rsidRDefault="0055733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Hotel </w:t>
            </w:r>
            <w:r w:rsidR="008D298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Atrium</w:t>
            </w:r>
          </w:p>
        </w:tc>
      </w:tr>
      <w:tr w:rsidR="00646D88" w:rsidRPr="00C02566" w:rsidTr="00E07CC3">
        <w:trPr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  <w:hideMark/>
          </w:tcPr>
          <w:p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8:00 -8:30</w:t>
            </w:r>
          </w:p>
        </w:tc>
        <w:tc>
          <w:tcPr>
            <w:tcW w:w="6121" w:type="dxa"/>
            <w:noWrap/>
            <w:hideMark/>
          </w:tcPr>
          <w:p w:rsidR="003014FD" w:rsidRDefault="003014F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646D88" w:rsidRPr="001C4B97" w:rsidRDefault="00646D88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Registration and Continental Breakfast</w:t>
            </w:r>
          </w:p>
        </w:tc>
        <w:tc>
          <w:tcPr>
            <w:tcW w:w="1283" w:type="dxa"/>
            <w:tcBorders>
              <w:right w:val="single" w:sz="12" w:space="0" w:color="F79646" w:themeColor="accent6"/>
            </w:tcBorders>
            <w:noWrap/>
            <w:hideMark/>
          </w:tcPr>
          <w:p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Registration Area</w:t>
            </w:r>
          </w:p>
        </w:tc>
      </w:tr>
      <w:tr w:rsidR="00646D88" w:rsidRPr="00C02566" w:rsidTr="00E0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</w:tcPr>
          <w:p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8:30-8:40</w:t>
            </w:r>
          </w:p>
        </w:tc>
        <w:tc>
          <w:tcPr>
            <w:tcW w:w="6121" w:type="dxa"/>
            <w:noWrap/>
          </w:tcPr>
          <w:p w:rsidR="003014FD" w:rsidRDefault="003014FD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646D88" w:rsidRPr="001C4B97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Welcome and Announcements</w:t>
            </w:r>
          </w:p>
        </w:tc>
        <w:tc>
          <w:tcPr>
            <w:tcW w:w="1283" w:type="dxa"/>
            <w:tcBorders>
              <w:right w:val="single" w:sz="12" w:space="0" w:color="F79646" w:themeColor="accent6"/>
            </w:tcBorders>
            <w:noWrap/>
          </w:tcPr>
          <w:p w:rsidR="003014FD" w:rsidRDefault="003014FD" w:rsidP="00F92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646D88" w:rsidP="00F92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1 &amp; 2</w:t>
            </w:r>
          </w:p>
        </w:tc>
      </w:tr>
      <w:tr w:rsidR="00646D88" w:rsidRPr="00C02566" w:rsidTr="00E07CC3">
        <w:trPr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  <w:hideMark/>
          </w:tcPr>
          <w:p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8:40 - 10:00</w:t>
            </w:r>
          </w:p>
        </w:tc>
        <w:tc>
          <w:tcPr>
            <w:tcW w:w="6121" w:type="dxa"/>
            <w:noWrap/>
            <w:hideMark/>
          </w:tcPr>
          <w:p w:rsidR="003014FD" w:rsidRDefault="003014F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646D88" w:rsidRPr="00F92A3A" w:rsidRDefault="00FA39FF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State Legislature Panel</w:t>
            </w:r>
          </w:p>
        </w:tc>
        <w:tc>
          <w:tcPr>
            <w:tcW w:w="1283" w:type="dxa"/>
            <w:tcBorders>
              <w:right w:val="single" w:sz="12" w:space="0" w:color="F79646" w:themeColor="accent6"/>
            </w:tcBorders>
            <w:noWrap/>
            <w:hideMark/>
          </w:tcPr>
          <w:p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646D88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1 &amp; 2</w:t>
            </w:r>
          </w:p>
        </w:tc>
      </w:tr>
      <w:tr w:rsidR="00646D88" w:rsidRPr="00C02566" w:rsidTr="00E0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  <w:hideMark/>
          </w:tcPr>
          <w:p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10:00-10:15</w:t>
            </w:r>
          </w:p>
        </w:tc>
        <w:tc>
          <w:tcPr>
            <w:tcW w:w="6121" w:type="dxa"/>
            <w:noWrap/>
            <w:hideMark/>
          </w:tcPr>
          <w:p w:rsidR="003014FD" w:rsidRDefault="003014FD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>Break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&amp; Visit with our Vendors</w:t>
            </w:r>
          </w:p>
          <w:p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12" w:space="0" w:color="F79646" w:themeColor="accent6"/>
            </w:tcBorders>
            <w:noWrap/>
            <w:hideMark/>
          </w:tcPr>
          <w:p w:rsidR="008D2986" w:rsidRDefault="008D2986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8D2986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</w:t>
            </w:r>
            <w:r w:rsidR="00F10D8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egistration Area</w:t>
            </w:r>
          </w:p>
        </w:tc>
      </w:tr>
      <w:tr w:rsidR="00646D88" w:rsidRPr="00C02566" w:rsidTr="00E07CC3">
        <w:trPr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  <w:hideMark/>
          </w:tcPr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10:15-11:30</w:t>
            </w:r>
          </w:p>
        </w:tc>
        <w:tc>
          <w:tcPr>
            <w:tcW w:w="6121" w:type="dxa"/>
            <w:noWrap/>
            <w:hideMark/>
          </w:tcPr>
          <w:p w:rsidR="003014FD" w:rsidRDefault="003014FD" w:rsidP="0051126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511265" w:rsidRDefault="00D14965" w:rsidP="0051126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  <w:shd w:val="clear" w:color="auto" w:fill="FFFFFF"/>
              </w:rPr>
            </w:pPr>
            <w:r w:rsidRPr="00511265">
              <w:rPr>
                <w:rFonts w:ascii="Georgia" w:hAnsi="Georgia"/>
                <w:b/>
                <w:bCs/>
                <w:sz w:val="20"/>
                <w:szCs w:val="20"/>
                <w:shd w:val="clear" w:color="auto" w:fill="FFFFFF"/>
              </w:rPr>
              <w:t>Diverse Employee</w:t>
            </w:r>
            <w:r w:rsidR="00511265">
              <w:rPr>
                <w:rFonts w:ascii="Georgia" w:hAnsi="Georgia"/>
                <w:b/>
                <w:bCs/>
                <w:sz w:val="20"/>
                <w:szCs w:val="20"/>
                <w:shd w:val="clear" w:color="auto" w:fill="FFFFFF"/>
              </w:rPr>
              <w:t xml:space="preserve"> Populations: Find, Hire &amp; Keep</w:t>
            </w:r>
          </w:p>
          <w:p w:rsidR="00646D88" w:rsidRDefault="008D2986" w:rsidP="0051126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102B62">
              <w:rPr>
                <w:rFonts w:ascii="Georgia" w:hAnsi="Georgia"/>
                <w:sz w:val="20"/>
                <w:szCs w:val="20"/>
              </w:rPr>
              <w:t xml:space="preserve">Dr. </w:t>
            </w:r>
            <w:r w:rsidR="00646D88" w:rsidRPr="00102B62">
              <w:rPr>
                <w:rFonts w:ascii="Georgia" w:hAnsi="Georgia"/>
                <w:sz w:val="20"/>
                <w:szCs w:val="20"/>
              </w:rPr>
              <w:t>Ray</w:t>
            </w:r>
            <w:r w:rsidRPr="00102B62">
              <w:rPr>
                <w:rFonts w:ascii="Georgia" w:hAnsi="Georgia"/>
                <w:sz w:val="20"/>
                <w:szCs w:val="20"/>
              </w:rPr>
              <w:t>mond</w:t>
            </w:r>
            <w:r w:rsidR="00646D88" w:rsidRPr="00102B6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07CC3" w:rsidRPr="00102B62">
              <w:rPr>
                <w:rFonts w:ascii="Georgia" w:hAnsi="Georgia"/>
                <w:sz w:val="20"/>
                <w:szCs w:val="20"/>
              </w:rPr>
              <w:t>Terrell</w:t>
            </w:r>
          </w:p>
          <w:p w:rsidR="00102B62" w:rsidRPr="00102B62" w:rsidRDefault="00102B62" w:rsidP="0051126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12" w:space="0" w:color="F79646" w:themeColor="accent6"/>
            </w:tcBorders>
            <w:noWrap/>
            <w:hideMark/>
          </w:tcPr>
          <w:p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646D88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427A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Pr="000427A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1 &amp; 2</w:t>
            </w:r>
          </w:p>
        </w:tc>
      </w:tr>
      <w:tr w:rsidR="00646D88" w:rsidRPr="00C02566" w:rsidTr="00E0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  <w:hideMark/>
          </w:tcPr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E07CC3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11:30-12:30</w:t>
            </w:r>
          </w:p>
        </w:tc>
        <w:tc>
          <w:tcPr>
            <w:tcW w:w="6121" w:type="dxa"/>
            <w:hideMark/>
          </w:tcPr>
          <w:p w:rsidR="003014FD" w:rsidRDefault="003014FD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>Lunch</w:t>
            </w:r>
          </w:p>
          <w:p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0"/>
              </w:rPr>
            </w:pPr>
          </w:p>
          <w:p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12" w:space="0" w:color="F79646" w:themeColor="accent6"/>
            </w:tcBorders>
            <w:noWrap/>
            <w:hideMark/>
          </w:tcPr>
          <w:p w:rsidR="003014FD" w:rsidRDefault="003014FD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646D88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Hotel Atrium</w:t>
            </w:r>
          </w:p>
        </w:tc>
      </w:tr>
      <w:tr w:rsidR="00646D88" w:rsidRPr="00C02566" w:rsidTr="00E07CC3">
        <w:trPr>
          <w:trHeight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</w:tcPr>
          <w:p w:rsidR="00102B62" w:rsidRDefault="00102B6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  <w:r w:rsidR="00E07CC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2:30- 2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6121" w:type="dxa"/>
            <w:noWrap/>
          </w:tcPr>
          <w:p w:rsidR="003014FD" w:rsidRDefault="003014F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646D88" w:rsidRDefault="00646D88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>ODE Updates</w:t>
            </w:r>
          </w:p>
          <w:p w:rsidR="00102B62" w:rsidRPr="00102B62" w:rsidRDefault="00102B62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102B62">
              <w:rPr>
                <w:rFonts w:ascii="Georgia" w:hAnsi="Georgia"/>
                <w:sz w:val="20"/>
                <w:szCs w:val="20"/>
                <w:shd w:val="clear" w:color="auto" w:fill="FFFFFF"/>
              </w:rPr>
              <w:t>Kelly Edwards, Managing Attorney, Office of Professional Conduct</w:t>
            </w:r>
          </w:p>
          <w:p w:rsidR="00102B62" w:rsidRPr="00102B62" w:rsidRDefault="00102B62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102B62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Carolyn </w:t>
            </w:r>
            <w:proofErr w:type="spellStart"/>
            <w:r w:rsidRPr="00102B62">
              <w:rPr>
                <w:rFonts w:ascii="Georgia" w:hAnsi="Georgia"/>
                <w:sz w:val="20"/>
                <w:szCs w:val="20"/>
                <w:shd w:val="clear" w:color="auto" w:fill="FFFFFF"/>
              </w:rPr>
              <w:t>Everidge</w:t>
            </w:r>
            <w:proofErr w:type="spellEnd"/>
            <w:r w:rsidRPr="00102B62">
              <w:rPr>
                <w:rFonts w:ascii="Georgia" w:hAnsi="Georgia"/>
                <w:sz w:val="20"/>
                <w:szCs w:val="20"/>
                <w:shd w:val="clear" w:color="auto" w:fill="FFFFFF"/>
              </w:rPr>
              <w:t>-Frey, Director, Office of Educator Effectiveness</w:t>
            </w:r>
          </w:p>
          <w:p w:rsidR="00102B62" w:rsidRPr="00102B62" w:rsidRDefault="00102B62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102B62">
              <w:rPr>
                <w:rFonts w:ascii="Georgia" w:hAnsi="Georgia"/>
                <w:sz w:val="20"/>
                <w:szCs w:val="20"/>
                <w:shd w:val="clear" w:color="auto" w:fill="FFFFFF"/>
              </w:rPr>
              <w:t>Jill Grubb, Associate Director, Office of Educator Effectiveness</w:t>
            </w:r>
          </w:p>
          <w:p w:rsidR="00102B62" w:rsidRPr="00102B62" w:rsidRDefault="00102B62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02B62">
              <w:rPr>
                <w:rFonts w:ascii="Georgia" w:hAnsi="Georgia"/>
                <w:sz w:val="20"/>
                <w:szCs w:val="20"/>
                <w:shd w:val="clear" w:color="auto" w:fill="FFFFFF"/>
              </w:rPr>
              <w:t>Kerry Martinez, Assistant Director, Office of Educator Licensure</w:t>
            </w:r>
          </w:p>
          <w:p w:rsidR="00646D88" w:rsidRPr="00F92A3A" w:rsidRDefault="00646D88" w:rsidP="00FA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  <w:noWrap/>
          </w:tcPr>
          <w:p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646D88" w:rsidRPr="00F92A3A" w:rsidRDefault="00646D88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1 &amp; 2</w:t>
            </w:r>
          </w:p>
        </w:tc>
      </w:tr>
      <w:tr w:rsidR="00646D88" w:rsidRPr="00C02566" w:rsidTr="00E0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noWrap/>
          </w:tcPr>
          <w:p w:rsidR="00646D88" w:rsidRPr="00F92A3A" w:rsidRDefault="00E07CC3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2:00 – 2</w:t>
            </w:r>
            <w:r w:rsidR="00646D88"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6121" w:type="dxa"/>
            <w:noWrap/>
          </w:tcPr>
          <w:p w:rsidR="003014FD" w:rsidRDefault="003014FD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:rsidR="00646D88" w:rsidRPr="001C4B97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Evaluation and Wrap up</w:t>
            </w:r>
          </w:p>
        </w:tc>
        <w:tc>
          <w:tcPr>
            <w:tcW w:w="1283" w:type="dxa"/>
            <w:tcBorders>
              <w:right w:val="single" w:sz="12" w:space="0" w:color="F79646" w:themeColor="accent6"/>
            </w:tcBorders>
            <w:noWrap/>
          </w:tcPr>
          <w:p w:rsidR="003014FD" w:rsidRDefault="003014FD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6D88" w:rsidRPr="00C02566" w:rsidRDefault="00754F11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Salon</w:t>
            </w:r>
            <w:r w:rsidR="0030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&amp; 2</w:t>
            </w:r>
          </w:p>
        </w:tc>
      </w:tr>
    </w:tbl>
    <w:p w:rsidR="00806089" w:rsidRPr="00C02566" w:rsidRDefault="00806089" w:rsidP="00806089">
      <w:pPr>
        <w:tabs>
          <w:tab w:val="left" w:pos="1890"/>
        </w:tabs>
        <w:spacing w:after="0" w:line="240" w:lineRule="auto"/>
        <w:rPr>
          <w:u w:val="single"/>
        </w:rPr>
      </w:pPr>
    </w:p>
    <w:p w:rsidR="004267FF" w:rsidRDefault="004267FF" w:rsidP="00503B18"/>
    <w:sectPr w:rsidR="004267FF" w:rsidSect="003B3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5D" w:rsidRDefault="00BF505D" w:rsidP="001E0617">
      <w:pPr>
        <w:spacing w:after="0" w:line="240" w:lineRule="auto"/>
      </w:pPr>
      <w:r>
        <w:separator/>
      </w:r>
    </w:p>
  </w:endnote>
  <w:endnote w:type="continuationSeparator" w:id="0">
    <w:p w:rsidR="00BF505D" w:rsidRDefault="00BF505D" w:rsidP="001E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5D" w:rsidRDefault="00BF505D" w:rsidP="001E0617">
      <w:pPr>
        <w:spacing w:after="0" w:line="240" w:lineRule="auto"/>
      </w:pPr>
      <w:r>
        <w:separator/>
      </w:r>
    </w:p>
  </w:footnote>
  <w:footnote w:type="continuationSeparator" w:id="0">
    <w:p w:rsidR="00BF505D" w:rsidRDefault="00BF505D" w:rsidP="001E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A4F"/>
    <w:multiLevelType w:val="hybridMultilevel"/>
    <w:tmpl w:val="2760D8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C230F"/>
    <w:multiLevelType w:val="hybridMultilevel"/>
    <w:tmpl w:val="A454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5B"/>
    <w:rsid w:val="00004D95"/>
    <w:rsid w:val="00040932"/>
    <w:rsid w:val="000427A6"/>
    <w:rsid w:val="00066CB8"/>
    <w:rsid w:val="00081E7A"/>
    <w:rsid w:val="00085543"/>
    <w:rsid w:val="000C185B"/>
    <w:rsid w:val="000D4513"/>
    <w:rsid w:val="000F6E59"/>
    <w:rsid w:val="00102B62"/>
    <w:rsid w:val="00116E51"/>
    <w:rsid w:val="00124C35"/>
    <w:rsid w:val="00153B04"/>
    <w:rsid w:val="001C4B97"/>
    <w:rsid w:val="001E0617"/>
    <w:rsid w:val="001E74A9"/>
    <w:rsid w:val="001F796D"/>
    <w:rsid w:val="00241518"/>
    <w:rsid w:val="00265ED5"/>
    <w:rsid w:val="002C42E4"/>
    <w:rsid w:val="003014FD"/>
    <w:rsid w:val="00306FB0"/>
    <w:rsid w:val="00306FB7"/>
    <w:rsid w:val="003745E8"/>
    <w:rsid w:val="003B3A93"/>
    <w:rsid w:val="003B5E8F"/>
    <w:rsid w:val="003D0D11"/>
    <w:rsid w:val="003D6328"/>
    <w:rsid w:val="004267FF"/>
    <w:rsid w:val="004652FB"/>
    <w:rsid w:val="00466E10"/>
    <w:rsid w:val="00467230"/>
    <w:rsid w:val="00473412"/>
    <w:rsid w:val="00475C98"/>
    <w:rsid w:val="004A1B8E"/>
    <w:rsid w:val="004B65B5"/>
    <w:rsid w:val="004E50F0"/>
    <w:rsid w:val="004E5DCC"/>
    <w:rsid w:val="004F01CD"/>
    <w:rsid w:val="004F125D"/>
    <w:rsid w:val="00503B18"/>
    <w:rsid w:val="005049A3"/>
    <w:rsid w:val="00511265"/>
    <w:rsid w:val="00537494"/>
    <w:rsid w:val="00551598"/>
    <w:rsid w:val="00557331"/>
    <w:rsid w:val="005758D5"/>
    <w:rsid w:val="005C7780"/>
    <w:rsid w:val="005D33C7"/>
    <w:rsid w:val="005D6A52"/>
    <w:rsid w:val="005D72E4"/>
    <w:rsid w:val="00622035"/>
    <w:rsid w:val="00646D88"/>
    <w:rsid w:val="006705B7"/>
    <w:rsid w:val="00691124"/>
    <w:rsid w:val="00715644"/>
    <w:rsid w:val="00731EC7"/>
    <w:rsid w:val="00733186"/>
    <w:rsid w:val="00754F11"/>
    <w:rsid w:val="00763434"/>
    <w:rsid w:val="00765A2B"/>
    <w:rsid w:val="00784445"/>
    <w:rsid w:val="007A3BD5"/>
    <w:rsid w:val="007D5C74"/>
    <w:rsid w:val="007F6D31"/>
    <w:rsid w:val="008053F9"/>
    <w:rsid w:val="00806089"/>
    <w:rsid w:val="008617A2"/>
    <w:rsid w:val="008625DC"/>
    <w:rsid w:val="0087692A"/>
    <w:rsid w:val="008A7CA3"/>
    <w:rsid w:val="008B7D60"/>
    <w:rsid w:val="008C3223"/>
    <w:rsid w:val="008D2986"/>
    <w:rsid w:val="008D5398"/>
    <w:rsid w:val="008F5670"/>
    <w:rsid w:val="0090074A"/>
    <w:rsid w:val="00902CEB"/>
    <w:rsid w:val="00927351"/>
    <w:rsid w:val="00927D5B"/>
    <w:rsid w:val="00945E9C"/>
    <w:rsid w:val="00963859"/>
    <w:rsid w:val="009642AE"/>
    <w:rsid w:val="009771C6"/>
    <w:rsid w:val="009A012E"/>
    <w:rsid w:val="009B01BA"/>
    <w:rsid w:val="009B2331"/>
    <w:rsid w:val="009B6E20"/>
    <w:rsid w:val="009F27C1"/>
    <w:rsid w:val="00A40423"/>
    <w:rsid w:val="00A92FCD"/>
    <w:rsid w:val="00AD274F"/>
    <w:rsid w:val="00AE109A"/>
    <w:rsid w:val="00B053F3"/>
    <w:rsid w:val="00B1060E"/>
    <w:rsid w:val="00B2055C"/>
    <w:rsid w:val="00B31245"/>
    <w:rsid w:val="00B31CBE"/>
    <w:rsid w:val="00B832C1"/>
    <w:rsid w:val="00B85B69"/>
    <w:rsid w:val="00B871C7"/>
    <w:rsid w:val="00BA7027"/>
    <w:rsid w:val="00BD44EF"/>
    <w:rsid w:val="00BD5EA7"/>
    <w:rsid w:val="00BD6F19"/>
    <w:rsid w:val="00BF505D"/>
    <w:rsid w:val="00C22AA6"/>
    <w:rsid w:val="00C46B27"/>
    <w:rsid w:val="00C95514"/>
    <w:rsid w:val="00CB6D1F"/>
    <w:rsid w:val="00CD1619"/>
    <w:rsid w:val="00CE54EE"/>
    <w:rsid w:val="00CE7BCB"/>
    <w:rsid w:val="00D00545"/>
    <w:rsid w:val="00D14965"/>
    <w:rsid w:val="00D279E2"/>
    <w:rsid w:val="00D50FEF"/>
    <w:rsid w:val="00DD0EC3"/>
    <w:rsid w:val="00DF125B"/>
    <w:rsid w:val="00E0125C"/>
    <w:rsid w:val="00E07CC3"/>
    <w:rsid w:val="00E160FA"/>
    <w:rsid w:val="00E46756"/>
    <w:rsid w:val="00E53450"/>
    <w:rsid w:val="00E576D9"/>
    <w:rsid w:val="00EA7AC9"/>
    <w:rsid w:val="00EB1FB0"/>
    <w:rsid w:val="00EB6E3C"/>
    <w:rsid w:val="00EC2E64"/>
    <w:rsid w:val="00ED6865"/>
    <w:rsid w:val="00ED7843"/>
    <w:rsid w:val="00EF4939"/>
    <w:rsid w:val="00F10D83"/>
    <w:rsid w:val="00F4496A"/>
    <w:rsid w:val="00F44DDC"/>
    <w:rsid w:val="00F55647"/>
    <w:rsid w:val="00F76EEA"/>
    <w:rsid w:val="00F92A3A"/>
    <w:rsid w:val="00FA39FF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17"/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17"/>
  </w:style>
  <w:style w:type="paragraph" w:styleId="BalloonText">
    <w:name w:val="Balloon Text"/>
    <w:basedOn w:val="Normal"/>
    <w:link w:val="BalloonTextChar"/>
    <w:uiPriority w:val="99"/>
    <w:semiHidden/>
    <w:unhideWhenUsed/>
    <w:rsid w:val="00AE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2A3A"/>
    <w:pPr>
      <w:spacing w:after="0" w:line="240" w:lineRule="auto"/>
    </w:pPr>
  </w:style>
  <w:style w:type="table" w:styleId="LightGrid">
    <w:name w:val="Light Grid"/>
    <w:basedOn w:val="TableNormal"/>
    <w:uiPriority w:val="62"/>
    <w:rsid w:val="00963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9638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17"/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17"/>
  </w:style>
  <w:style w:type="paragraph" w:styleId="BalloonText">
    <w:name w:val="Balloon Text"/>
    <w:basedOn w:val="Normal"/>
    <w:link w:val="BalloonTextChar"/>
    <w:uiPriority w:val="99"/>
    <w:semiHidden/>
    <w:unhideWhenUsed/>
    <w:rsid w:val="00AE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2A3A"/>
    <w:pPr>
      <w:spacing w:after="0" w:line="240" w:lineRule="auto"/>
    </w:pPr>
  </w:style>
  <w:style w:type="table" w:styleId="LightGrid">
    <w:name w:val="Light Grid"/>
    <w:basedOn w:val="TableNormal"/>
    <w:uiPriority w:val="62"/>
    <w:rsid w:val="00963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9638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F03A-B43A-4F81-91A8-37274F8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Frederick</dc:creator>
  <cp:lastModifiedBy>Michael</cp:lastModifiedBy>
  <cp:revision>14</cp:revision>
  <cp:lastPrinted>2015-06-17T10:40:00Z</cp:lastPrinted>
  <dcterms:created xsi:type="dcterms:W3CDTF">2016-07-04T15:00:00Z</dcterms:created>
  <dcterms:modified xsi:type="dcterms:W3CDTF">2016-08-15T18:35:00Z</dcterms:modified>
</cp:coreProperties>
</file>