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D9C" w:rsidRPr="000D6D9C" w:rsidRDefault="00D16174" w:rsidP="000D6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State Systemic Improvement Process (</w:t>
      </w:r>
      <w:r w:rsidR="000D6D9C" w:rsidRPr="000D6D9C">
        <w:rPr>
          <w:rFonts w:ascii="Times New Roman" w:eastAsia="Times New Roman" w:hAnsi="Times New Roman" w:cs="Times New Roman"/>
          <w:sz w:val="24"/>
          <w:szCs w:val="24"/>
        </w:rPr>
        <w:t>SSIP</w:t>
      </w:r>
      <w:r>
        <w:rPr>
          <w:rFonts w:ascii="Times New Roman" w:eastAsia="Times New Roman" w:hAnsi="Times New Roman" w:cs="Times New Roman"/>
          <w:sz w:val="24"/>
          <w:szCs w:val="24"/>
        </w:rPr>
        <w:t>)</w:t>
      </w:r>
      <w:r w:rsidR="000D6D9C" w:rsidRPr="000D6D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meeting held on</w:t>
      </w:r>
      <w:r w:rsidR="000D6D9C">
        <w:rPr>
          <w:rFonts w:ascii="Times New Roman" w:eastAsia="Times New Roman" w:hAnsi="Times New Roman" w:cs="Times New Roman"/>
          <w:sz w:val="24"/>
          <w:szCs w:val="24"/>
        </w:rPr>
        <w:t xml:space="preserve"> March 10, 2015 at the Quest Business Center at Polaris.</w:t>
      </w:r>
      <w:r>
        <w:rPr>
          <w:rFonts w:ascii="Times New Roman" w:eastAsia="Times New Roman" w:hAnsi="Times New Roman" w:cs="Times New Roman"/>
          <w:sz w:val="24"/>
          <w:szCs w:val="24"/>
        </w:rPr>
        <w:t xml:space="preserve">  There were about 40 people in attendance.</w:t>
      </w:r>
    </w:p>
    <w:p w:rsidR="000D6D9C" w:rsidRPr="000D6D9C" w:rsidRDefault="000D6D9C" w:rsidP="000D6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0D6D9C" w:rsidRPr="000D6D9C" w:rsidRDefault="000D6D9C" w:rsidP="000D6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Sue </w:t>
      </w:r>
      <w:proofErr w:type="spellStart"/>
      <w:r>
        <w:rPr>
          <w:rFonts w:ascii="Times New Roman" w:eastAsia="Times New Roman" w:hAnsi="Times New Roman" w:cs="Times New Roman"/>
          <w:sz w:val="24"/>
          <w:szCs w:val="24"/>
        </w:rPr>
        <w:t>Zake</w:t>
      </w:r>
      <w:proofErr w:type="spellEnd"/>
      <w:r>
        <w:rPr>
          <w:rFonts w:ascii="Times New Roman" w:eastAsia="Times New Roman" w:hAnsi="Times New Roman" w:cs="Times New Roman"/>
          <w:sz w:val="24"/>
          <w:szCs w:val="24"/>
        </w:rPr>
        <w:t xml:space="preserve"> opened the meeting.  The work of the team will involve a f</w:t>
      </w:r>
      <w:r w:rsidRPr="000D6D9C">
        <w:rPr>
          <w:rFonts w:ascii="Times New Roman" w:eastAsia="Times New Roman" w:hAnsi="Times New Roman" w:cs="Times New Roman"/>
          <w:sz w:val="24"/>
          <w:szCs w:val="24"/>
        </w:rPr>
        <w:t xml:space="preserve">ocus on </w:t>
      </w:r>
      <w:r>
        <w:rPr>
          <w:rFonts w:ascii="Times New Roman" w:eastAsia="Times New Roman" w:hAnsi="Times New Roman" w:cs="Times New Roman"/>
          <w:sz w:val="24"/>
          <w:szCs w:val="24"/>
        </w:rPr>
        <w:t>r</w:t>
      </w:r>
      <w:r w:rsidRPr="000D6D9C">
        <w:rPr>
          <w:rFonts w:ascii="Times New Roman" w:eastAsia="Times New Roman" w:hAnsi="Times New Roman" w:cs="Times New Roman"/>
          <w:sz w:val="24"/>
          <w:szCs w:val="24"/>
        </w:rPr>
        <w:t xml:space="preserve">esults </w:t>
      </w:r>
      <w:r>
        <w:rPr>
          <w:rFonts w:ascii="Times New Roman" w:eastAsia="Times New Roman" w:hAnsi="Times New Roman" w:cs="Times New Roman"/>
          <w:sz w:val="24"/>
          <w:szCs w:val="24"/>
        </w:rPr>
        <w:t>driven a</w:t>
      </w:r>
      <w:r w:rsidRPr="000D6D9C">
        <w:rPr>
          <w:rFonts w:ascii="Times New Roman" w:eastAsia="Times New Roman" w:hAnsi="Times New Roman" w:cs="Times New Roman"/>
          <w:sz w:val="24"/>
          <w:szCs w:val="24"/>
        </w:rPr>
        <w:t>ccoun</w:t>
      </w:r>
      <w:r>
        <w:rPr>
          <w:rFonts w:ascii="Times New Roman" w:eastAsia="Times New Roman" w:hAnsi="Times New Roman" w:cs="Times New Roman"/>
          <w:sz w:val="24"/>
          <w:szCs w:val="24"/>
        </w:rPr>
        <w:t xml:space="preserve">tability. We are now in Phase 1.  Next year is Phase 2 and then there is a multi-year phase lasting until 2020.  </w:t>
      </w:r>
      <w:r w:rsidRPr="000D6D9C">
        <w:rPr>
          <w:rFonts w:ascii="Times New Roman" w:eastAsia="Times New Roman" w:hAnsi="Times New Roman" w:cs="Times New Roman"/>
          <w:sz w:val="24"/>
          <w:szCs w:val="24"/>
        </w:rPr>
        <w:t>The process will involve shared learning, partnerships, and innovative</w:t>
      </w:r>
      <w:r>
        <w:rPr>
          <w:rFonts w:ascii="Times New Roman" w:eastAsia="Times New Roman" w:hAnsi="Times New Roman" w:cs="Times New Roman"/>
          <w:sz w:val="24"/>
          <w:szCs w:val="24"/>
        </w:rPr>
        <w:t xml:space="preserve"> </w:t>
      </w:r>
      <w:r w:rsidRPr="000D6D9C">
        <w:rPr>
          <w:rFonts w:ascii="Times New Roman" w:eastAsia="Times New Roman" w:hAnsi="Times New Roman" w:cs="Times New Roman"/>
          <w:sz w:val="24"/>
          <w:szCs w:val="24"/>
        </w:rPr>
        <w:t xml:space="preserve">practices. </w:t>
      </w:r>
    </w:p>
    <w:p w:rsidR="000D6D9C" w:rsidRPr="000D6D9C" w:rsidRDefault="000D6D9C" w:rsidP="000D6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0D6D9C" w:rsidRPr="000D6D9C" w:rsidRDefault="000D6D9C" w:rsidP="000D6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D6D9C">
        <w:rPr>
          <w:rFonts w:ascii="Times New Roman" w:eastAsia="Times New Roman" w:hAnsi="Times New Roman" w:cs="Times New Roman"/>
          <w:sz w:val="24"/>
          <w:szCs w:val="24"/>
        </w:rPr>
        <w:t>The strategic focus</w:t>
      </w:r>
      <w:r>
        <w:rPr>
          <w:rFonts w:ascii="Times New Roman" w:eastAsia="Times New Roman" w:hAnsi="Times New Roman" w:cs="Times New Roman"/>
          <w:sz w:val="24"/>
          <w:szCs w:val="24"/>
        </w:rPr>
        <w:t xml:space="preserve"> that was selected</w:t>
      </w:r>
      <w:r w:rsidRPr="000D6D9C">
        <w:rPr>
          <w:rFonts w:ascii="Times New Roman" w:eastAsia="Times New Roman" w:hAnsi="Times New Roman" w:cs="Times New Roman"/>
          <w:sz w:val="24"/>
          <w:szCs w:val="24"/>
        </w:rPr>
        <w:t xml:space="preserve"> is on Early Literacy.</w:t>
      </w:r>
      <w:r w:rsidR="00D16174">
        <w:rPr>
          <w:rFonts w:ascii="Times New Roman" w:eastAsia="Times New Roman" w:hAnsi="Times New Roman" w:cs="Times New Roman"/>
          <w:sz w:val="24"/>
          <w:szCs w:val="24"/>
        </w:rPr>
        <w:t xml:space="preserve">  This goes up through grade three and begins at the preschool level or ever before.</w:t>
      </w:r>
      <w:r w:rsidRPr="000D6D9C">
        <w:rPr>
          <w:rFonts w:ascii="Times New Roman" w:eastAsia="Times New Roman" w:hAnsi="Times New Roman" w:cs="Times New Roman"/>
          <w:sz w:val="24"/>
          <w:szCs w:val="24"/>
        </w:rPr>
        <w:t xml:space="preserve"> Sue and Kara</w:t>
      </w:r>
      <w:r>
        <w:rPr>
          <w:rFonts w:ascii="Times New Roman" w:eastAsia="Times New Roman" w:hAnsi="Times New Roman" w:cs="Times New Roman"/>
          <w:sz w:val="24"/>
          <w:szCs w:val="24"/>
        </w:rPr>
        <w:t xml:space="preserve"> Waldron</w:t>
      </w:r>
      <w:r w:rsidRPr="000D6D9C">
        <w:rPr>
          <w:rFonts w:ascii="Times New Roman" w:eastAsia="Times New Roman" w:hAnsi="Times New Roman" w:cs="Times New Roman"/>
          <w:sz w:val="24"/>
          <w:szCs w:val="24"/>
        </w:rPr>
        <w:t xml:space="preserve"> talked</w:t>
      </w:r>
      <w:r>
        <w:rPr>
          <w:rFonts w:ascii="Times New Roman" w:eastAsia="Times New Roman" w:hAnsi="Times New Roman" w:cs="Times New Roman"/>
          <w:sz w:val="24"/>
          <w:szCs w:val="24"/>
        </w:rPr>
        <w:t xml:space="preserve"> </w:t>
      </w:r>
      <w:r w:rsidRPr="000D6D9C">
        <w:rPr>
          <w:rFonts w:ascii="Times New Roman" w:eastAsia="Times New Roman" w:hAnsi="Times New Roman" w:cs="Times New Roman"/>
          <w:sz w:val="24"/>
          <w:szCs w:val="24"/>
        </w:rPr>
        <w:t xml:space="preserve">about the background of the process thus far. </w:t>
      </w:r>
      <w:r>
        <w:rPr>
          <w:rFonts w:ascii="Times New Roman" w:eastAsia="Times New Roman" w:hAnsi="Times New Roman" w:cs="Times New Roman"/>
          <w:sz w:val="24"/>
          <w:szCs w:val="24"/>
        </w:rPr>
        <w:t xml:space="preserve"> There were two surveys starting in August 2014, a meeting in September, and another in October.  This is the 3</w:t>
      </w:r>
      <w:r w:rsidRPr="000D6D9C">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meeting of the whole team although there have been meetings of the core team during the interim.</w:t>
      </w:r>
    </w:p>
    <w:p w:rsidR="000D6D9C" w:rsidRPr="000D6D9C" w:rsidRDefault="000D6D9C" w:rsidP="000D6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0D6D9C" w:rsidRPr="000D6D9C" w:rsidRDefault="008F789C" w:rsidP="000D6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 Skaggs presented</w:t>
      </w:r>
      <w:r w:rsidR="000D6D9C" w:rsidRPr="000D6D9C">
        <w:rPr>
          <w:rFonts w:ascii="Times New Roman" w:eastAsia="Times New Roman" w:hAnsi="Times New Roman" w:cs="Times New Roman"/>
          <w:sz w:val="24"/>
          <w:szCs w:val="24"/>
        </w:rPr>
        <w:t xml:space="preserve"> many charts and</w:t>
      </w:r>
      <w:r>
        <w:rPr>
          <w:rFonts w:ascii="Times New Roman" w:eastAsia="Times New Roman" w:hAnsi="Times New Roman" w:cs="Times New Roman"/>
          <w:sz w:val="24"/>
          <w:szCs w:val="24"/>
        </w:rPr>
        <w:t xml:space="preserve"> graphs proving information about factors which influence progress made by students.  Among the most influential, in both negative and positive terms, was the student’s level of poverty.</w:t>
      </w:r>
    </w:p>
    <w:p w:rsidR="008F789C" w:rsidRDefault="008F789C" w:rsidP="000D6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F789C" w:rsidRDefault="000D6D9C" w:rsidP="000D6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D6D9C">
        <w:rPr>
          <w:rFonts w:ascii="Times New Roman" w:eastAsia="Times New Roman" w:hAnsi="Times New Roman" w:cs="Times New Roman"/>
          <w:sz w:val="24"/>
          <w:szCs w:val="24"/>
        </w:rPr>
        <w:t>A new term is SIMR:  State-Identified Measurable</w:t>
      </w:r>
      <w:r w:rsidR="008F789C">
        <w:rPr>
          <w:rFonts w:ascii="Times New Roman" w:eastAsia="Times New Roman" w:hAnsi="Times New Roman" w:cs="Times New Roman"/>
          <w:sz w:val="24"/>
          <w:szCs w:val="24"/>
        </w:rPr>
        <w:t xml:space="preserve"> </w:t>
      </w:r>
      <w:r w:rsidRPr="000D6D9C">
        <w:rPr>
          <w:rFonts w:ascii="Times New Roman" w:eastAsia="Times New Roman" w:hAnsi="Times New Roman" w:cs="Times New Roman"/>
          <w:sz w:val="24"/>
          <w:szCs w:val="24"/>
        </w:rPr>
        <w:t>Results.  Wendy</w:t>
      </w:r>
      <w:r w:rsidR="008F789C">
        <w:rPr>
          <w:rFonts w:ascii="Times New Roman" w:eastAsia="Times New Roman" w:hAnsi="Times New Roman" w:cs="Times New Roman"/>
          <w:sz w:val="24"/>
          <w:szCs w:val="24"/>
        </w:rPr>
        <w:t xml:space="preserve"> </w:t>
      </w:r>
      <w:proofErr w:type="spellStart"/>
      <w:r w:rsidR="008F789C">
        <w:rPr>
          <w:rFonts w:ascii="Times New Roman" w:eastAsia="Times New Roman" w:hAnsi="Times New Roman" w:cs="Times New Roman"/>
          <w:sz w:val="24"/>
          <w:szCs w:val="24"/>
        </w:rPr>
        <w:t>Stoica</w:t>
      </w:r>
      <w:proofErr w:type="spellEnd"/>
      <w:r w:rsidRPr="000D6D9C">
        <w:rPr>
          <w:rFonts w:ascii="Times New Roman" w:eastAsia="Times New Roman" w:hAnsi="Times New Roman" w:cs="Times New Roman"/>
          <w:sz w:val="24"/>
          <w:szCs w:val="24"/>
        </w:rPr>
        <w:t xml:space="preserve"> described the process of identifying and setting SIMRs. Part of</w:t>
      </w:r>
      <w:r w:rsidR="008F789C">
        <w:rPr>
          <w:rFonts w:ascii="Times New Roman" w:eastAsia="Times New Roman" w:hAnsi="Times New Roman" w:cs="Times New Roman"/>
          <w:sz w:val="24"/>
          <w:szCs w:val="24"/>
        </w:rPr>
        <w:t xml:space="preserve"> </w:t>
      </w:r>
      <w:r w:rsidRPr="000D6D9C">
        <w:rPr>
          <w:rFonts w:ascii="Times New Roman" w:eastAsia="Times New Roman" w:hAnsi="Times New Roman" w:cs="Times New Roman"/>
          <w:sz w:val="24"/>
          <w:szCs w:val="24"/>
        </w:rPr>
        <w:t xml:space="preserve">the challenge is to define subcategories of SWDs </w:t>
      </w:r>
      <w:r w:rsidR="008F789C">
        <w:rPr>
          <w:rFonts w:ascii="Times New Roman" w:eastAsia="Times New Roman" w:hAnsi="Times New Roman" w:cs="Times New Roman"/>
          <w:sz w:val="24"/>
          <w:szCs w:val="24"/>
        </w:rPr>
        <w:t>that</w:t>
      </w:r>
      <w:r w:rsidRPr="000D6D9C">
        <w:rPr>
          <w:rFonts w:ascii="Times New Roman" w:eastAsia="Times New Roman" w:hAnsi="Times New Roman" w:cs="Times New Roman"/>
          <w:sz w:val="24"/>
          <w:szCs w:val="24"/>
        </w:rPr>
        <w:t xml:space="preserve"> will be priorities. Certain</w:t>
      </w:r>
      <w:r w:rsidR="008F789C">
        <w:rPr>
          <w:rFonts w:ascii="Times New Roman" w:eastAsia="Times New Roman" w:hAnsi="Times New Roman" w:cs="Times New Roman"/>
          <w:sz w:val="24"/>
          <w:szCs w:val="24"/>
        </w:rPr>
        <w:t xml:space="preserve"> </w:t>
      </w:r>
      <w:r w:rsidRPr="000D6D9C">
        <w:rPr>
          <w:rFonts w:ascii="Times New Roman" w:eastAsia="Times New Roman" w:hAnsi="Times New Roman" w:cs="Times New Roman"/>
          <w:sz w:val="24"/>
          <w:szCs w:val="24"/>
        </w:rPr>
        <w:t>school districts will be targeted</w:t>
      </w:r>
      <w:r w:rsidR="008F789C">
        <w:rPr>
          <w:rFonts w:ascii="Times New Roman" w:eastAsia="Times New Roman" w:hAnsi="Times New Roman" w:cs="Times New Roman"/>
          <w:sz w:val="24"/>
          <w:szCs w:val="24"/>
        </w:rPr>
        <w:t xml:space="preserve"> for involvement in the process</w:t>
      </w:r>
      <w:r w:rsidRPr="000D6D9C">
        <w:rPr>
          <w:rFonts w:ascii="Times New Roman" w:eastAsia="Times New Roman" w:hAnsi="Times New Roman" w:cs="Times New Roman"/>
          <w:sz w:val="24"/>
          <w:szCs w:val="24"/>
        </w:rPr>
        <w:t>.</w:t>
      </w:r>
      <w:r w:rsidR="008F789C">
        <w:rPr>
          <w:rFonts w:ascii="Times New Roman" w:eastAsia="Times New Roman" w:hAnsi="Times New Roman" w:cs="Times New Roman"/>
          <w:sz w:val="24"/>
          <w:szCs w:val="24"/>
        </w:rPr>
        <w:t xml:space="preserve">  There was small group discussion of SIMR and its rationale and an opportunity for brief sharing at the end of the session.</w:t>
      </w:r>
    </w:p>
    <w:p w:rsidR="008F789C" w:rsidRDefault="008F789C" w:rsidP="000D6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F789C" w:rsidRDefault="008F789C" w:rsidP="000D6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Sue talked about improvement strategies and “Theory of Action”.  Improvement strategies addressed identifying the root causes of low performance in reading &amp; literacy.  Using data analysis, in small group discussions we talked about how improvement strategies would address needs and build capacity within school districts.  We also talked about implications at the state, district and school levels.</w:t>
      </w:r>
    </w:p>
    <w:p w:rsidR="008F789C" w:rsidRDefault="008F789C" w:rsidP="000D6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0D6D9C" w:rsidRDefault="008F789C" w:rsidP="000D6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Theory of Action we worked on takes into consideration the five areas known as “deep drivers” (highly influential to success):  </w:t>
      </w:r>
      <w:r w:rsidR="00DA5D37">
        <w:rPr>
          <w:rFonts w:ascii="Times New Roman" w:eastAsia="Times New Roman" w:hAnsi="Times New Roman" w:cs="Times New Roman"/>
          <w:sz w:val="24"/>
          <w:szCs w:val="24"/>
        </w:rPr>
        <w:t>Parent Partnerships; Teacher Capacity; Collaborative Structures; Multi-Tiered Systems of Support; and Characteristics of Effective Schools.</w:t>
      </w:r>
      <w:r w:rsidR="000D6D9C" w:rsidRPr="000D6D9C">
        <w:rPr>
          <w:rFonts w:ascii="Times New Roman" w:eastAsia="Times New Roman" w:hAnsi="Times New Roman" w:cs="Times New Roman"/>
          <w:sz w:val="24"/>
          <w:szCs w:val="24"/>
        </w:rPr>
        <w:t xml:space="preserve"> </w:t>
      </w:r>
    </w:p>
    <w:p w:rsidR="00042D9B" w:rsidRDefault="00042D9B" w:rsidP="000D6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042D9B" w:rsidRDefault="00042D9B" w:rsidP="000D6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an earlier small-group session, each group identified factors within one of the five above categories that would be improvement strategies.  Poster sheets listing these factors were placed on the walls around the room. The whole group then walked around the room and each person had a sticker/marker to place on the element on each of the poster sheets that he/she felt was the most critical.  These were analyzed and discussed.</w:t>
      </w:r>
    </w:p>
    <w:p w:rsidR="00042D9B" w:rsidRDefault="00042D9B" w:rsidP="000D6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042D9B" w:rsidRDefault="00042D9B" w:rsidP="000D6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Wendy and Jo Hannah Ward gave a presentation on infrastructure analysis.  What are the factors within particular organizations that either have a positive or a negative </w:t>
      </w:r>
      <w:proofErr w:type="gramStart"/>
      <w:r>
        <w:rPr>
          <w:rFonts w:ascii="Times New Roman" w:eastAsia="Times New Roman" w:hAnsi="Times New Roman" w:cs="Times New Roman"/>
          <w:sz w:val="24"/>
          <w:szCs w:val="24"/>
        </w:rPr>
        <w:t>impact.</w:t>
      </w:r>
      <w:proofErr w:type="gramEnd"/>
      <w:r>
        <w:rPr>
          <w:rFonts w:ascii="Times New Roman" w:eastAsia="Times New Roman" w:hAnsi="Times New Roman" w:cs="Times New Roman"/>
          <w:sz w:val="24"/>
          <w:szCs w:val="24"/>
        </w:rPr>
        <w:t xml:space="preserve">  In small discussion groups we then talked about infrastructure strengths that should be leveraged by OEC</w:t>
      </w:r>
      <w:r w:rsidR="00D16174">
        <w:rPr>
          <w:rFonts w:ascii="Times New Roman" w:eastAsia="Times New Roman" w:hAnsi="Times New Roman" w:cs="Times New Roman"/>
          <w:sz w:val="24"/>
          <w:szCs w:val="24"/>
        </w:rPr>
        <w:t xml:space="preserve"> and also what weaknesses or barriers need to be addressed.  Also included was a discussion on national, state and local infrastructure resources and supports needed to improve performance results in the area of early literacy.</w:t>
      </w:r>
    </w:p>
    <w:p w:rsidR="00D16174" w:rsidRDefault="00D16174" w:rsidP="000D6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D16174" w:rsidRPr="000D6D9C" w:rsidRDefault="00D16174" w:rsidP="000D6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Sue concluded the meeting by summarizing what we accomplished during the sessions and also looking at next steps.  OEC will be submitting the final report for Phase 1 by April 1</w:t>
      </w:r>
      <w:r w:rsidRPr="00D16174">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The SSIP team will continue to meet on a quarterly basis.  Targets will need to be set for our SIMR.  It is expected that an early literacy measure will be added to “district determinations” so progress can be tracked on an annual basis.</w:t>
      </w:r>
    </w:p>
    <w:p w:rsidR="00B54C95" w:rsidRDefault="00B54C95">
      <w:pPr>
        <w:rPr>
          <w:rFonts w:ascii="Times New Roman" w:hAnsi="Times New Roman" w:cs="Times New Roman"/>
          <w:sz w:val="24"/>
          <w:szCs w:val="24"/>
        </w:rPr>
      </w:pPr>
    </w:p>
    <w:p w:rsidR="00B54C95" w:rsidRPr="000D6D9C" w:rsidRDefault="00B54C95">
      <w:pPr>
        <w:rPr>
          <w:rFonts w:ascii="Times New Roman" w:hAnsi="Times New Roman" w:cs="Times New Roman"/>
          <w:sz w:val="24"/>
          <w:szCs w:val="24"/>
        </w:rPr>
      </w:pPr>
      <w:r>
        <w:rPr>
          <w:rFonts w:ascii="Times New Roman" w:hAnsi="Times New Roman" w:cs="Times New Roman"/>
          <w:sz w:val="24"/>
          <w:szCs w:val="24"/>
        </w:rPr>
        <w:t xml:space="preserve">Submitted by Dr. John </w:t>
      </w:r>
      <w:proofErr w:type="spellStart"/>
      <w:r>
        <w:rPr>
          <w:rFonts w:ascii="Times New Roman" w:hAnsi="Times New Roman" w:cs="Times New Roman"/>
          <w:sz w:val="24"/>
          <w:szCs w:val="24"/>
        </w:rPr>
        <w:t>Opperman</w:t>
      </w:r>
      <w:proofErr w:type="spellEnd"/>
      <w:r>
        <w:rPr>
          <w:rFonts w:ascii="Times New Roman" w:hAnsi="Times New Roman" w:cs="Times New Roman"/>
          <w:sz w:val="24"/>
          <w:szCs w:val="24"/>
        </w:rPr>
        <w:t>, OAPSA Executive Director</w:t>
      </w:r>
    </w:p>
    <w:sectPr w:rsidR="00B54C95" w:rsidRPr="000D6D9C" w:rsidSect="008C157F">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D9C"/>
    <w:rsid w:val="00042D9B"/>
    <w:rsid w:val="000C5AD9"/>
    <w:rsid w:val="000D6D9C"/>
    <w:rsid w:val="0021318C"/>
    <w:rsid w:val="004440C8"/>
    <w:rsid w:val="008C157F"/>
    <w:rsid w:val="008F789C"/>
    <w:rsid w:val="00B54C95"/>
    <w:rsid w:val="00D16174"/>
    <w:rsid w:val="00DA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51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3082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Opperman</dc:creator>
  <cp:lastModifiedBy>Valerie Riedthaler</cp:lastModifiedBy>
  <cp:revision>2</cp:revision>
  <cp:lastPrinted>2015-03-11T16:15:00Z</cp:lastPrinted>
  <dcterms:created xsi:type="dcterms:W3CDTF">2015-03-17T20:47:00Z</dcterms:created>
  <dcterms:modified xsi:type="dcterms:W3CDTF">2015-03-17T20:47:00Z</dcterms:modified>
</cp:coreProperties>
</file>