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1EB" w14:textId="7A598390" w:rsidR="0051253F" w:rsidRPr="006C06AB" w:rsidRDefault="00B37B02" w:rsidP="006C06A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C06AB">
        <w:rPr>
          <w:rFonts w:ascii="Arial" w:hAnsi="Arial" w:cs="Arial"/>
          <w:b/>
          <w:bCs/>
          <w:sz w:val="28"/>
          <w:szCs w:val="28"/>
        </w:rPr>
        <w:t>Role of</w:t>
      </w:r>
      <w:r w:rsidR="00E4212F" w:rsidRPr="006C06AB">
        <w:rPr>
          <w:rFonts w:ascii="Arial" w:hAnsi="Arial" w:cs="Arial"/>
          <w:b/>
          <w:bCs/>
          <w:sz w:val="28"/>
          <w:szCs w:val="28"/>
        </w:rPr>
        <w:t xml:space="preserve"> </w:t>
      </w:r>
      <w:r w:rsidR="0093591F">
        <w:rPr>
          <w:rFonts w:ascii="Arial" w:hAnsi="Arial" w:cs="Arial"/>
          <w:b/>
          <w:bCs/>
          <w:sz w:val="28"/>
          <w:szCs w:val="28"/>
        </w:rPr>
        <w:t>an</w:t>
      </w:r>
      <w:r w:rsidR="00E4212F" w:rsidRPr="006C06AB">
        <w:rPr>
          <w:rFonts w:ascii="Arial" w:hAnsi="Arial" w:cs="Arial"/>
          <w:b/>
          <w:bCs/>
          <w:sz w:val="28"/>
          <w:szCs w:val="28"/>
        </w:rPr>
        <w:t xml:space="preserve"> </w:t>
      </w:r>
      <w:r w:rsidR="0047385C" w:rsidRPr="006C06AB">
        <w:rPr>
          <w:rFonts w:ascii="Arial" w:hAnsi="Arial" w:cs="Arial"/>
          <w:b/>
          <w:bCs/>
          <w:sz w:val="28"/>
          <w:szCs w:val="28"/>
        </w:rPr>
        <w:t>Event</w:t>
      </w:r>
      <w:r w:rsidR="008661F8">
        <w:rPr>
          <w:rFonts w:ascii="Arial" w:hAnsi="Arial" w:cs="Arial"/>
          <w:b/>
          <w:bCs/>
          <w:sz w:val="28"/>
          <w:szCs w:val="28"/>
        </w:rPr>
        <w:t xml:space="preserve"> </w:t>
      </w:r>
      <w:r w:rsidRPr="006C06AB">
        <w:rPr>
          <w:rFonts w:ascii="Arial" w:hAnsi="Arial" w:cs="Arial"/>
          <w:b/>
          <w:bCs/>
          <w:sz w:val="28"/>
          <w:szCs w:val="28"/>
        </w:rPr>
        <w:t>Convenor</w:t>
      </w:r>
    </w:p>
    <w:p w14:paraId="7113D086" w14:textId="61329B12" w:rsidR="00B37B02" w:rsidRDefault="003229E2" w:rsidP="003229E2">
      <w:pPr>
        <w:spacing w:after="0"/>
        <w:rPr>
          <w:rFonts w:ascii="Arial" w:hAnsi="Arial" w:cs="Arial"/>
        </w:rPr>
      </w:pPr>
      <w:r w:rsidRPr="0047385C">
        <w:rPr>
          <w:rFonts w:ascii="Arial" w:hAnsi="Arial" w:cs="Arial"/>
          <w:sz w:val="24"/>
          <w:szCs w:val="24"/>
        </w:rPr>
        <w:br/>
      </w:r>
      <w:r w:rsidR="00461412" w:rsidRPr="00527A30">
        <w:rPr>
          <w:rFonts w:ascii="Arial" w:hAnsi="Arial" w:cs="Arial"/>
        </w:rPr>
        <w:t xml:space="preserve">A </w:t>
      </w:r>
      <w:r w:rsidR="00536B77">
        <w:rPr>
          <w:rFonts w:ascii="Arial" w:hAnsi="Arial" w:cs="Arial"/>
        </w:rPr>
        <w:t xml:space="preserve">Melbourne </w:t>
      </w:r>
      <w:proofErr w:type="spellStart"/>
      <w:r w:rsidR="00536B77">
        <w:rPr>
          <w:rFonts w:ascii="Arial" w:hAnsi="Arial" w:cs="Arial"/>
        </w:rPr>
        <w:t>Bearbrass</w:t>
      </w:r>
      <w:proofErr w:type="spellEnd"/>
      <w:r w:rsidR="00536B77">
        <w:rPr>
          <w:rFonts w:ascii="Arial" w:hAnsi="Arial" w:cs="Arial"/>
        </w:rPr>
        <w:t xml:space="preserve"> </w:t>
      </w:r>
      <w:r w:rsidR="00461412" w:rsidRPr="00527A30">
        <w:rPr>
          <w:rFonts w:ascii="Arial" w:hAnsi="Arial" w:cs="Arial"/>
        </w:rPr>
        <w:t xml:space="preserve">Probus </w:t>
      </w:r>
      <w:r w:rsidR="00032ADA">
        <w:rPr>
          <w:rFonts w:ascii="Arial" w:hAnsi="Arial" w:cs="Arial"/>
        </w:rPr>
        <w:t>Club (the Club) m</w:t>
      </w:r>
      <w:r w:rsidR="00461412" w:rsidRPr="00527A30">
        <w:rPr>
          <w:rFonts w:ascii="Arial" w:hAnsi="Arial" w:cs="Arial"/>
        </w:rPr>
        <w:t xml:space="preserve">ember </w:t>
      </w:r>
      <w:r w:rsidR="00826F4B" w:rsidRPr="00527A30">
        <w:rPr>
          <w:rFonts w:ascii="Arial" w:hAnsi="Arial" w:cs="Arial"/>
        </w:rPr>
        <w:t xml:space="preserve">who </w:t>
      </w:r>
      <w:r w:rsidR="00032ADA">
        <w:rPr>
          <w:rFonts w:ascii="Arial" w:hAnsi="Arial" w:cs="Arial"/>
        </w:rPr>
        <w:t>wishes to</w:t>
      </w:r>
      <w:r w:rsidR="00461412" w:rsidRPr="00527A30">
        <w:rPr>
          <w:rFonts w:ascii="Arial" w:hAnsi="Arial" w:cs="Arial"/>
        </w:rPr>
        <w:t xml:space="preserve"> </w:t>
      </w:r>
      <w:r w:rsidR="00032ADA">
        <w:rPr>
          <w:rFonts w:ascii="Arial" w:hAnsi="Arial" w:cs="Arial"/>
        </w:rPr>
        <w:t>plan</w:t>
      </w:r>
      <w:r w:rsidR="00461412" w:rsidRPr="00527A30">
        <w:rPr>
          <w:rFonts w:ascii="Arial" w:hAnsi="Arial" w:cs="Arial"/>
        </w:rPr>
        <w:t xml:space="preserve"> </w:t>
      </w:r>
      <w:r w:rsidR="003E7751" w:rsidRPr="00527A30">
        <w:rPr>
          <w:rFonts w:ascii="Arial" w:hAnsi="Arial" w:cs="Arial"/>
        </w:rPr>
        <w:t xml:space="preserve">an </w:t>
      </w:r>
      <w:r w:rsidR="00826F4B" w:rsidRPr="00527A30">
        <w:rPr>
          <w:rFonts w:ascii="Arial" w:hAnsi="Arial" w:cs="Arial"/>
        </w:rPr>
        <w:t>e</w:t>
      </w:r>
      <w:r w:rsidR="003E7751" w:rsidRPr="00527A30">
        <w:rPr>
          <w:rFonts w:ascii="Arial" w:hAnsi="Arial" w:cs="Arial"/>
        </w:rPr>
        <w:t xml:space="preserve">vent </w:t>
      </w:r>
      <w:r w:rsidR="00032ADA">
        <w:rPr>
          <w:rFonts w:ascii="Arial" w:hAnsi="Arial" w:cs="Arial"/>
        </w:rPr>
        <w:t>should</w:t>
      </w:r>
      <w:r w:rsidR="00826F4B" w:rsidRPr="00527A30">
        <w:rPr>
          <w:rFonts w:ascii="Arial" w:hAnsi="Arial" w:cs="Arial"/>
        </w:rPr>
        <w:t xml:space="preserve"> follow the guidelines below. </w:t>
      </w:r>
    </w:p>
    <w:p w14:paraId="536E30FB" w14:textId="77777777" w:rsidR="00032ADA" w:rsidRDefault="00032ADA" w:rsidP="003229E2">
      <w:pPr>
        <w:spacing w:after="0"/>
        <w:rPr>
          <w:rFonts w:ascii="Arial" w:hAnsi="Arial" w:cs="Arial"/>
        </w:rPr>
      </w:pPr>
    </w:p>
    <w:p w14:paraId="28AE0889" w14:textId="5EF0AE0A" w:rsidR="00032ADA" w:rsidRPr="00527A30" w:rsidRDefault="00032ADA" w:rsidP="003229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Note that an event includes a meeting, activity, outing and tour. </w:t>
      </w:r>
    </w:p>
    <w:p w14:paraId="098A4872" w14:textId="7C1875E4" w:rsidR="00B9495D" w:rsidRPr="0047385C" w:rsidRDefault="00B9495D" w:rsidP="003229E2">
      <w:pPr>
        <w:spacing w:after="0"/>
        <w:rPr>
          <w:rFonts w:ascii="Arial" w:hAnsi="Arial" w:cs="Arial"/>
          <w:sz w:val="24"/>
          <w:szCs w:val="24"/>
        </w:rPr>
      </w:pPr>
    </w:p>
    <w:p w14:paraId="777A685B" w14:textId="7BDE6493" w:rsidR="0047385C" w:rsidRDefault="0047385C" w:rsidP="00A44C0C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6D5AF4">
        <w:rPr>
          <w:rFonts w:ascii="Arial" w:hAnsi="Arial" w:cs="Arial"/>
          <w:b/>
          <w:bCs/>
          <w:sz w:val="24"/>
          <w:szCs w:val="24"/>
        </w:rPr>
        <w:t>Identify and p</w:t>
      </w:r>
      <w:r w:rsidR="003E7751" w:rsidRPr="006D5AF4">
        <w:rPr>
          <w:rFonts w:ascii="Arial" w:hAnsi="Arial" w:cs="Arial"/>
          <w:b/>
          <w:bCs/>
          <w:sz w:val="24"/>
          <w:szCs w:val="24"/>
        </w:rPr>
        <w:t xml:space="preserve">lan the </w:t>
      </w:r>
      <w:proofErr w:type="gramStart"/>
      <w:r w:rsidR="003E7751" w:rsidRPr="006D5AF4">
        <w:rPr>
          <w:rFonts w:ascii="Arial" w:hAnsi="Arial" w:cs="Arial"/>
          <w:b/>
          <w:bCs/>
          <w:sz w:val="24"/>
          <w:szCs w:val="24"/>
        </w:rPr>
        <w:t>event</w:t>
      </w:r>
      <w:proofErr w:type="gramEnd"/>
    </w:p>
    <w:p w14:paraId="1DC5461A" w14:textId="36CDF994" w:rsidR="00735141" w:rsidRPr="00A44C0C" w:rsidRDefault="00A44C0C" w:rsidP="00A44C0C">
      <w:pPr>
        <w:spacing w:after="120"/>
        <w:rPr>
          <w:rFonts w:ascii="Arial" w:hAnsi="Arial" w:cs="Arial"/>
        </w:rPr>
      </w:pPr>
      <w:r w:rsidRPr="00A44C0C">
        <w:rPr>
          <w:rFonts w:ascii="Arial" w:hAnsi="Arial" w:cs="Arial"/>
        </w:rPr>
        <w:t>Factors to be considered include:</w:t>
      </w:r>
    </w:p>
    <w:p w14:paraId="0E38BBF5" w14:textId="2094C8A1" w:rsidR="00527A30" w:rsidRPr="00527A30" w:rsidRDefault="00527A30" w:rsidP="00527A30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  <w:i/>
          <w:iCs/>
        </w:rPr>
      </w:pPr>
      <w:r w:rsidRPr="00527A30">
        <w:rPr>
          <w:rFonts w:ascii="Arial" w:hAnsi="Arial" w:cs="Arial"/>
        </w:rPr>
        <w:t xml:space="preserve">Informally sound out other </w:t>
      </w:r>
      <w:r w:rsidR="00032ADA">
        <w:rPr>
          <w:rFonts w:ascii="Arial" w:hAnsi="Arial" w:cs="Arial"/>
        </w:rPr>
        <w:t>Club</w:t>
      </w:r>
      <w:r w:rsidRPr="00527A30">
        <w:rPr>
          <w:rFonts w:ascii="Arial" w:hAnsi="Arial" w:cs="Arial"/>
        </w:rPr>
        <w:t xml:space="preserve"> members to see if there is any interest in the </w:t>
      </w:r>
      <w:r w:rsidR="0093591F">
        <w:rPr>
          <w:rFonts w:ascii="Arial" w:hAnsi="Arial" w:cs="Arial"/>
        </w:rPr>
        <w:t>nascent</w:t>
      </w:r>
      <w:r w:rsidRPr="00527A30">
        <w:rPr>
          <w:rFonts w:ascii="Arial" w:hAnsi="Arial" w:cs="Arial"/>
        </w:rPr>
        <w:t xml:space="preserve"> event</w:t>
      </w:r>
      <w:r w:rsidR="00D611C5">
        <w:rPr>
          <w:rFonts w:ascii="Arial" w:hAnsi="Arial" w:cs="Arial"/>
        </w:rPr>
        <w:t xml:space="preserve">. Raise the idea at a general meeting </w:t>
      </w:r>
      <w:r w:rsidR="00032ADA">
        <w:rPr>
          <w:rFonts w:ascii="Arial" w:hAnsi="Arial" w:cs="Arial"/>
        </w:rPr>
        <w:t xml:space="preserve">or other gathering </w:t>
      </w:r>
      <w:r w:rsidR="00D611C5">
        <w:rPr>
          <w:rFonts w:ascii="Arial" w:hAnsi="Arial" w:cs="Arial"/>
        </w:rPr>
        <w:t xml:space="preserve">to determine interest from other </w:t>
      </w:r>
      <w:proofErr w:type="gramStart"/>
      <w:r w:rsidR="00D611C5">
        <w:rPr>
          <w:rFonts w:ascii="Arial" w:hAnsi="Arial" w:cs="Arial"/>
        </w:rPr>
        <w:t>members</w:t>
      </w:r>
      <w:proofErr w:type="gramEnd"/>
    </w:p>
    <w:p w14:paraId="76AC9D35" w14:textId="13BF4002" w:rsidR="00194624" w:rsidRDefault="006D5AF4" w:rsidP="00527A30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527A30">
        <w:rPr>
          <w:rFonts w:ascii="Arial" w:hAnsi="Arial" w:cs="Arial"/>
        </w:rPr>
        <w:t xml:space="preserve">Before </w:t>
      </w:r>
      <w:r w:rsidR="00194624">
        <w:rPr>
          <w:rFonts w:ascii="Arial" w:hAnsi="Arial" w:cs="Arial"/>
        </w:rPr>
        <w:t xml:space="preserve">identifying a date for the </w:t>
      </w:r>
      <w:r w:rsidR="0093591F">
        <w:rPr>
          <w:rFonts w:ascii="Arial" w:hAnsi="Arial" w:cs="Arial"/>
        </w:rPr>
        <w:t>e</w:t>
      </w:r>
      <w:r w:rsidRPr="00527A30">
        <w:rPr>
          <w:rFonts w:ascii="Arial" w:hAnsi="Arial" w:cs="Arial"/>
        </w:rPr>
        <w:t>vent</w:t>
      </w:r>
      <w:r w:rsidR="00194624">
        <w:rPr>
          <w:rFonts w:ascii="Arial" w:hAnsi="Arial" w:cs="Arial"/>
        </w:rPr>
        <w:t>,</w:t>
      </w:r>
      <w:r w:rsidRPr="00527A30">
        <w:rPr>
          <w:rFonts w:ascii="Arial" w:hAnsi="Arial" w:cs="Arial"/>
        </w:rPr>
        <w:t xml:space="preserve"> c</w:t>
      </w:r>
      <w:r w:rsidR="0047385C" w:rsidRPr="00527A30">
        <w:rPr>
          <w:rFonts w:ascii="Arial" w:hAnsi="Arial" w:cs="Arial"/>
        </w:rPr>
        <w:t xml:space="preserve">heck </w:t>
      </w:r>
      <w:r w:rsidRPr="00527A30">
        <w:rPr>
          <w:rFonts w:ascii="Arial" w:hAnsi="Arial" w:cs="Arial"/>
        </w:rPr>
        <w:t xml:space="preserve">the </w:t>
      </w:r>
      <w:proofErr w:type="spellStart"/>
      <w:r w:rsidR="0047385C" w:rsidRPr="00527A30">
        <w:rPr>
          <w:rFonts w:ascii="Arial" w:hAnsi="Arial" w:cs="Arial"/>
        </w:rPr>
        <w:t>Bearbrass</w:t>
      </w:r>
      <w:proofErr w:type="spellEnd"/>
      <w:r w:rsidR="0047385C" w:rsidRPr="00527A30">
        <w:rPr>
          <w:rFonts w:ascii="Arial" w:hAnsi="Arial" w:cs="Arial"/>
        </w:rPr>
        <w:t xml:space="preserve"> </w:t>
      </w:r>
      <w:r w:rsidR="00032ADA">
        <w:rPr>
          <w:rFonts w:ascii="Arial" w:hAnsi="Arial" w:cs="Arial"/>
        </w:rPr>
        <w:t>c</w:t>
      </w:r>
      <w:r w:rsidR="0047385C" w:rsidRPr="00527A30">
        <w:rPr>
          <w:rFonts w:ascii="Arial" w:hAnsi="Arial" w:cs="Arial"/>
        </w:rPr>
        <w:t xml:space="preserve">alendar and liaise with the </w:t>
      </w:r>
      <w:proofErr w:type="spellStart"/>
      <w:r w:rsidR="0047385C" w:rsidRPr="00527A30">
        <w:rPr>
          <w:rFonts w:ascii="Arial" w:hAnsi="Arial" w:cs="Arial"/>
        </w:rPr>
        <w:t>Bearbrass</w:t>
      </w:r>
      <w:proofErr w:type="spellEnd"/>
      <w:r w:rsidR="0047385C" w:rsidRPr="00527A30">
        <w:rPr>
          <w:rFonts w:ascii="Arial" w:hAnsi="Arial" w:cs="Arial"/>
        </w:rPr>
        <w:t xml:space="preserve"> </w:t>
      </w:r>
      <w:r w:rsidR="00032ADA">
        <w:rPr>
          <w:rFonts w:ascii="Arial" w:hAnsi="Arial" w:cs="Arial"/>
        </w:rPr>
        <w:t>“</w:t>
      </w:r>
      <w:r w:rsidR="0047385C" w:rsidRPr="00527A30">
        <w:rPr>
          <w:rFonts w:ascii="Arial" w:hAnsi="Arial" w:cs="Arial"/>
        </w:rPr>
        <w:t>Convenor Coordinator</w:t>
      </w:r>
      <w:r w:rsidR="00032ADA">
        <w:rPr>
          <w:rFonts w:ascii="Arial" w:hAnsi="Arial" w:cs="Arial"/>
        </w:rPr>
        <w:t>”</w:t>
      </w:r>
      <w:r w:rsidR="0047385C" w:rsidRPr="00527A30">
        <w:rPr>
          <w:rFonts w:ascii="Arial" w:hAnsi="Arial" w:cs="Arial"/>
        </w:rPr>
        <w:t xml:space="preserve"> to ensure the proposed dates and times suit the schedule</w:t>
      </w:r>
      <w:r w:rsidR="00032ADA">
        <w:rPr>
          <w:rFonts w:ascii="Arial" w:hAnsi="Arial" w:cs="Arial"/>
        </w:rPr>
        <w:t xml:space="preserve"> of events and the </w:t>
      </w:r>
      <w:proofErr w:type="gramStart"/>
      <w:r w:rsidR="0047385C" w:rsidRPr="00527A30">
        <w:rPr>
          <w:rFonts w:ascii="Arial" w:hAnsi="Arial" w:cs="Arial"/>
        </w:rPr>
        <w:t>calendar</w:t>
      </w:r>
      <w:proofErr w:type="gramEnd"/>
    </w:p>
    <w:p w14:paraId="4B79AD62" w14:textId="578AEB57" w:rsidR="00483576" w:rsidRPr="00B864D1" w:rsidRDefault="00483576" w:rsidP="00483576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Pr="00B864D1">
        <w:rPr>
          <w:rFonts w:ascii="Arial" w:hAnsi="Arial" w:cs="Arial"/>
        </w:rPr>
        <w:t xml:space="preserve"> familiar with</w:t>
      </w:r>
      <w:r>
        <w:rPr>
          <w:rFonts w:ascii="Arial" w:hAnsi="Arial" w:cs="Arial"/>
        </w:rPr>
        <w:t xml:space="preserve"> </w:t>
      </w:r>
      <w:r w:rsidRPr="00B864D1">
        <w:rPr>
          <w:rFonts w:ascii="Arial" w:hAnsi="Arial" w:cs="Arial"/>
        </w:rPr>
        <w:t xml:space="preserve">the following </w:t>
      </w:r>
      <w:proofErr w:type="spellStart"/>
      <w:r w:rsidRPr="00B864D1">
        <w:rPr>
          <w:rFonts w:ascii="Arial" w:hAnsi="Arial" w:cs="Arial"/>
        </w:rPr>
        <w:t>Bearbrass</w:t>
      </w:r>
      <w:proofErr w:type="spellEnd"/>
      <w:r w:rsidRPr="00B864D1">
        <w:rPr>
          <w:rFonts w:ascii="Arial" w:hAnsi="Arial" w:cs="Arial"/>
        </w:rPr>
        <w:t xml:space="preserve"> policies</w:t>
      </w:r>
      <w:r>
        <w:rPr>
          <w:rFonts w:ascii="Arial" w:hAnsi="Arial" w:cs="Arial"/>
        </w:rPr>
        <w:t xml:space="preserve"> (which can be found on the </w:t>
      </w:r>
      <w:proofErr w:type="gramStart"/>
      <w:r>
        <w:rPr>
          <w:rFonts w:ascii="Arial" w:hAnsi="Arial" w:cs="Arial"/>
        </w:rPr>
        <w:t>right hand</w:t>
      </w:r>
      <w:proofErr w:type="gramEnd"/>
      <w:r>
        <w:rPr>
          <w:rFonts w:ascii="Arial" w:hAnsi="Arial" w:cs="Arial"/>
        </w:rPr>
        <w:t xml:space="preserve"> side of the club website homepage, under the heading “Download Files”</w:t>
      </w:r>
      <w:r w:rsidRPr="00B864D1">
        <w:rPr>
          <w:rFonts w:ascii="Arial" w:hAnsi="Arial" w:cs="Arial"/>
        </w:rPr>
        <w:t>:</w:t>
      </w:r>
    </w:p>
    <w:p w14:paraId="15FD60DF" w14:textId="77777777" w:rsidR="00483576" w:rsidRPr="00B864D1" w:rsidRDefault="00483576" w:rsidP="00483576">
      <w:pPr>
        <w:pStyle w:val="ListParagraph"/>
        <w:numPr>
          <w:ilvl w:val="1"/>
          <w:numId w:val="16"/>
        </w:numPr>
        <w:spacing w:after="120"/>
        <w:contextualSpacing w:val="0"/>
        <w:rPr>
          <w:rFonts w:ascii="Arial" w:hAnsi="Arial" w:cs="Arial"/>
        </w:rPr>
      </w:pPr>
      <w:r w:rsidRPr="00B864D1">
        <w:rPr>
          <w:rFonts w:ascii="Arial" w:hAnsi="Arial" w:cs="Arial"/>
        </w:rPr>
        <w:t>Risk Management</w:t>
      </w:r>
    </w:p>
    <w:p w14:paraId="3479FD71" w14:textId="77777777" w:rsidR="00483576" w:rsidRPr="00B864D1" w:rsidRDefault="00483576" w:rsidP="00483576">
      <w:pPr>
        <w:pStyle w:val="ListParagraph"/>
        <w:numPr>
          <w:ilvl w:val="1"/>
          <w:numId w:val="16"/>
        </w:numPr>
        <w:spacing w:after="120"/>
        <w:contextualSpacing w:val="0"/>
        <w:rPr>
          <w:rFonts w:ascii="Arial" w:hAnsi="Arial" w:cs="Arial"/>
        </w:rPr>
      </w:pPr>
      <w:r w:rsidRPr="00B864D1">
        <w:rPr>
          <w:rFonts w:ascii="Arial" w:hAnsi="Arial" w:cs="Arial"/>
        </w:rPr>
        <w:t>Privacy</w:t>
      </w:r>
    </w:p>
    <w:p w14:paraId="163E3FF6" w14:textId="132ED3BA" w:rsidR="00483576" w:rsidRPr="00483576" w:rsidRDefault="00483576" w:rsidP="00483576">
      <w:pPr>
        <w:pStyle w:val="ListParagraph"/>
        <w:numPr>
          <w:ilvl w:val="1"/>
          <w:numId w:val="16"/>
        </w:numPr>
        <w:spacing w:after="120"/>
        <w:contextualSpacing w:val="0"/>
        <w:rPr>
          <w:rFonts w:ascii="Arial" w:hAnsi="Arial" w:cs="Arial"/>
        </w:rPr>
      </w:pPr>
      <w:r w:rsidRPr="00B864D1">
        <w:rPr>
          <w:rFonts w:ascii="Arial" w:hAnsi="Arial" w:cs="Arial"/>
        </w:rPr>
        <w:t>Tours and Refunds</w:t>
      </w:r>
    </w:p>
    <w:p w14:paraId="102BA96E" w14:textId="1D09DAB6" w:rsidR="002364C6" w:rsidRDefault="00194624" w:rsidP="00527A30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Consider the proposed venue location for any access issues (e.g. a location on an upstairs floor with no lift, no access for wheelchairs etc</w:t>
      </w:r>
      <w:r w:rsidR="00F51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6A81D2E" w14:textId="43863394" w:rsidR="00194624" w:rsidRPr="00527A30" w:rsidRDefault="00194624" w:rsidP="00194624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Identify travel </w:t>
      </w:r>
      <w:r w:rsidR="00F513ED">
        <w:rPr>
          <w:rFonts w:ascii="Arial" w:hAnsi="Arial" w:cs="Arial"/>
        </w:rPr>
        <w:t>methods</w:t>
      </w:r>
      <w:r>
        <w:rPr>
          <w:rFonts w:ascii="Arial" w:hAnsi="Arial" w:cs="Arial"/>
        </w:rPr>
        <w:t xml:space="preserve"> </w:t>
      </w:r>
      <w:r w:rsidR="00F513ED">
        <w:rPr>
          <w:rFonts w:ascii="Arial" w:hAnsi="Arial" w:cs="Arial"/>
        </w:rPr>
        <w:t>to the</w:t>
      </w:r>
      <w:r>
        <w:rPr>
          <w:rFonts w:ascii="Arial" w:hAnsi="Arial" w:cs="Arial"/>
        </w:rPr>
        <w:t xml:space="preserve"> event location</w:t>
      </w:r>
      <w:r w:rsidR="00F513ED">
        <w:rPr>
          <w:rFonts w:ascii="Arial" w:hAnsi="Arial" w:cs="Arial"/>
        </w:rPr>
        <w:t xml:space="preserve">, particularly public transport availability, the necessity to drive or </w:t>
      </w:r>
      <w:proofErr w:type="gramStart"/>
      <w:r w:rsidR="00F513ED">
        <w:rPr>
          <w:rFonts w:ascii="Arial" w:hAnsi="Arial" w:cs="Arial"/>
        </w:rPr>
        <w:t>car pool</w:t>
      </w:r>
      <w:proofErr w:type="gramEnd"/>
      <w:r w:rsidR="00F513ED">
        <w:rPr>
          <w:rFonts w:ascii="Arial" w:hAnsi="Arial" w:cs="Arial"/>
        </w:rPr>
        <w:t xml:space="preserve"> (and park), bus/van hire etc</w:t>
      </w:r>
    </w:p>
    <w:p w14:paraId="4E06AC53" w14:textId="7974F0F0" w:rsidR="0093591F" w:rsidRDefault="0093591F" w:rsidP="009C7EF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Where attendees will be paying for the event at a commercial venue, </w:t>
      </w:r>
      <w:r w:rsidR="002C7AE4">
        <w:rPr>
          <w:rFonts w:ascii="Arial" w:hAnsi="Arial" w:cs="Arial"/>
        </w:rPr>
        <w:t xml:space="preserve">identify if the venue has any rules or </w:t>
      </w:r>
      <w:r w:rsidR="009C7EF1" w:rsidRPr="00527A30">
        <w:rPr>
          <w:rFonts w:ascii="Arial" w:hAnsi="Arial" w:cs="Arial"/>
        </w:rPr>
        <w:t xml:space="preserve">requirements </w:t>
      </w:r>
      <w:r w:rsidR="002C7AE4">
        <w:rPr>
          <w:rFonts w:ascii="Arial" w:hAnsi="Arial" w:cs="Arial"/>
        </w:rPr>
        <w:t>that should be understood in advance</w:t>
      </w:r>
      <w:r w:rsidR="00032ADA">
        <w:rPr>
          <w:rFonts w:ascii="Arial" w:hAnsi="Arial" w:cs="Arial"/>
        </w:rPr>
        <w:t xml:space="preserve"> </w:t>
      </w:r>
      <w:r w:rsidR="00194624">
        <w:rPr>
          <w:rFonts w:ascii="Arial" w:hAnsi="Arial" w:cs="Arial"/>
        </w:rPr>
        <w:t xml:space="preserve">(e.g. </w:t>
      </w:r>
      <w:r w:rsidR="00032ADA">
        <w:rPr>
          <w:rFonts w:ascii="Arial" w:hAnsi="Arial" w:cs="Arial"/>
        </w:rPr>
        <w:t xml:space="preserve">no split bills or </w:t>
      </w:r>
      <w:r w:rsidR="00194624">
        <w:rPr>
          <w:rFonts w:ascii="Arial" w:hAnsi="Arial" w:cs="Arial"/>
        </w:rPr>
        <w:t>a minimum spend etc)</w:t>
      </w:r>
      <w:r w:rsidR="002C7AE4">
        <w:rPr>
          <w:rFonts w:ascii="Arial" w:hAnsi="Arial" w:cs="Arial"/>
        </w:rPr>
        <w:t xml:space="preserve"> </w:t>
      </w:r>
    </w:p>
    <w:p w14:paraId="76EE5459" w14:textId="3FDFC4CA" w:rsidR="009C7EF1" w:rsidRDefault="0093591F" w:rsidP="009C7EF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catering is involved ensure that</w:t>
      </w:r>
      <w:r w:rsidR="009C7EF1" w:rsidRPr="00527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diverse dietary needs can be satisfied</w:t>
      </w:r>
    </w:p>
    <w:p w14:paraId="6761945E" w14:textId="23D63C32" w:rsidR="002C7AE4" w:rsidRPr="00527A30" w:rsidRDefault="002C7AE4" w:rsidP="002C7AE4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 an event that requires a financial commitment in advance, the fact that the Club will not ordinarily reimburse “no-shows” or cancellations and that the Club will not underwrite an event, must be taken into </w:t>
      </w:r>
      <w:proofErr w:type="gramStart"/>
      <w:r>
        <w:rPr>
          <w:rFonts w:ascii="Arial" w:hAnsi="Arial" w:cs="Arial"/>
        </w:rPr>
        <w:t>consideration</w:t>
      </w:r>
      <w:proofErr w:type="gramEnd"/>
      <w:r>
        <w:rPr>
          <w:rFonts w:ascii="Arial" w:hAnsi="Arial" w:cs="Arial"/>
        </w:rPr>
        <w:t xml:space="preserve"> </w:t>
      </w:r>
    </w:p>
    <w:p w14:paraId="11088CD5" w14:textId="41984B20" w:rsidR="0047385C" w:rsidRDefault="0047385C" w:rsidP="00527A30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527A30">
        <w:rPr>
          <w:rFonts w:ascii="Arial" w:hAnsi="Arial" w:cs="Arial"/>
        </w:rPr>
        <w:t xml:space="preserve">Seek approval for the event from the Management Committee </w:t>
      </w:r>
      <w:r w:rsidR="008661F8">
        <w:rPr>
          <w:rFonts w:ascii="Arial" w:hAnsi="Arial" w:cs="Arial"/>
        </w:rPr>
        <w:t xml:space="preserve">using the </w:t>
      </w:r>
      <w:r w:rsidR="008661F8" w:rsidRPr="00BF70E3">
        <w:rPr>
          <w:rFonts w:ascii="Calibri" w:hAnsi="Calibri" w:cs="Calibri"/>
          <w:color w:val="000000"/>
          <w:sz w:val="24"/>
          <w:szCs w:val="24"/>
        </w:rPr>
        <w:t xml:space="preserve">Event Proposal form </w:t>
      </w:r>
      <w:r w:rsidRPr="00527A30">
        <w:rPr>
          <w:rFonts w:ascii="Arial" w:hAnsi="Arial" w:cs="Arial"/>
        </w:rPr>
        <w:t xml:space="preserve">– </w:t>
      </w:r>
      <w:r w:rsidR="002C7AE4">
        <w:rPr>
          <w:rFonts w:ascii="Arial" w:hAnsi="Arial" w:cs="Arial"/>
        </w:rPr>
        <w:t>otherwise it will not be an official Club event and</w:t>
      </w:r>
      <w:r w:rsidRPr="00527A30">
        <w:rPr>
          <w:rFonts w:ascii="Arial" w:hAnsi="Arial" w:cs="Arial"/>
        </w:rPr>
        <w:t xml:space="preserve"> will not be covered by Probus insurance. The request for approval</w:t>
      </w:r>
      <w:r w:rsidR="008661F8">
        <w:rPr>
          <w:rFonts w:ascii="Arial" w:hAnsi="Arial" w:cs="Arial"/>
        </w:rPr>
        <w:t xml:space="preserve"> </w:t>
      </w:r>
      <w:r w:rsidRPr="00527A30">
        <w:rPr>
          <w:rFonts w:ascii="Arial" w:hAnsi="Arial" w:cs="Arial"/>
        </w:rPr>
        <w:t>w</w:t>
      </w:r>
      <w:r w:rsidR="008661F8">
        <w:rPr>
          <w:rFonts w:ascii="Arial" w:hAnsi="Arial" w:cs="Arial"/>
        </w:rPr>
        <w:t>ill</w:t>
      </w:r>
      <w:r w:rsidRPr="00527A30">
        <w:rPr>
          <w:rFonts w:ascii="Arial" w:hAnsi="Arial" w:cs="Arial"/>
        </w:rPr>
        <w:t xml:space="preserve"> </w:t>
      </w:r>
      <w:proofErr w:type="gramStart"/>
      <w:r w:rsidRPr="00527A30">
        <w:rPr>
          <w:rFonts w:ascii="Arial" w:hAnsi="Arial" w:cs="Arial"/>
        </w:rPr>
        <w:t>include</w:t>
      </w:r>
      <w:r w:rsidR="008661F8">
        <w:rPr>
          <w:rFonts w:ascii="Arial" w:hAnsi="Arial" w:cs="Arial"/>
        </w:rPr>
        <w:t xml:space="preserve"> inter alia,</w:t>
      </w:r>
      <w:proofErr w:type="gramEnd"/>
      <w:r w:rsidRPr="00527A30">
        <w:rPr>
          <w:rFonts w:ascii="Arial" w:hAnsi="Arial" w:cs="Arial"/>
        </w:rPr>
        <w:t xml:space="preserve"> </w:t>
      </w:r>
      <w:r w:rsidR="009C7EF1">
        <w:rPr>
          <w:rFonts w:ascii="Arial" w:hAnsi="Arial" w:cs="Arial"/>
        </w:rPr>
        <w:t xml:space="preserve">an outline of the </w:t>
      </w:r>
      <w:r w:rsidR="002C7AE4">
        <w:rPr>
          <w:rFonts w:ascii="Arial" w:hAnsi="Arial" w:cs="Arial"/>
        </w:rPr>
        <w:t>e</w:t>
      </w:r>
      <w:r w:rsidR="009C7EF1">
        <w:rPr>
          <w:rFonts w:ascii="Arial" w:hAnsi="Arial" w:cs="Arial"/>
        </w:rPr>
        <w:t>vent</w:t>
      </w:r>
      <w:r w:rsidRPr="00527A30">
        <w:rPr>
          <w:rFonts w:ascii="Arial" w:hAnsi="Arial" w:cs="Arial"/>
        </w:rPr>
        <w:t xml:space="preserve"> and a budget if required</w:t>
      </w:r>
      <w:r w:rsidR="008661F8">
        <w:rPr>
          <w:rFonts w:ascii="Arial" w:hAnsi="Arial" w:cs="Arial"/>
        </w:rPr>
        <w:t>, in addition to any risks identified and the approach for addressing the risks</w:t>
      </w:r>
      <w:r w:rsidR="002C7AE4">
        <w:rPr>
          <w:rFonts w:ascii="Arial" w:hAnsi="Arial" w:cs="Arial"/>
        </w:rPr>
        <w:t>.</w:t>
      </w:r>
    </w:p>
    <w:p w14:paraId="192F631A" w14:textId="17423C62" w:rsidR="0047385C" w:rsidRPr="00A44C0C" w:rsidRDefault="00A44C0C" w:rsidP="00A44C0C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A44C0C">
        <w:rPr>
          <w:rFonts w:ascii="Arial" w:hAnsi="Arial" w:cs="Arial"/>
          <w:b/>
          <w:bCs/>
          <w:sz w:val="24"/>
          <w:szCs w:val="24"/>
        </w:rPr>
        <w:t>Create the Event in Club Runner using Event Planner functionality</w:t>
      </w:r>
      <w:r w:rsidR="0047385C" w:rsidRPr="00A44C0C">
        <w:rPr>
          <w:rFonts w:ascii="Arial" w:hAnsi="Arial" w:cs="Arial"/>
          <w:b/>
          <w:bCs/>
          <w:sz w:val="24"/>
          <w:szCs w:val="24"/>
        </w:rPr>
        <w:t>:</w:t>
      </w:r>
    </w:p>
    <w:p w14:paraId="5B16435A" w14:textId="010FD45F" w:rsidR="00A44C0C" w:rsidRPr="00A44C0C" w:rsidRDefault="00EB7520" w:rsidP="00A44C0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Information</w:t>
      </w:r>
      <w:r w:rsidR="00A44C0C" w:rsidRPr="00A44C0C">
        <w:rPr>
          <w:rFonts w:ascii="Arial" w:hAnsi="Arial" w:cs="Arial"/>
        </w:rPr>
        <w:t xml:space="preserve"> to be include</w:t>
      </w:r>
      <w:r w:rsidR="00270988">
        <w:rPr>
          <w:rFonts w:ascii="Arial" w:hAnsi="Arial" w:cs="Arial"/>
        </w:rPr>
        <w:t>d</w:t>
      </w:r>
      <w:r w:rsidR="00A44C0C" w:rsidRPr="00A44C0C">
        <w:rPr>
          <w:rFonts w:ascii="Arial" w:hAnsi="Arial" w:cs="Arial"/>
        </w:rPr>
        <w:t>:</w:t>
      </w:r>
    </w:p>
    <w:p w14:paraId="40546501" w14:textId="12FBA411" w:rsidR="0047385C" w:rsidRPr="00527A30" w:rsidRDefault="00270988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Description of the purpose of the e</w:t>
      </w:r>
      <w:r w:rsidR="006819AE">
        <w:rPr>
          <w:rFonts w:ascii="Arial" w:hAnsi="Arial" w:cs="Arial"/>
        </w:rPr>
        <w:t>vent</w:t>
      </w:r>
      <w:r w:rsidR="0047385C" w:rsidRPr="00527A3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what </w:t>
      </w:r>
      <w:r w:rsidR="006D5AF4" w:rsidRPr="00527A30">
        <w:rPr>
          <w:rFonts w:ascii="Arial" w:hAnsi="Arial" w:cs="Arial"/>
        </w:rPr>
        <w:t xml:space="preserve">participants can </w:t>
      </w:r>
      <w:proofErr w:type="gramStart"/>
      <w:r w:rsidR="0047385C" w:rsidRPr="00527A30">
        <w:rPr>
          <w:rFonts w:ascii="Arial" w:hAnsi="Arial" w:cs="Arial"/>
        </w:rPr>
        <w:t>expect</w:t>
      </w:r>
      <w:proofErr w:type="gramEnd"/>
    </w:p>
    <w:p w14:paraId="5117B420" w14:textId="0FC27C54" w:rsidR="0047385C" w:rsidRPr="00527A30" w:rsidRDefault="00270988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7385C" w:rsidRPr="00527A30">
        <w:rPr>
          <w:rFonts w:ascii="Arial" w:hAnsi="Arial" w:cs="Arial"/>
        </w:rPr>
        <w:t>estination</w:t>
      </w:r>
      <w:r>
        <w:rPr>
          <w:rFonts w:ascii="Arial" w:hAnsi="Arial" w:cs="Arial"/>
        </w:rPr>
        <w:t>/location/address</w:t>
      </w:r>
    </w:p>
    <w:p w14:paraId="496D413F" w14:textId="6793DB70" w:rsidR="0047385C" w:rsidRPr="00527A30" w:rsidRDefault="00270988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Any</w:t>
      </w:r>
      <w:r w:rsidR="0047385C" w:rsidRPr="00527A30">
        <w:rPr>
          <w:rFonts w:ascii="Arial" w:hAnsi="Arial" w:cs="Arial"/>
        </w:rPr>
        <w:t xml:space="preserve"> </w:t>
      </w:r>
      <w:r w:rsidR="006819AE">
        <w:rPr>
          <w:rFonts w:ascii="Arial" w:hAnsi="Arial" w:cs="Arial"/>
        </w:rPr>
        <w:t>c</w:t>
      </w:r>
      <w:r w:rsidR="0047385C" w:rsidRPr="00527A30">
        <w:rPr>
          <w:rFonts w:ascii="Arial" w:hAnsi="Arial" w:cs="Arial"/>
        </w:rPr>
        <w:t>ost</w:t>
      </w:r>
      <w:r>
        <w:rPr>
          <w:rFonts w:ascii="Arial" w:hAnsi="Arial" w:cs="Arial"/>
        </w:rPr>
        <w:t>s in advance</w:t>
      </w:r>
      <w:r w:rsidR="0047385C" w:rsidRPr="00527A3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>/or</w:t>
      </w:r>
      <w:r w:rsidR="0047385C" w:rsidRPr="00527A30">
        <w:rPr>
          <w:rFonts w:ascii="Arial" w:hAnsi="Arial" w:cs="Arial"/>
        </w:rPr>
        <w:t xml:space="preserve"> </w:t>
      </w:r>
      <w:r w:rsidR="006D5AF4" w:rsidRPr="00527A30">
        <w:rPr>
          <w:rFonts w:ascii="Arial" w:hAnsi="Arial" w:cs="Arial"/>
        </w:rPr>
        <w:t xml:space="preserve">an </w:t>
      </w:r>
      <w:r w:rsidR="0047385C" w:rsidRPr="00527A30">
        <w:rPr>
          <w:rFonts w:ascii="Arial" w:hAnsi="Arial" w:cs="Arial"/>
        </w:rPr>
        <w:t xml:space="preserve">estimate of </w:t>
      </w:r>
      <w:r>
        <w:rPr>
          <w:rFonts w:ascii="Arial" w:hAnsi="Arial" w:cs="Arial"/>
        </w:rPr>
        <w:t xml:space="preserve">any </w:t>
      </w:r>
      <w:r w:rsidRPr="00527A30">
        <w:rPr>
          <w:rFonts w:ascii="Arial" w:hAnsi="Arial" w:cs="Arial"/>
        </w:rPr>
        <w:t>costs</w:t>
      </w:r>
      <w:r>
        <w:rPr>
          <w:rFonts w:ascii="Arial" w:hAnsi="Arial" w:cs="Arial"/>
        </w:rPr>
        <w:t xml:space="preserve"> at the venue</w:t>
      </w:r>
      <w:r w:rsidR="0047385C" w:rsidRPr="00527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(e.g.</w:t>
      </w:r>
      <w:r w:rsidR="0047385C" w:rsidRPr="00527A30">
        <w:rPr>
          <w:rFonts w:ascii="Arial" w:hAnsi="Arial" w:cs="Arial"/>
        </w:rPr>
        <w:t>is lunch included</w:t>
      </w:r>
      <w:r>
        <w:rPr>
          <w:rFonts w:ascii="Arial" w:hAnsi="Arial" w:cs="Arial"/>
        </w:rPr>
        <w:t>?</w:t>
      </w:r>
      <w:r w:rsidR="0047385C" w:rsidRPr="00527A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there </w:t>
      </w:r>
      <w:r w:rsidR="0047385C" w:rsidRPr="00527A30">
        <w:rPr>
          <w:rFonts w:ascii="Arial" w:hAnsi="Arial" w:cs="Arial"/>
        </w:rPr>
        <w:t>entry fees</w:t>
      </w:r>
      <w:r>
        <w:rPr>
          <w:rFonts w:ascii="Arial" w:hAnsi="Arial" w:cs="Arial"/>
        </w:rPr>
        <w:t>?</w:t>
      </w:r>
      <w:r w:rsidR="0047385C" w:rsidRPr="00527A30">
        <w:rPr>
          <w:rFonts w:ascii="Arial" w:hAnsi="Arial" w:cs="Arial"/>
        </w:rPr>
        <w:t>)</w:t>
      </w:r>
    </w:p>
    <w:p w14:paraId="5CA9148A" w14:textId="03B90643" w:rsidR="00270988" w:rsidRPr="00527A30" w:rsidRDefault="00FA7225" w:rsidP="00270988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</w:t>
      </w:r>
      <w:r w:rsidR="006819AE">
        <w:rPr>
          <w:rFonts w:ascii="Arial" w:hAnsi="Arial" w:cs="Arial"/>
        </w:rPr>
        <w:t>ow to provide a deposit</w:t>
      </w:r>
      <w:r>
        <w:rPr>
          <w:rFonts w:ascii="Arial" w:hAnsi="Arial" w:cs="Arial"/>
        </w:rPr>
        <w:t xml:space="preserve"> or</w:t>
      </w:r>
      <w:r w:rsidR="00270988">
        <w:rPr>
          <w:rFonts w:ascii="Arial" w:hAnsi="Arial" w:cs="Arial"/>
        </w:rPr>
        <w:t xml:space="preserve"> payment. (NB the Club bank account details are not to be included in the event descriptor on </w:t>
      </w:r>
      <w:proofErr w:type="spellStart"/>
      <w:r w:rsidR="00270988">
        <w:rPr>
          <w:rFonts w:ascii="Arial" w:hAnsi="Arial" w:cs="Arial"/>
        </w:rPr>
        <w:t>ClubRunner</w:t>
      </w:r>
      <w:proofErr w:type="spellEnd"/>
      <w:r w:rsidR="00270988">
        <w:rPr>
          <w:rFonts w:ascii="Arial" w:hAnsi="Arial" w:cs="Arial"/>
        </w:rPr>
        <w:t xml:space="preserve">, because this information is available to the </w:t>
      </w:r>
      <w:proofErr w:type="gramStart"/>
      <w:r w:rsidR="00270988">
        <w:rPr>
          <w:rFonts w:ascii="Arial" w:hAnsi="Arial" w:cs="Arial"/>
        </w:rPr>
        <w:t>general public</w:t>
      </w:r>
      <w:proofErr w:type="gramEnd"/>
      <w:r w:rsidR="00270988">
        <w:rPr>
          <w:rFonts w:ascii="Arial" w:hAnsi="Arial" w:cs="Arial"/>
        </w:rPr>
        <w:t xml:space="preserve"> via the website home page. Club bank account details are to be inserted into the email invitation created by </w:t>
      </w:r>
      <w:proofErr w:type="spellStart"/>
      <w:r w:rsidR="00270988">
        <w:rPr>
          <w:rFonts w:ascii="Arial" w:hAnsi="Arial" w:cs="Arial"/>
        </w:rPr>
        <w:t>ClubRunner</w:t>
      </w:r>
      <w:proofErr w:type="spellEnd"/>
      <w:r w:rsidR="00270988">
        <w:rPr>
          <w:rFonts w:ascii="Arial" w:hAnsi="Arial" w:cs="Arial"/>
        </w:rPr>
        <w:t xml:space="preserve"> Event </w:t>
      </w:r>
      <w:r>
        <w:rPr>
          <w:rFonts w:ascii="Arial" w:hAnsi="Arial" w:cs="Arial"/>
        </w:rPr>
        <w:t>Planner)</w:t>
      </w:r>
    </w:p>
    <w:p w14:paraId="599C598F" w14:textId="45B6144E" w:rsidR="00270988" w:rsidRDefault="0047385C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527A30">
        <w:rPr>
          <w:rFonts w:ascii="Arial" w:hAnsi="Arial" w:cs="Arial"/>
        </w:rPr>
        <w:t>Details on meeting places, transport</w:t>
      </w:r>
      <w:r w:rsidR="00FA7225">
        <w:rPr>
          <w:rFonts w:ascii="Arial" w:hAnsi="Arial" w:cs="Arial"/>
        </w:rPr>
        <w:t xml:space="preserve"> options</w:t>
      </w:r>
      <w:r w:rsidR="006D5AF4" w:rsidRPr="00527A30">
        <w:rPr>
          <w:rFonts w:ascii="Arial" w:hAnsi="Arial" w:cs="Arial"/>
        </w:rPr>
        <w:t>,</w:t>
      </w:r>
      <w:r w:rsidRPr="00527A30">
        <w:rPr>
          <w:rFonts w:ascii="Arial" w:hAnsi="Arial" w:cs="Arial"/>
        </w:rPr>
        <w:t xml:space="preserve"> </w:t>
      </w:r>
      <w:proofErr w:type="gramStart"/>
      <w:r w:rsidR="00FA7225">
        <w:rPr>
          <w:rFonts w:ascii="Arial" w:hAnsi="Arial" w:cs="Arial"/>
        </w:rPr>
        <w:t>timetables</w:t>
      </w:r>
      <w:proofErr w:type="gramEnd"/>
      <w:r w:rsidR="00FA7225">
        <w:rPr>
          <w:rFonts w:ascii="Arial" w:hAnsi="Arial" w:cs="Arial"/>
        </w:rPr>
        <w:t xml:space="preserve"> </w:t>
      </w:r>
      <w:r w:rsidRPr="00527A30">
        <w:rPr>
          <w:rFonts w:ascii="Arial" w:hAnsi="Arial" w:cs="Arial"/>
        </w:rPr>
        <w:t xml:space="preserve">and any other relevant </w:t>
      </w:r>
      <w:r w:rsidR="00FA7225">
        <w:rPr>
          <w:rFonts w:ascii="Arial" w:hAnsi="Arial" w:cs="Arial"/>
        </w:rPr>
        <w:t xml:space="preserve">travel </w:t>
      </w:r>
      <w:r w:rsidRPr="00527A30">
        <w:rPr>
          <w:rFonts w:ascii="Arial" w:hAnsi="Arial" w:cs="Arial"/>
        </w:rPr>
        <w:t>information</w:t>
      </w:r>
      <w:r w:rsidR="006D5AF4" w:rsidRPr="00527A30">
        <w:rPr>
          <w:rFonts w:ascii="Arial" w:hAnsi="Arial" w:cs="Arial"/>
        </w:rPr>
        <w:t xml:space="preserve">   </w:t>
      </w:r>
      <w:r w:rsidRPr="00527A30">
        <w:rPr>
          <w:rFonts w:ascii="Arial" w:hAnsi="Arial" w:cs="Arial"/>
        </w:rPr>
        <w:t xml:space="preserve"> </w:t>
      </w:r>
    </w:p>
    <w:p w14:paraId="4370256E" w14:textId="0C77E703" w:rsidR="0047385C" w:rsidRPr="00527A30" w:rsidRDefault="0047385C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527A30">
        <w:rPr>
          <w:rFonts w:ascii="Arial" w:hAnsi="Arial" w:cs="Arial"/>
        </w:rPr>
        <w:t>Closing date for bookings, deposits and final payments</w:t>
      </w:r>
      <w:r w:rsidR="006819AE">
        <w:rPr>
          <w:rFonts w:ascii="Arial" w:hAnsi="Arial" w:cs="Arial"/>
        </w:rPr>
        <w:t xml:space="preserve"> and </w:t>
      </w:r>
      <w:r w:rsidR="00FA7225">
        <w:rPr>
          <w:rFonts w:ascii="Arial" w:hAnsi="Arial" w:cs="Arial"/>
        </w:rPr>
        <w:t xml:space="preserve">whether or not a </w:t>
      </w:r>
      <w:r w:rsidR="006819AE">
        <w:rPr>
          <w:rFonts w:ascii="Arial" w:hAnsi="Arial" w:cs="Arial"/>
        </w:rPr>
        <w:t xml:space="preserve">refund </w:t>
      </w:r>
      <w:r w:rsidR="00FA7225">
        <w:rPr>
          <w:rFonts w:ascii="Arial" w:hAnsi="Arial" w:cs="Arial"/>
        </w:rPr>
        <w:t xml:space="preserve">may be </w:t>
      </w:r>
      <w:proofErr w:type="gramStart"/>
      <w:r w:rsidR="00FA7225">
        <w:rPr>
          <w:rFonts w:ascii="Arial" w:hAnsi="Arial" w:cs="Arial"/>
        </w:rPr>
        <w:t>possible</w:t>
      </w:r>
      <w:proofErr w:type="gramEnd"/>
    </w:p>
    <w:p w14:paraId="208DBA1A" w14:textId="22CA92C8" w:rsidR="002364C6" w:rsidRDefault="002364C6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527A30">
        <w:rPr>
          <w:rFonts w:ascii="Arial" w:hAnsi="Arial" w:cs="Arial"/>
        </w:rPr>
        <w:t>Contact details of co</w:t>
      </w:r>
      <w:r w:rsidR="0047385C" w:rsidRPr="00527A30">
        <w:rPr>
          <w:rFonts w:ascii="Arial" w:hAnsi="Arial" w:cs="Arial"/>
        </w:rPr>
        <w:t>n</w:t>
      </w:r>
      <w:r w:rsidRPr="00527A30">
        <w:rPr>
          <w:rFonts w:ascii="Arial" w:hAnsi="Arial" w:cs="Arial"/>
        </w:rPr>
        <w:t>venor</w:t>
      </w:r>
    </w:p>
    <w:p w14:paraId="223F1B6A" w14:textId="1C237196" w:rsidR="00EB7520" w:rsidRPr="00EB7520" w:rsidRDefault="00CC19F4" w:rsidP="00EB7520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B7520">
        <w:rPr>
          <w:rFonts w:ascii="Arial" w:hAnsi="Arial" w:cs="Arial"/>
          <w:b/>
          <w:bCs/>
          <w:sz w:val="24"/>
          <w:szCs w:val="24"/>
        </w:rPr>
        <w:t>Issue an Invitation to Club members using Event Planner functionality</w:t>
      </w:r>
      <w:r w:rsidR="00EB7520">
        <w:rPr>
          <w:rFonts w:ascii="Arial" w:hAnsi="Arial" w:cs="Arial"/>
          <w:b/>
          <w:bCs/>
          <w:sz w:val="24"/>
          <w:szCs w:val="24"/>
        </w:rPr>
        <w:t>:</w:t>
      </w:r>
    </w:p>
    <w:p w14:paraId="44E75FBA" w14:textId="0AD3520B" w:rsidR="00EB7520" w:rsidRDefault="00EB7520" w:rsidP="00EB752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Things to remember:</w:t>
      </w:r>
    </w:p>
    <w:p w14:paraId="53C61FFF" w14:textId="03D99145" w:rsidR="00EB7520" w:rsidRDefault="00EB7520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Identify the recipients:</w:t>
      </w:r>
    </w:p>
    <w:p w14:paraId="34DEAA05" w14:textId="6B6E46D5" w:rsidR="00EB7520" w:rsidRDefault="00EB7520" w:rsidP="00EB7520">
      <w:pPr>
        <w:pStyle w:val="ListParagraph"/>
        <w:numPr>
          <w:ilvl w:val="1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All club members?</w:t>
      </w:r>
    </w:p>
    <w:p w14:paraId="21E462F3" w14:textId="323D9934" w:rsidR="00EB7520" w:rsidRDefault="00EB7520" w:rsidP="00EB7520">
      <w:pPr>
        <w:pStyle w:val="ListParagraph"/>
        <w:numPr>
          <w:ilvl w:val="1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sub-group of members? (NB Only when there are limitations on numbers that can attend)</w:t>
      </w:r>
    </w:p>
    <w:p w14:paraId="13F3DC63" w14:textId="7101EACA" w:rsidR="00EB7520" w:rsidRDefault="00EB7520" w:rsidP="00EB7520">
      <w:pPr>
        <w:pStyle w:val="ListParagraph"/>
        <w:numPr>
          <w:ilvl w:val="1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Include prospective members?</w:t>
      </w:r>
    </w:p>
    <w:p w14:paraId="19551325" w14:textId="77777777" w:rsidR="00EB7520" w:rsidRDefault="00EB7520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C19F4">
        <w:rPr>
          <w:rFonts w:ascii="Arial" w:hAnsi="Arial" w:cs="Arial"/>
        </w:rPr>
        <w:t>llow guests</w:t>
      </w:r>
      <w:r>
        <w:rPr>
          <w:rFonts w:ascii="Arial" w:hAnsi="Arial" w:cs="Arial"/>
        </w:rPr>
        <w:t xml:space="preserve"> only</w:t>
      </w:r>
      <w:r w:rsidR="00CC19F4">
        <w:rPr>
          <w:rFonts w:ascii="Arial" w:hAnsi="Arial" w:cs="Arial"/>
        </w:rPr>
        <w:t xml:space="preserve"> if numbers are not restricted</w:t>
      </w:r>
      <w:r>
        <w:rPr>
          <w:rFonts w:ascii="Arial" w:hAnsi="Arial" w:cs="Arial"/>
        </w:rPr>
        <w:t xml:space="preserve"> because members must have first </w:t>
      </w:r>
      <w:proofErr w:type="gramStart"/>
      <w:r>
        <w:rPr>
          <w:rFonts w:ascii="Arial" w:hAnsi="Arial" w:cs="Arial"/>
        </w:rPr>
        <w:t>priority</w:t>
      </w:r>
      <w:proofErr w:type="gramEnd"/>
    </w:p>
    <w:p w14:paraId="506DC664" w14:textId="1C3D2194" w:rsidR="00B5015A" w:rsidRDefault="00EB7520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As mentioned above, if Club bank account details are required, they must be inserted into the invitation </w:t>
      </w:r>
      <w:proofErr w:type="gramStart"/>
      <w:r>
        <w:rPr>
          <w:rFonts w:ascii="Arial" w:hAnsi="Arial" w:cs="Arial"/>
        </w:rPr>
        <w:t>text</w:t>
      </w:r>
      <w:proofErr w:type="gramEnd"/>
    </w:p>
    <w:p w14:paraId="54EDC996" w14:textId="043131BB" w:rsidR="0069720B" w:rsidRDefault="00EB7520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If feedback is required from attendees, for issues such as attendance at a meal after the event (where a booking may be required), </w:t>
      </w:r>
      <w:r w:rsidR="0069720B">
        <w:rPr>
          <w:rFonts w:ascii="Arial" w:hAnsi="Arial" w:cs="Arial"/>
        </w:rPr>
        <w:t>dietary requirements etc., the “</w:t>
      </w:r>
      <w:r w:rsidR="0069720B" w:rsidRPr="0069720B">
        <w:rPr>
          <w:rFonts w:ascii="Arial" w:hAnsi="Arial" w:cs="Arial"/>
        </w:rPr>
        <w:t>Enable comments on registration page?</w:t>
      </w:r>
      <w:r w:rsidR="0069720B">
        <w:rPr>
          <w:rFonts w:ascii="Arial" w:hAnsi="Arial" w:cs="Arial"/>
        </w:rPr>
        <w:t xml:space="preserve">” function of </w:t>
      </w:r>
      <w:proofErr w:type="spellStart"/>
      <w:r w:rsidR="0069720B">
        <w:rPr>
          <w:rFonts w:ascii="Arial" w:hAnsi="Arial" w:cs="Arial"/>
        </w:rPr>
        <w:t>ClubRunner</w:t>
      </w:r>
      <w:proofErr w:type="spellEnd"/>
      <w:r w:rsidR="0069720B">
        <w:rPr>
          <w:rFonts w:ascii="Arial" w:hAnsi="Arial" w:cs="Arial"/>
        </w:rPr>
        <w:t xml:space="preserve"> Event Registration Options” should be used to capture the </w:t>
      </w:r>
      <w:proofErr w:type="gramStart"/>
      <w:r w:rsidR="0069720B">
        <w:rPr>
          <w:rFonts w:ascii="Arial" w:hAnsi="Arial" w:cs="Arial"/>
        </w:rPr>
        <w:t>input</w:t>
      </w:r>
      <w:proofErr w:type="gramEnd"/>
    </w:p>
    <w:p w14:paraId="598C1571" w14:textId="77777777" w:rsidR="00EE6323" w:rsidRDefault="0069720B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Before sending an invitation out, always use the “Send to Myself” option to see what invitation looks like as an email. Only send an invitation out</w:t>
      </w:r>
      <w:r w:rsidR="006965D6">
        <w:rPr>
          <w:rFonts w:ascii="Arial" w:hAnsi="Arial" w:cs="Arial"/>
        </w:rPr>
        <w:t xml:space="preserve"> to recipients</w:t>
      </w:r>
      <w:r>
        <w:rPr>
          <w:rFonts w:ascii="Arial" w:hAnsi="Arial" w:cs="Arial"/>
        </w:rPr>
        <w:t xml:space="preserve"> after </w:t>
      </w:r>
      <w:r w:rsidR="006965D6">
        <w:rPr>
          <w:rFonts w:ascii="Arial" w:hAnsi="Arial" w:cs="Arial"/>
        </w:rPr>
        <w:t xml:space="preserve">no changes have been made to the version viewed using “Send to </w:t>
      </w:r>
      <w:proofErr w:type="gramStart"/>
      <w:r w:rsidR="006965D6">
        <w:rPr>
          <w:rFonts w:ascii="Arial" w:hAnsi="Arial" w:cs="Arial"/>
        </w:rPr>
        <w:t>Myself”</w:t>
      </w:r>
      <w:proofErr w:type="gramEnd"/>
    </w:p>
    <w:p w14:paraId="11E83229" w14:textId="083CDBF1" w:rsidR="00EB7520" w:rsidRPr="00527A30" w:rsidRDefault="00EE6323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Convenor’s contact details should be shown at the signoff to the email.</w:t>
      </w:r>
      <w:r w:rsidR="006965D6">
        <w:rPr>
          <w:rFonts w:ascii="Arial" w:hAnsi="Arial" w:cs="Arial"/>
        </w:rPr>
        <w:t xml:space="preserve">  </w:t>
      </w:r>
    </w:p>
    <w:p w14:paraId="6A20A622" w14:textId="77777777" w:rsidR="00CC19F4" w:rsidRPr="0047385C" w:rsidRDefault="00CC19F4" w:rsidP="002364C6">
      <w:pPr>
        <w:spacing w:after="0"/>
        <w:rPr>
          <w:rFonts w:ascii="Arial" w:hAnsi="Arial" w:cs="Arial"/>
          <w:sz w:val="24"/>
          <w:szCs w:val="24"/>
        </w:rPr>
      </w:pPr>
    </w:p>
    <w:p w14:paraId="4C5C4DFB" w14:textId="6F1135DF" w:rsidR="003229E2" w:rsidRDefault="00764B80" w:rsidP="006D5AF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 Invitation</w:t>
      </w:r>
      <w:r w:rsidR="00702BB8">
        <w:rPr>
          <w:rFonts w:ascii="Arial" w:hAnsi="Arial" w:cs="Arial"/>
          <w:b/>
          <w:bCs/>
          <w:sz w:val="24"/>
          <w:szCs w:val="24"/>
        </w:rPr>
        <w:t xml:space="preserve"> Tasks</w:t>
      </w:r>
    </w:p>
    <w:p w14:paraId="30DE0257" w14:textId="77777777" w:rsidR="00735141" w:rsidRPr="006D5AF4" w:rsidRDefault="00735141" w:rsidP="006D5AF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99A950" w14:textId="68F3D517" w:rsidR="006D5AF4" w:rsidRPr="00B864D1" w:rsidRDefault="003E7751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B864D1">
        <w:rPr>
          <w:rFonts w:ascii="Arial" w:hAnsi="Arial" w:cs="Arial"/>
        </w:rPr>
        <w:t>Receive registrations of participants</w:t>
      </w:r>
      <w:r w:rsidR="00FF7CC1">
        <w:rPr>
          <w:rFonts w:ascii="Arial" w:hAnsi="Arial" w:cs="Arial"/>
        </w:rPr>
        <w:t xml:space="preserve"> using </w:t>
      </w:r>
      <w:proofErr w:type="spellStart"/>
      <w:r w:rsidR="00FF7CC1">
        <w:rPr>
          <w:rFonts w:ascii="Arial" w:hAnsi="Arial" w:cs="Arial"/>
        </w:rPr>
        <w:t>ClubRunner</w:t>
      </w:r>
      <w:proofErr w:type="spellEnd"/>
      <w:r w:rsidR="00FF7CC1">
        <w:rPr>
          <w:rFonts w:ascii="Arial" w:hAnsi="Arial" w:cs="Arial"/>
        </w:rPr>
        <w:t xml:space="preserve"> Event </w:t>
      </w:r>
      <w:r w:rsidR="00CC19F4">
        <w:rPr>
          <w:rFonts w:ascii="Arial" w:hAnsi="Arial" w:cs="Arial"/>
        </w:rPr>
        <w:t>R</w:t>
      </w:r>
      <w:r w:rsidR="00FF7CC1">
        <w:rPr>
          <w:rFonts w:ascii="Arial" w:hAnsi="Arial" w:cs="Arial"/>
        </w:rPr>
        <w:t xml:space="preserve">egistration facility, </w:t>
      </w:r>
      <w:r w:rsidR="00CC19F4">
        <w:rPr>
          <w:rFonts w:ascii="Arial" w:hAnsi="Arial" w:cs="Arial"/>
        </w:rPr>
        <w:t xml:space="preserve">or through </w:t>
      </w:r>
      <w:proofErr w:type="spellStart"/>
      <w:r w:rsidR="00CC19F4">
        <w:rPr>
          <w:rFonts w:ascii="Arial" w:hAnsi="Arial" w:cs="Arial"/>
        </w:rPr>
        <w:t>ClubRunner</w:t>
      </w:r>
      <w:proofErr w:type="spellEnd"/>
      <w:r w:rsidR="00CC19F4">
        <w:rPr>
          <w:rFonts w:ascii="Arial" w:hAnsi="Arial" w:cs="Arial"/>
        </w:rPr>
        <w:t xml:space="preserve"> generated email responses for accepts and </w:t>
      </w:r>
      <w:proofErr w:type="gramStart"/>
      <w:r w:rsidR="00CC19F4">
        <w:rPr>
          <w:rFonts w:ascii="Arial" w:hAnsi="Arial" w:cs="Arial"/>
        </w:rPr>
        <w:t>declines</w:t>
      </w:r>
      <w:proofErr w:type="gramEnd"/>
    </w:p>
    <w:p w14:paraId="1A70283A" w14:textId="22C16F94" w:rsidR="0047385C" w:rsidRPr="00B864D1" w:rsidRDefault="003E7751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B864D1">
        <w:rPr>
          <w:rFonts w:ascii="Arial" w:hAnsi="Arial" w:cs="Arial"/>
        </w:rPr>
        <w:t xml:space="preserve">Collect deposits on time and full payments </w:t>
      </w:r>
      <w:r w:rsidR="00FF7CC1">
        <w:rPr>
          <w:rFonts w:ascii="Arial" w:hAnsi="Arial" w:cs="Arial"/>
        </w:rPr>
        <w:t>from</w:t>
      </w:r>
      <w:r w:rsidRPr="00B864D1">
        <w:rPr>
          <w:rFonts w:ascii="Arial" w:hAnsi="Arial" w:cs="Arial"/>
        </w:rPr>
        <w:t xml:space="preserve"> </w:t>
      </w:r>
      <w:r w:rsidR="0047385C" w:rsidRPr="00B864D1">
        <w:rPr>
          <w:rFonts w:ascii="Arial" w:hAnsi="Arial" w:cs="Arial"/>
        </w:rPr>
        <w:t>partic</w:t>
      </w:r>
      <w:r w:rsidR="006D5AF4" w:rsidRPr="00B864D1">
        <w:rPr>
          <w:rFonts w:ascii="Arial" w:hAnsi="Arial" w:cs="Arial"/>
        </w:rPr>
        <w:t>i</w:t>
      </w:r>
      <w:r w:rsidR="0047385C" w:rsidRPr="00B864D1">
        <w:rPr>
          <w:rFonts w:ascii="Arial" w:hAnsi="Arial" w:cs="Arial"/>
        </w:rPr>
        <w:t>pants</w:t>
      </w:r>
      <w:r w:rsidR="00FF7CC1">
        <w:rPr>
          <w:rFonts w:ascii="Arial" w:hAnsi="Arial" w:cs="Arial"/>
        </w:rPr>
        <w:t xml:space="preserve"> via electronic banking transfers to club bank account</w:t>
      </w:r>
      <w:r w:rsidR="00764B80">
        <w:rPr>
          <w:rFonts w:ascii="Arial" w:hAnsi="Arial" w:cs="Arial"/>
        </w:rPr>
        <w:t xml:space="preserve">. Contact the Treasurer to receive details of amounts, timing and source of </w:t>
      </w:r>
      <w:proofErr w:type="gramStart"/>
      <w:r w:rsidR="00764B80">
        <w:rPr>
          <w:rFonts w:ascii="Arial" w:hAnsi="Arial" w:cs="Arial"/>
        </w:rPr>
        <w:t>transfers</w:t>
      </w:r>
      <w:proofErr w:type="gramEnd"/>
    </w:p>
    <w:p w14:paraId="6D6F216D" w14:textId="5A099F24" w:rsidR="003E7751" w:rsidRPr="00B864D1" w:rsidRDefault="0047385C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B864D1">
        <w:rPr>
          <w:rFonts w:ascii="Arial" w:hAnsi="Arial" w:cs="Arial"/>
        </w:rPr>
        <w:t xml:space="preserve">Organise </w:t>
      </w:r>
      <w:r w:rsidR="00764B80">
        <w:rPr>
          <w:rFonts w:ascii="Arial" w:hAnsi="Arial" w:cs="Arial"/>
        </w:rPr>
        <w:t>any pre</w:t>
      </w:r>
      <w:r w:rsidRPr="00B864D1">
        <w:rPr>
          <w:rFonts w:ascii="Arial" w:hAnsi="Arial" w:cs="Arial"/>
        </w:rPr>
        <w:t xml:space="preserve">payments to </w:t>
      </w:r>
      <w:r w:rsidR="003E7751" w:rsidRPr="00B864D1">
        <w:rPr>
          <w:rFonts w:ascii="Arial" w:hAnsi="Arial" w:cs="Arial"/>
        </w:rPr>
        <w:t>organisation</w:t>
      </w:r>
      <w:r w:rsidRPr="00B864D1">
        <w:rPr>
          <w:rFonts w:ascii="Arial" w:hAnsi="Arial" w:cs="Arial"/>
        </w:rPr>
        <w:t>s involved in</w:t>
      </w:r>
      <w:r w:rsidR="006D5AF4" w:rsidRPr="00B864D1">
        <w:rPr>
          <w:rFonts w:ascii="Arial" w:hAnsi="Arial" w:cs="Arial"/>
        </w:rPr>
        <w:t xml:space="preserve"> </w:t>
      </w:r>
      <w:r w:rsidRPr="00B864D1">
        <w:rPr>
          <w:rFonts w:ascii="Arial" w:hAnsi="Arial" w:cs="Arial"/>
        </w:rPr>
        <w:t xml:space="preserve">providing services </w:t>
      </w:r>
      <w:r w:rsidR="00764B80">
        <w:rPr>
          <w:rFonts w:ascii="Arial" w:hAnsi="Arial" w:cs="Arial"/>
        </w:rPr>
        <w:t>for</w:t>
      </w:r>
      <w:r w:rsidRPr="00B864D1">
        <w:rPr>
          <w:rFonts w:ascii="Arial" w:hAnsi="Arial" w:cs="Arial"/>
        </w:rPr>
        <w:t xml:space="preserve"> the event</w:t>
      </w:r>
      <w:r w:rsidR="00764B80">
        <w:rPr>
          <w:rFonts w:ascii="Arial" w:hAnsi="Arial" w:cs="Arial"/>
        </w:rPr>
        <w:t xml:space="preserve"> by providing </w:t>
      </w:r>
      <w:r w:rsidR="008D10B1">
        <w:rPr>
          <w:rFonts w:ascii="Arial" w:hAnsi="Arial" w:cs="Arial"/>
        </w:rPr>
        <w:t>appropriate documentation</w:t>
      </w:r>
      <w:r w:rsidR="00764B80">
        <w:rPr>
          <w:rFonts w:ascii="Arial" w:hAnsi="Arial" w:cs="Arial"/>
        </w:rPr>
        <w:t xml:space="preserve"> in a timely manner</w:t>
      </w:r>
      <w:r w:rsidR="008D10B1">
        <w:rPr>
          <w:rFonts w:ascii="Arial" w:hAnsi="Arial" w:cs="Arial"/>
        </w:rPr>
        <w:t xml:space="preserve"> </w:t>
      </w:r>
      <w:r w:rsidR="00764B80">
        <w:rPr>
          <w:rFonts w:ascii="Arial" w:hAnsi="Arial" w:cs="Arial"/>
        </w:rPr>
        <w:t>to</w:t>
      </w:r>
      <w:r w:rsidR="008D10B1">
        <w:rPr>
          <w:rFonts w:ascii="Arial" w:hAnsi="Arial" w:cs="Arial"/>
        </w:rPr>
        <w:t xml:space="preserve"> the Treasurer</w:t>
      </w:r>
      <w:r w:rsidR="00764B80">
        <w:rPr>
          <w:rFonts w:ascii="Arial" w:hAnsi="Arial" w:cs="Arial"/>
        </w:rPr>
        <w:t xml:space="preserve">, who will make the </w:t>
      </w:r>
      <w:proofErr w:type="gramStart"/>
      <w:r w:rsidR="00764B80">
        <w:rPr>
          <w:rFonts w:ascii="Arial" w:hAnsi="Arial" w:cs="Arial"/>
        </w:rPr>
        <w:t>payment</w:t>
      </w:r>
      <w:proofErr w:type="gramEnd"/>
    </w:p>
    <w:p w14:paraId="6837ED46" w14:textId="1295E72A" w:rsidR="006D5AF4" w:rsidRDefault="00764B80" w:rsidP="00B864D1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necessary, s</w:t>
      </w:r>
      <w:r w:rsidR="00302E23" w:rsidRPr="00B864D1">
        <w:rPr>
          <w:rFonts w:ascii="Arial" w:hAnsi="Arial" w:cs="Arial"/>
        </w:rPr>
        <w:t xml:space="preserve">end a </w:t>
      </w:r>
      <w:r>
        <w:rPr>
          <w:rFonts w:ascii="Arial" w:hAnsi="Arial" w:cs="Arial"/>
        </w:rPr>
        <w:t xml:space="preserve">timely </w:t>
      </w:r>
      <w:r w:rsidR="00302E23" w:rsidRPr="00B864D1">
        <w:rPr>
          <w:rFonts w:ascii="Arial" w:hAnsi="Arial" w:cs="Arial"/>
        </w:rPr>
        <w:t xml:space="preserve">reminder email to all </w:t>
      </w:r>
      <w:r>
        <w:rPr>
          <w:rFonts w:ascii="Arial" w:hAnsi="Arial" w:cs="Arial"/>
        </w:rPr>
        <w:t>participants</w:t>
      </w:r>
      <w:r w:rsidR="00362D69">
        <w:rPr>
          <w:rFonts w:ascii="Arial" w:hAnsi="Arial" w:cs="Arial"/>
        </w:rPr>
        <w:t>, prior to</w:t>
      </w:r>
      <w:r w:rsidR="00302E23" w:rsidRPr="00B864D1">
        <w:rPr>
          <w:rFonts w:ascii="Arial" w:hAnsi="Arial" w:cs="Arial"/>
        </w:rPr>
        <w:t xml:space="preserve"> </w:t>
      </w:r>
      <w:r w:rsidR="003E7751" w:rsidRPr="00B864D1">
        <w:rPr>
          <w:rFonts w:ascii="Arial" w:hAnsi="Arial" w:cs="Arial"/>
        </w:rPr>
        <w:t xml:space="preserve">the event and advise of </w:t>
      </w:r>
      <w:r w:rsidR="00302E23" w:rsidRPr="00B864D1">
        <w:rPr>
          <w:rFonts w:ascii="Arial" w:hAnsi="Arial" w:cs="Arial"/>
        </w:rPr>
        <w:t>any changes to venue, specific activities</w:t>
      </w:r>
      <w:r w:rsidR="006D5AF4" w:rsidRPr="00B864D1">
        <w:rPr>
          <w:rFonts w:ascii="Arial" w:hAnsi="Arial" w:cs="Arial"/>
        </w:rPr>
        <w:t>,</w:t>
      </w:r>
      <w:r w:rsidR="00302E23" w:rsidRPr="00B864D1">
        <w:rPr>
          <w:rFonts w:ascii="Arial" w:hAnsi="Arial" w:cs="Arial"/>
        </w:rPr>
        <w:t xml:space="preserve"> or </w:t>
      </w:r>
      <w:proofErr w:type="gramStart"/>
      <w:r w:rsidR="00302E23" w:rsidRPr="00B864D1">
        <w:rPr>
          <w:rFonts w:ascii="Arial" w:hAnsi="Arial" w:cs="Arial"/>
        </w:rPr>
        <w:t>requirements</w:t>
      </w:r>
      <w:proofErr w:type="gramEnd"/>
      <w:r w:rsidR="00302E23" w:rsidRPr="00B864D1">
        <w:rPr>
          <w:rFonts w:ascii="Arial" w:hAnsi="Arial" w:cs="Arial"/>
        </w:rPr>
        <w:t xml:space="preserve"> </w:t>
      </w:r>
    </w:p>
    <w:p w14:paraId="1E3EE2DB" w14:textId="1BD20310" w:rsidR="006819AE" w:rsidRPr="005535F6" w:rsidRDefault="00FF7CC1" w:rsidP="008D10B1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6819AE">
        <w:rPr>
          <w:rFonts w:ascii="Arial" w:hAnsi="Arial" w:cs="Arial"/>
        </w:rPr>
        <w:t xml:space="preserve">roduce </w:t>
      </w:r>
      <w:r>
        <w:rPr>
          <w:rFonts w:ascii="Arial" w:hAnsi="Arial" w:cs="Arial"/>
        </w:rPr>
        <w:t xml:space="preserve">attendance list </w:t>
      </w:r>
      <w:r w:rsidR="006819AE">
        <w:rPr>
          <w:rFonts w:ascii="Arial" w:hAnsi="Arial" w:cs="Arial"/>
        </w:rPr>
        <w:t xml:space="preserve">from </w:t>
      </w:r>
      <w:proofErr w:type="spellStart"/>
      <w:r w:rsidR="006819AE">
        <w:rPr>
          <w:rFonts w:ascii="Arial" w:hAnsi="Arial" w:cs="Arial"/>
        </w:rPr>
        <w:t>ClubRunner</w:t>
      </w:r>
      <w:proofErr w:type="spellEnd"/>
      <w:r w:rsidR="006819AE">
        <w:rPr>
          <w:rFonts w:ascii="Arial" w:hAnsi="Arial" w:cs="Arial"/>
        </w:rPr>
        <w:t xml:space="preserve"> to </w:t>
      </w:r>
      <w:r w:rsidR="00BE2370">
        <w:rPr>
          <w:rFonts w:ascii="Arial" w:hAnsi="Arial" w:cs="Arial"/>
        </w:rPr>
        <w:t>show</w:t>
      </w:r>
      <w:r w:rsidR="006819AE">
        <w:rPr>
          <w:rFonts w:ascii="Arial" w:hAnsi="Arial" w:cs="Arial"/>
        </w:rPr>
        <w:t xml:space="preserve"> member</w:t>
      </w:r>
      <w:r w:rsidR="00BE2370">
        <w:rPr>
          <w:rFonts w:ascii="Arial" w:hAnsi="Arial" w:cs="Arial"/>
        </w:rPr>
        <w:t>s</w:t>
      </w:r>
      <w:r w:rsidR="006819AE">
        <w:rPr>
          <w:rFonts w:ascii="Arial" w:hAnsi="Arial" w:cs="Arial"/>
        </w:rPr>
        <w:t xml:space="preserve"> </w:t>
      </w:r>
      <w:r w:rsidR="00BE2370">
        <w:rPr>
          <w:rFonts w:ascii="Arial" w:hAnsi="Arial" w:cs="Arial"/>
        </w:rPr>
        <w:t xml:space="preserve">registered to </w:t>
      </w:r>
      <w:r w:rsidR="006819AE">
        <w:rPr>
          <w:rFonts w:ascii="Arial" w:hAnsi="Arial" w:cs="Arial"/>
        </w:rPr>
        <w:t>participat</w:t>
      </w:r>
      <w:r w:rsidR="00BE2370">
        <w:rPr>
          <w:rFonts w:ascii="Arial" w:hAnsi="Arial" w:cs="Arial"/>
        </w:rPr>
        <w:t>e</w:t>
      </w:r>
      <w:r w:rsidR="006819AE">
        <w:rPr>
          <w:rFonts w:ascii="Arial" w:hAnsi="Arial" w:cs="Arial"/>
        </w:rPr>
        <w:t xml:space="preserve">. </w:t>
      </w:r>
      <w:r w:rsidR="006819AE" w:rsidRPr="009141CF">
        <w:rPr>
          <w:rFonts w:ascii="Arial" w:hAnsi="Arial" w:cs="Arial"/>
        </w:rPr>
        <w:t xml:space="preserve">The menu item to select is </w:t>
      </w:r>
      <w:r w:rsidR="006819AE" w:rsidRPr="009141CF">
        <w:rPr>
          <w:rFonts w:ascii="Arial" w:hAnsi="Arial" w:cs="Arial"/>
          <w:i/>
          <w:iCs/>
        </w:rPr>
        <w:t>Attendance</w:t>
      </w:r>
      <w:r w:rsidR="006819AE" w:rsidRPr="009141CF">
        <w:rPr>
          <w:rFonts w:ascii="Arial" w:hAnsi="Arial" w:cs="Arial"/>
        </w:rPr>
        <w:t xml:space="preserve"> then </w:t>
      </w:r>
      <w:r w:rsidR="006819AE" w:rsidRPr="009141CF">
        <w:rPr>
          <w:rFonts w:ascii="Arial" w:hAnsi="Arial" w:cs="Arial"/>
          <w:i/>
          <w:iCs/>
        </w:rPr>
        <w:t>Meetings</w:t>
      </w:r>
      <w:r w:rsidR="006819AE" w:rsidRPr="009141CF">
        <w:rPr>
          <w:rFonts w:ascii="Arial" w:hAnsi="Arial" w:cs="Arial"/>
        </w:rPr>
        <w:t xml:space="preserve"> then </w:t>
      </w:r>
      <w:r w:rsidR="006819AE" w:rsidRPr="009141CF">
        <w:rPr>
          <w:rFonts w:ascii="Arial" w:hAnsi="Arial" w:cs="Arial"/>
          <w:i/>
          <w:iCs/>
        </w:rPr>
        <w:t>Reports</w:t>
      </w:r>
      <w:r w:rsidR="006819AE" w:rsidRPr="009141CF">
        <w:rPr>
          <w:rFonts w:ascii="Arial" w:hAnsi="Arial" w:cs="Arial"/>
        </w:rPr>
        <w:t xml:space="preserve"> then </w:t>
      </w:r>
      <w:r w:rsidR="006819AE" w:rsidRPr="009141CF">
        <w:rPr>
          <w:rFonts w:ascii="Arial" w:hAnsi="Arial" w:cs="Arial"/>
          <w:i/>
          <w:iCs/>
        </w:rPr>
        <w:t>Print member list/Attendance Sheet</w:t>
      </w:r>
      <w:r w:rsidR="006819AE">
        <w:rPr>
          <w:rFonts w:ascii="Arial" w:hAnsi="Arial" w:cs="Arial"/>
        </w:rPr>
        <w:t xml:space="preserve"> </w:t>
      </w:r>
    </w:p>
    <w:p w14:paraId="7D330B09" w14:textId="63E36A45" w:rsidR="0094671B" w:rsidRPr="00B864D1" w:rsidRDefault="0094671B" w:rsidP="0094671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 Deputy Convenor should be appointed in case the Convenor is unexpectedly unavailable on the day(s) of the Event</w:t>
      </w:r>
      <w:r w:rsidR="00B5015A">
        <w:rPr>
          <w:rFonts w:ascii="Arial" w:hAnsi="Arial" w:cs="Arial"/>
        </w:rPr>
        <w:t>.</w:t>
      </w:r>
    </w:p>
    <w:p w14:paraId="736E09E0" w14:textId="2CCE0401" w:rsidR="00764B80" w:rsidRDefault="00764B80" w:rsidP="00702BB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During the Event</w:t>
      </w:r>
    </w:p>
    <w:p w14:paraId="76DA9D53" w14:textId="77777777" w:rsidR="00764B80" w:rsidRDefault="00764B80" w:rsidP="00702B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27E7554" w14:textId="660BC1F7" w:rsidR="00362D69" w:rsidRDefault="009A2B4D" w:rsidP="00764B80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off attendees against the </w:t>
      </w:r>
      <w:proofErr w:type="spellStart"/>
      <w:r>
        <w:rPr>
          <w:rFonts w:ascii="Arial" w:hAnsi="Arial" w:cs="Arial"/>
          <w:sz w:val="24"/>
          <w:szCs w:val="24"/>
        </w:rPr>
        <w:t>ClubRunner</w:t>
      </w:r>
      <w:proofErr w:type="spellEnd"/>
      <w:r>
        <w:rPr>
          <w:rFonts w:ascii="Arial" w:hAnsi="Arial" w:cs="Arial"/>
          <w:sz w:val="24"/>
          <w:szCs w:val="24"/>
        </w:rPr>
        <w:t xml:space="preserve"> attendance list, noting “no-shows” and “blow </w:t>
      </w:r>
      <w:proofErr w:type="gramStart"/>
      <w:r>
        <w:rPr>
          <w:rFonts w:ascii="Arial" w:hAnsi="Arial" w:cs="Arial"/>
          <w:sz w:val="24"/>
          <w:szCs w:val="24"/>
        </w:rPr>
        <w:t>ins”’</w:t>
      </w:r>
      <w:proofErr w:type="gramEnd"/>
    </w:p>
    <w:p w14:paraId="1CA5C18B" w14:textId="33F99065" w:rsidR="00764B80" w:rsidRDefault="00764B80" w:rsidP="00764B80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</w:t>
      </w:r>
      <w:r w:rsidR="009A2B4D">
        <w:rPr>
          <w:rFonts w:ascii="Arial" w:hAnsi="Arial" w:cs="Arial"/>
          <w:sz w:val="24"/>
          <w:szCs w:val="24"/>
        </w:rPr>
        <w:t xml:space="preserve"> any required cash</w:t>
      </w:r>
      <w:r>
        <w:rPr>
          <w:rFonts w:ascii="Arial" w:hAnsi="Arial" w:cs="Arial"/>
          <w:sz w:val="24"/>
          <w:szCs w:val="24"/>
        </w:rPr>
        <w:t xml:space="preserve"> payments to</w:t>
      </w:r>
      <w:r w:rsidR="009A2B4D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9A2B4D">
        <w:rPr>
          <w:rFonts w:ascii="Arial" w:hAnsi="Arial" w:cs="Arial"/>
          <w:sz w:val="24"/>
          <w:szCs w:val="24"/>
        </w:rPr>
        <w:t>venue</w:t>
      </w:r>
      <w:proofErr w:type="gramEnd"/>
    </w:p>
    <w:p w14:paraId="55C9C829" w14:textId="7BCF6CBD" w:rsidR="009A2B4D" w:rsidRDefault="009A2B4D" w:rsidP="00764B80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photos or ask someone else to</w:t>
      </w:r>
    </w:p>
    <w:p w14:paraId="15F39D40" w14:textId="07795B58" w:rsidR="009A2B4D" w:rsidRDefault="009A2B4D" w:rsidP="00764B80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aware of any </w:t>
      </w:r>
      <w:proofErr w:type="gramStart"/>
      <w:r>
        <w:rPr>
          <w:rFonts w:ascii="Arial" w:hAnsi="Arial" w:cs="Arial"/>
          <w:sz w:val="24"/>
          <w:szCs w:val="24"/>
        </w:rPr>
        <w:t>risks</w:t>
      </w:r>
      <w:proofErr w:type="gramEnd"/>
    </w:p>
    <w:p w14:paraId="28EDB739" w14:textId="25828C5B" w:rsidR="009A2B4D" w:rsidRPr="00764B80" w:rsidRDefault="009A2B4D" w:rsidP="00764B80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 yourself!!!</w:t>
      </w:r>
    </w:p>
    <w:p w14:paraId="2F2546AB" w14:textId="5F7DC425" w:rsidR="008D10B1" w:rsidRDefault="008D10B1" w:rsidP="00702BB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02BB8">
        <w:rPr>
          <w:rFonts w:ascii="Arial" w:hAnsi="Arial" w:cs="Arial"/>
          <w:b/>
          <w:bCs/>
          <w:sz w:val="24"/>
          <w:szCs w:val="24"/>
        </w:rPr>
        <w:t>A</w:t>
      </w:r>
      <w:r w:rsidR="006819AE" w:rsidRPr="00702BB8">
        <w:rPr>
          <w:rFonts w:ascii="Arial" w:hAnsi="Arial" w:cs="Arial"/>
          <w:b/>
          <w:bCs/>
          <w:sz w:val="24"/>
          <w:szCs w:val="24"/>
        </w:rPr>
        <w:t xml:space="preserve">fter the Event </w:t>
      </w:r>
    </w:p>
    <w:p w14:paraId="5A108852" w14:textId="77777777" w:rsidR="00702BB8" w:rsidRPr="00702BB8" w:rsidRDefault="00702BB8" w:rsidP="00702BB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1A434A" w14:textId="06FB5E69" w:rsidR="006819AE" w:rsidRDefault="00FF7CC1" w:rsidP="00702BB8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Update</w:t>
      </w:r>
      <w:r w:rsidR="006819AE" w:rsidRPr="00B864D1">
        <w:rPr>
          <w:rFonts w:ascii="Arial" w:hAnsi="Arial" w:cs="Arial"/>
        </w:rPr>
        <w:t xml:space="preserve"> attendance of all members who </w:t>
      </w:r>
      <w:r w:rsidR="006819AE">
        <w:rPr>
          <w:rFonts w:ascii="Arial" w:hAnsi="Arial" w:cs="Arial"/>
        </w:rPr>
        <w:t>attended</w:t>
      </w:r>
      <w:r w:rsidR="006819AE" w:rsidRPr="00B864D1">
        <w:rPr>
          <w:rFonts w:ascii="Arial" w:hAnsi="Arial" w:cs="Arial"/>
        </w:rPr>
        <w:t xml:space="preserve"> the event</w:t>
      </w:r>
      <w:r>
        <w:rPr>
          <w:rFonts w:ascii="Arial" w:hAnsi="Arial" w:cs="Arial"/>
        </w:rPr>
        <w:t xml:space="preserve"> (if actual attendance was different from registered attendance)</w:t>
      </w:r>
      <w:r w:rsidR="006819AE" w:rsidRPr="00B864D1">
        <w:rPr>
          <w:rFonts w:ascii="Arial" w:hAnsi="Arial" w:cs="Arial"/>
        </w:rPr>
        <w:t xml:space="preserve">, This is to be done </w:t>
      </w:r>
      <w:r w:rsidR="00832E36">
        <w:rPr>
          <w:rFonts w:ascii="Arial" w:hAnsi="Arial" w:cs="Arial"/>
        </w:rPr>
        <w:t>using</w:t>
      </w:r>
      <w:r w:rsidR="006819AE" w:rsidRPr="00B864D1">
        <w:rPr>
          <w:rFonts w:ascii="Arial" w:hAnsi="Arial" w:cs="Arial"/>
        </w:rPr>
        <w:t xml:space="preserve"> </w:t>
      </w:r>
      <w:proofErr w:type="spellStart"/>
      <w:r w:rsidR="006819AE" w:rsidRPr="00B864D1">
        <w:rPr>
          <w:rFonts w:ascii="Arial" w:hAnsi="Arial" w:cs="Arial"/>
        </w:rPr>
        <w:t>ClubRunner</w:t>
      </w:r>
      <w:proofErr w:type="spellEnd"/>
      <w:r w:rsidR="006819AE" w:rsidRPr="00B864D1">
        <w:rPr>
          <w:rFonts w:ascii="Arial" w:hAnsi="Arial" w:cs="Arial"/>
        </w:rPr>
        <w:t xml:space="preserve"> </w:t>
      </w:r>
      <w:r w:rsidR="00832E36">
        <w:rPr>
          <w:rFonts w:ascii="Arial" w:hAnsi="Arial" w:cs="Arial"/>
        </w:rPr>
        <w:t xml:space="preserve">Event Planner/Registration </w:t>
      </w:r>
      <w:proofErr w:type="gramStart"/>
      <w:r w:rsidR="00832E36">
        <w:rPr>
          <w:rFonts w:ascii="Arial" w:hAnsi="Arial" w:cs="Arial"/>
        </w:rPr>
        <w:t>functionality</w:t>
      </w:r>
      <w:proofErr w:type="gramEnd"/>
    </w:p>
    <w:p w14:paraId="314D4FD0" w14:textId="12F3B5D4" w:rsidR="00362D69" w:rsidRPr="00B864D1" w:rsidRDefault="00362D69" w:rsidP="00362D69">
      <w:pPr>
        <w:pStyle w:val="ListParagraph"/>
        <w:numPr>
          <w:ilvl w:val="0"/>
          <w:numId w:val="16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B864D1">
        <w:rPr>
          <w:rFonts w:ascii="Arial" w:hAnsi="Arial" w:cs="Arial"/>
        </w:rPr>
        <w:t>Write a paragraph or two about the event for the website</w:t>
      </w:r>
      <w:r w:rsidR="009A2B4D">
        <w:rPr>
          <w:rFonts w:ascii="Arial" w:hAnsi="Arial" w:cs="Arial"/>
        </w:rPr>
        <w:t xml:space="preserve"> and</w:t>
      </w:r>
      <w:r w:rsidRPr="00B864D1">
        <w:rPr>
          <w:rFonts w:ascii="Arial" w:hAnsi="Arial" w:cs="Arial"/>
        </w:rPr>
        <w:t xml:space="preserve"> along with some photos</w:t>
      </w:r>
      <w:r w:rsidR="009A2B4D">
        <w:rPr>
          <w:rFonts w:ascii="Arial" w:hAnsi="Arial" w:cs="Arial"/>
        </w:rPr>
        <w:t>, s</w:t>
      </w:r>
      <w:r>
        <w:rPr>
          <w:rFonts w:ascii="Arial" w:hAnsi="Arial" w:cs="Arial"/>
        </w:rPr>
        <w:t>end to Website Officer</w:t>
      </w:r>
    </w:p>
    <w:p w14:paraId="6E0E5CD3" w14:textId="2670B501" w:rsidR="008D10B1" w:rsidRDefault="0094671B" w:rsidP="00702BB8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10B1">
        <w:rPr>
          <w:rFonts w:ascii="Arial" w:hAnsi="Arial" w:cs="Arial"/>
        </w:rPr>
        <w:t>repare a reconciliation of income received and expenses paid/to be paid</w:t>
      </w:r>
      <w:r>
        <w:rPr>
          <w:rFonts w:ascii="Arial" w:hAnsi="Arial" w:cs="Arial"/>
        </w:rPr>
        <w:t xml:space="preserve"> and submit to the Treasurer. The Treasurer will provide the format of the reconciliation and advice as to how to prepare the document.</w:t>
      </w:r>
    </w:p>
    <w:p w14:paraId="119F13E1" w14:textId="77777777" w:rsidR="00702BB8" w:rsidRPr="00702BB8" w:rsidRDefault="00702BB8" w:rsidP="00702BB8">
      <w:pPr>
        <w:spacing w:after="120"/>
        <w:rPr>
          <w:rFonts w:ascii="Arial" w:hAnsi="Arial" w:cs="Arial"/>
        </w:rPr>
      </w:pPr>
    </w:p>
    <w:p w14:paraId="0A4BADA2" w14:textId="78B7643B" w:rsidR="0094671B" w:rsidRPr="009A2B4D" w:rsidRDefault="0094671B" w:rsidP="0094671B">
      <w:pPr>
        <w:spacing w:after="120"/>
        <w:rPr>
          <w:rFonts w:ascii="Arial" w:hAnsi="Arial" w:cs="Arial"/>
          <w:b/>
          <w:bCs/>
          <w:i/>
          <w:iCs/>
        </w:rPr>
      </w:pPr>
      <w:r w:rsidRPr="009A2B4D">
        <w:rPr>
          <w:rFonts w:ascii="Arial" w:hAnsi="Arial" w:cs="Arial"/>
          <w:b/>
          <w:bCs/>
          <w:i/>
          <w:iCs/>
        </w:rPr>
        <w:t>Note that to assist with the planning and execution of Events, a checklist is attached.</w:t>
      </w:r>
    </w:p>
    <w:p w14:paraId="2E8D10D0" w14:textId="74CACC42" w:rsidR="002405B8" w:rsidRDefault="002405B8" w:rsidP="0094671B">
      <w:pPr>
        <w:spacing w:after="120"/>
        <w:rPr>
          <w:rFonts w:ascii="Arial" w:hAnsi="Arial" w:cs="Arial"/>
        </w:rPr>
      </w:pPr>
    </w:p>
    <w:p w14:paraId="230AF1DF" w14:textId="75EDAF15" w:rsidR="002405B8" w:rsidRDefault="002405B8" w:rsidP="0094671B">
      <w:pPr>
        <w:spacing w:after="120"/>
        <w:rPr>
          <w:rFonts w:ascii="Arial" w:hAnsi="Arial" w:cs="Arial"/>
        </w:rPr>
      </w:pPr>
    </w:p>
    <w:p w14:paraId="238722C1" w14:textId="77777777" w:rsidR="00832E36" w:rsidRDefault="00832E36" w:rsidP="002405B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758255EB" w14:textId="614808D1" w:rsidR="002405B8" w:rsidRDefault="002405B8" w:rsidP="002405B8">
      <w:pPr>
        <w:jc w:val="center"/>
        <w:rPr>
          <w:rFonts w:cstheme="minorHAnsi"/>
          <w:b/>
          <w:bCs/>
        </w:rPr>
      </w:pPr>
      <w:r w:rsidRPr="009967E1">
        <w:rPr>
          <w:rFonts w:cstheme="minorHAnsi"/>
          <w:b/>
          <w:bCs/>
        </w:rPr>
        <w:lastRenderedPageBreak/>
        <w:t>CHANGE CONTROL</w:t>
      </w:r>
    </w:p>
    <w:p w14:paraId="24270685" w14:textId="77777777" w:rsidR="002405B8" w:rsidRDefault="002405B8" w:rsidP="002405B8">
      <w:pPr>
        <w:rPr>
          <w:rFonts w:cstheme="minorHAnsi"/>
          <w:b/>
          <w:bCs/>
        </w:rPr>
      </w:pPr>
    </w:p>
    <w:p w14:paraId="0831D065" w14:textId="77777777" w:rsidR="002405B8" w:rsidRDefault="002405B8" w:rsidP="002405B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1662"/>
        <w:gridCol w:w="3786"/>
        <w:gridCol w:w="2623"/>
      </w:tblGrid>
      <w:tr w:rsidR="006965D6" w14:paraId="77833B53" w14:textId="1A0C23DD" w:rsidTr="006965D6">
        <w:tc>
          <w:tcPr>
            <w:tcW w:w="945" w:type="dxa"/>
          </w:tcPr>
          <w:p w14:paraId="7A146F61" w14:textId="77777777" w:rsidR="006965D6" w:rsidRPr="00ED3001" w:rsidRDefault="006965D6" w:rsidP="00833480">
            <w:pPr>
              <w:jc w:val="center"/>
              <w:rPr>
                <w:rFonts w:cstheme="minorHAnsi"/>
                <w:b/>
                <w:bCs/>
              </w:rPr>
            </w:pPr>
            <w:r w:rsidRPr="00ED3001">
              <w:rPr>
                <w:rFonts w:cstheme="minorHAnsi"/>
                <w:b/>
                <w:bCs/>
              </w:rPr>
              <w:t>Version</w:t>
            </w:r>
          </w:p>
        </w:tc>
        <w:tc>
          <w:tcPr>
            <w:tcW w:w="1662" w:type="dxa"/>
          </w:tcPr>
          <w:p w14:paraId="7D01E162" w14:textId="77777777" w:rsidR="006965D6" w:rsidRPr="00ED3001" w:rsidRDefault="006965D6" w:rsidP="00833480">
            <w:pPr>
              <w:jc w:val="center"/>
              <w:rPr>
                <w:rFonts w:cstheme="minorHAnsi"/>
                <w:b/>
                <w:bCs/>
              </w:rPr>
            </w:pPr>
            <w:r w:rsidRPr="00ED3001">
              <w:rPr>
                <w:rFonts w:cstheme="minorHAnsi"/>
                <w:b/>
                <w:bCs/>
              </w:rPr>
              <w:t>Publish Date</w:t>
            </w:r>
          </w:p>
        </w:tc>
        <w:tc>
          <w:tcPr>
            <w:tcW w:w="3786" w:type="dxa"/>
          </w:tcPr>
          <w:p w14:paraId="4C306443" w14:textId="77777777" w:rsidR="006965D6" w:rsidRPr="00ED3001" w:rsidRDefault="006965D6" w:rsidP="00833480">
            <w:pPr>
              <w:jc w:val="center"/>
              <w:rPr>
                <w:rFonts w:cstheme="minorHAnsi"/>
                <w:b/>
                <w:bCs/>
              </w:rPr>
            </w:pPr>
            <w:r w:rsidRPr="00ED3001">
              <w:rPr>
                <w:rFonts w:cstheme="minorHAnsi"/>
                <w:b/>
                <w:bCs/>
              </w:rPr>
              <w:t>Content/Amendments</w:t>
            </w:r>
          </w:p>
        </w:tc>
        <w:tc>
          <w:tcPr>
            <w:tcW w:w="2623" w:type="dxa"/>
          </w:tcPr>
          <w:p w14:paraId="5EC883AA" w14:textId="5F0A8DFF" w:rsidR="006965D6" w:rsidRPr="00ED3001" w:rsidRDefault="006965D6" w:rsidP="008334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Author</w:t>
            </w:r>
          </w:p>
        </w:tc>
      </w:tr>
      <w:tr w:rsidR="006965D6" w14:paraId="01330F4B" w14:textId="4D6FFB4E" w:rsidTr="006965D6">
        <w:tc>
          <w:tcPr>
            <w:tcW w:w="945" w:type="dxa"/>
          </w:tcPr>
          <w:p w14:paraId="0087C8F5" w14:textId="77777777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0.1</w:t>
            </w:r>
          </w:p>
        </w:tc>
        <w:tc>
          <w:tcPr>
            <w:tcW w:w="1662" w:type="dxa"/>
          </w:tcPr>
          <w:p w14:paraId="7434FE65" w14:textId="77777777" w:rsidR="006965D6" w:rsidRPr="00E132AA" w:rsidRDefault="006965D6" w:rsidP="00833480">
            <w:pPr>
              <w:rPr>
                <w:rFonts w:cstheme="minorHAnsi"/>
              </w:rPr>
            </w:pPr>
            <w:r w:rsidRPr="00E132AA">
              <w:rPr>
                <w:rFonts w:cstheme="minorHAnsi"/>
              </w:rPr>
              <w:t>1</w:t>
            </w:r>
            <w:r w:rsidRPr="00E132AA">
              <w:rPr>
                <w:rFonts w:cstheme="minorHAnsi"/>
                <w:vertAlign w:val="superscript"/>
              </w:rPr>
              <w:t>st</w:t>
            </w:r>
            <w:r w:rsidRPr="00E132AA">
              <w:rPr>
                <w:rFonts w:cstheme="minorHAnsi"/>
              </w:rPr>
              <w:t xml:space="preserve"> December, 2020</w:t>
            </w:r>
          </w:p>
        </w:tc>
        <w:tc>
          <w:tcPr>
            <w:tcW w:w="3786" w:type="dxa"/>
          </w:tcPr>
          <w:p w14:paraId="30106D04" w14:textId="07D9FBB6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Initial draft </w:t>
            </w:r>
          </w:p>
        </w:tc>
        <w:tc>
          <w:tcPr>
            <w:tcW w:w="2623" w:type="dxa"/>
          </w:tcPr>
          <w:p w14:paraId="5C08C46A" w14:textId="416A43C5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Cate Thompson</w:t>
            </w:r>
          </w:p>
        </w:tc>
      </w:tr>
      <w:tr w:rsidR="006965D6" w14:paraId="66AE67CC" w14:textId="5763F19F" w:rsidTr="006965D6">
        <w:tc>
          <w:tcPr>
            <w:tcW w:w="945" w:type="dxa"/>
          </w:tcPr>
          <w:p w14:paraId="1EDE65BF" w14:textId="77777777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0.2</w:t>
            </w:r>
          </w:p>
        </w:tc>
        <w:tc>
          <w:tcPr>
            <w:tcW w:w="1662" w:type="dxa"/>
          </w:tcPr>
          <w:p w14:paraId="54F21E63" w14:textId="6782E5AF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E132A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February, 2021</w:t>
            </w:r>
          </w:p>
        </w:tc>
        <w:tc>
          <w:tcPr>
            <w:tcW w:w="3786" w:type="dxa"/>
          </w:tcPr>
          <w:p w14:paraId="6784A4AD" w14:textId="77777777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Draft including feedback received</w:t>
            </w:r>
          </w:p>
        </w:tc>
        <w:tc>
          <w:tcPr>
            <w:tcW w:w="2623" w:type="dxa"/>
          </w:tcPr>
          <w:p w14:paraId="303935CE" w14:textId="06A8EF82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Cate Thompson</w:t>
            </w:r>
          </w:p>
        </w:tc>
      </w:tr>
      <w:tr w:rsidR="006965D6" w14:paraId="511C61F5" w14:textId="1DD1FFE5" w:rsidTr="006965D6">
        <w:tc>
          <w:tcPr>
            <w:tcW w:w="945" w:type="dxa"/>
          </w:tcPr>
          <w:p w14:paraId="4BD0ECFA" w14:textId="3C247107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1.0</w:t>
            </w:r>
          </w:p>
        </w:tc>
        <w:tc>
          <w:tcPr>
            <w:tcW w:w="1662" w:type="dxa"/>
          </w:tcPr>
          <w:p w14:paraId="292013EE" w14:textId="16F6F435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2405B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March, 2021</w:t>
            </w:r>
          </w:p>
        </w:tc>
        <w:tc>
          <w:tcPr>
            <w:tcW w:w="3786" w:type="dxa"/>
          </w:tcPr>
          <w:p w14:paraId="4EA95485" w14:textId="1C475498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Final</w:t>
            </w:r>
          </w:p>
        </w:tc>
        <w:tc>
          <w:tcPr>
            <w:tcW w:w="2623" w:type="dxa"/>
          </w:tcPr>
          <w:p w14:paraId="1C52C8CA" w14:textId="568059FB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Mel Gray</w:t>
            </w:r>
          </w:p>
        </w:tc>
      </w:tr>
      <w:tr w:rsidR="006965D6" w14:paraId="64BC26AA" w14:textId="2EEDA3A2" w:rsidTr="006965D6">
        <w:tc>
          <w:tcPr>
            <w:tcW w:w="945" w:type="dxa"/>
          </w:tcPr>
          <w:p w14:paraId="4CADB74D" w14:textId="6CC1D060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1.1</w:t>
            </w:r>
          </w:p>
        </w:tc>
        <w:tc>
          <w:tcPr>
            <w:tcW w:w="1662" w:type="dxa"/>
          </w:tcPr>
          <w:p w14:paraId="3F5DD226" w14:textId="604CCE9E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BE237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June, 2021</w:t>
            </w:r>
          </w:p>
        </w:tc>
        <w:tc>
          <w:tcPr>
            <w:tcW w:w="3786" w:type="dxa"/>
          </w:tcPr>
          <w:p w14:paraId="0D53D918" w14:textId="040099D8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Update based on practicing convenor feedback</w:t>
            </w:r>
          </w:p>
        </w:tc>
        <w:tc>
          <w:tcPr>
            <w:tcW w:w="2623" w:type="dxa"/>
          </w:tcPr>
          <w:p w14:paraId="6DAB44CE" w14:textId="479D186A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Mel Gray</w:t>
            </w:r>
          </w:p>
        </w:tc>
      </w:tr>
      <w:tr w:rsidR="006965D6" w14:paraId="51A19959" w14:textId="5E7B9390" w:rsidTr="006965D6">
        <w:tc>
          <w:tcPr>
            <w:tcW w:w="945" w:type="dxa"/>
          </w:tcPr>
          <w:p w14:paraId="7772F3AE" w14:textId="6DB79E42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1662" w:type="dxa"/>
          </w:tcPr>
          <w:p w14:paraId="0FFB5C37" w14:textId="0257AD3F" w:rsidR="006965D6" w:rsidRDefault="008C4135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C413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March, 2024</w:t>
            </w:r>
          </w:p>
        </w:tc>
        <w:tc>
          <w:tcPr>
            <w:tcW w:w="3786" w:type="dxa"/>
          </w:tcPr>
          <w:p w14:paraId="390D6327" w14:textId="5B27ED59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Update to reflect current practice</w:t>
            </w:r>
          </w:p>
        </w:tc>
        <w:tc>
          <w:tcPr>
            <w:tcW w:w="2623" w:type="dxa"/>
          </w:tcPr>
          <w:p w14:paraId="45D8D78D" w14:textId="6B07996E" w:rsidR="006965D6" w:rsidRDefault="006965D6" w:rsidP="00833480">
            <w:pPr>
              <w:rPr>
                <w:rFonts w:cstheme="minorHAnsi"/>
              </w:rPr>
            </w:pPr>
            <w:r>
              <w:rPr>
                <w:rFonts w:cstheme="minorHAnsi"/>
              </w:rPr>
              <w:t>Mel Gray</w:t>
            </w:r>
          </w:p>
        </w:tc>
      </w:tr>
    </w:tbl>
    <w:p w14:paraId="3A62A5E0" w14:textId="77777777" w:rsidR="002405B8" w:rsidRPr="0094671B" w:rsidRDefault="002405B8" w:rsidP="0094671B">
      <w:pPr>
        <w:spacing w:after="120"/>
        <w:rPr>
          <w:rFonts w:ascii="Arial" w:hAnsi="Arial" w:cs="Arial"/>
        </w:rPr>
      </w:pPr>
    </w:p>
    <w:sectPr w:rsidR="002405B8" w:rsidRPr="0094671B" w:rsidSect="00136AD9">
      <w:foot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E9B0" w14:textId="77777777" w:rsidR="00136AD9" w:rsidRDefault="00136AD9" w:rsidP="002405B8">
      <w:pPr>
        <w:spacing w:after="0" w:line="240" w:lineRule="auto"/>
      </w:pPr>
      <w:r>
        <w:separator/>
      </w:r>
    </w:p>
  </w:endnote>
  <w:endnote w:type="continuationSeparator" w:id="0">
    <w:p w14:paraId="5C18E16E" w14:textId="77777777" w:rsidR="00136AD9" w:rsidRDefault="00136AD9" w:rsidP="0024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4F66" w14:textId="45962DF3" w:rsidR="002405B8" w:rsidRDefault="002405B8">
    <w:pPr>
      <w:pStyle w:val="Footer"/>
    </w:pPr>
    <w:r>
      <w:t xml:space="preserve">Page </w:t>
    </w:r>
    <w:sdt>
      <w:sdtPr>
        <w:id w:val="-481468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Versiion 1.</w:t>
        </w:r>
        <w:r w:rsidR="008661F8">
          <w:rPr>
            <w:noProof/>
          </w:rPr>
          <w:t>2</w:t>
        </w:r>
      </w:sdtContent>
    </w:sdt>
  </w:p>
  <w:p w14:paraId="19F6E2EE" w14:textId="6A5B209E" w:rsidR="002405B8" w:rsidRDefault="00240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730E" w14:textId="77777777" w:rsidR="00136AD9" w:rsidRDefault="00136AD9" w:rsidP="002405B8">
      <w:pPr>
        <w:spacing w:after="0" w:line="240" w:lineRule="auto"/>
      </w:pPr>
      <w:r>
        <w:separator/>
      </w:r>
    </w:p>
  </w:footnote>
  <w:footnote w:type="continuationSeparator" w:id="0">
    <w:p w14:paraId="5E1FC7EC" w14:textId="77777777" w:rsidR="00136AD9" w:rsidRDefault="00136AD9" w:rsidP="0024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848"/>
    <w:multiLevelType w:val="hybridMultilevel"/>
    <w:tmpl w:val="E068A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07DA"/>
    <w:multiLevelType w:val="hybridMultilevel"/>
    <w:tmpl w:val="E5D258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719C"/>
    <w:multiLevelType w:val="hybridMultilevel"/>
    <w:tmpl w:val="408CC5FC"/>
    <w:lvl w:ilvl="0" w:tplc="E19A525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1AB4"/>
    <w:multiLevelType w:val="hybridMultilevel"/>
    <w:tmpl w:val="28D4C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C1D97"/>
    <w:multiLevelType w:val="multilevel"/>
    <w:tmpl w:val="089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944A0"/>
    <w:multiLevelType w:val="hybridMultilevel"/>
    <w:tmpl w:val="F7AC071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79547D"/>
    <w:multiLevelType w:val="hybridMultilevel"/>
    <w:tmpl w:val="EB48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7DA"/>
    <w:multiLevelType w:val="hybridMultilevel"/>
    <w:tmpl w:val="B106A382"/>
    <w:lvl w:ilvl="0" w:tplc="31E0CD4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04C7C"/>
    <w:multiLevelType w:val="hybridMultilevel"/>
    <w:tmpl w:val="361A0C16"/>
    <w:lvl w:ilvl="0" w:tplc="68A84C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0E39"/>
    <w:multiLevelType w:val="hybridMultilevel"/>
    <w:tmpl w:val="8DB28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1FE0"/>
    <w:multiLevelType w:val="hybridMultilevel"/>
    <w:tmpl w:val="162CD9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07ADE"/>
    <w:multiLevelType w:val="multilevel"/>
    <w:tmpl w:val="089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2971D7"/>
    <w:multiLevelType w:val="multilevel"/>
    <w:tmpl w:val="089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C75CC"/>
    <w:multiLevelType w:val="hybridMultilevel"/>
    <w:tmpl w:val="B888CD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7B4889"/>
    <w:multiLevelType w:val="hybridMultilevel"/>
    <w:tmpl w:val="CB4E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373CD"/>
    <w:multiLevelType w:val="hybridMultilevel"/>
    <w:tmpl w:val="869A5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82697"/>
    <w:multiLevelType w:val="hybridMultilevel"/>
    <w:tmpl w:val="C8C84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5184C"/>
    <w:multiLevelType w:val="hybridMultilevel"/>
    <w:tmpl w:val="9C480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B06E5"/>
    <w:multiLevelType w:val="multilevel"/>
    <w:tmpl w:val="089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D0F3E"/>
    <w:multiLevelType w:val="hybridMultilevel"/>
    <w:tmpl w:val="87847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781545">
    <w:abstractNumId w:val="19"/>
  </w:num>
  <w:num w:numId="2" w16cid:durableId="1429740644">
    <w:abstractNumId w:val="7"/>
  </w:num>
  <w:num w:numId="3" w16cid:durableId="1693265702">
    <w:abstractNumId w:val="12"/>
  </w:num>
  <w:num w:numId="4" w16cid:durableId="722101947">
    <w:abstractNumId w:val="0"/>
  </w:num>
  <w:num w:numId="5" w16cid:durableId="615478822">
    <w:abstractNumId w:val="17"/>
  </w:num>
  <w:num w:numId="6" w16cid:durableId="1821925895">
    <w:abstractNumId w:val="4"/>
  </w:num>
  <w:num w:numId="7" w16cid:durableId="1926106078">
    <w:abstractNumId w:val="18"/>
  </w:num>
  <w:num w:numId="8" w16cid:durableId="2097479738">
    <w:abstractNumId w:val="15"/>
  </w:num>
  <w:num w:numId="9" w16cid:durableId="1348678932">
    <w:abstractNumId w:val="5"/>
  </w:num>
  <w:num w:numId="10" w16cid:durableId="1246501010">
    <w:abstractNumId w:val="8"/>
  </w:num>
  <w:num w:numId="11" w16cid:durableId="1883665491">
    <w:abstractNumId w:val="10"/>
  </w:num>
  <w:num w:numId="12" w16cid:durableId="1910454301">
    <w:abstractNumId w:val="6"/>
  </w:num>
  <w:num w:numId="13" w16cid:durableId="1457215349">
    <w:abstractNumId w:val="14"/>
  </w:num>
  <w:num w:numId="14" w16cid:durableId="1057506843">
    <w:abstractNumId w:val="11"/>
  </w:num>
  <w:num w:numId="15" w16cid:durableId="2052681325">
    <w:abstractNumId w:val="13"/>
  </w:num>
  <w:num w:numId="16" w16cid:durableId="293098488">
    <w:abstractNumId w:val="9"/>
  </w:num>
  <w:num w:numId="17" w16cid:durableId="2126462291">
    <w:abstractNumId w:val="16"/>
  </w:num>
  <w:num w:numId="18" w16cid:durableId="1707755319">
    <w:abstractNumId w:val="3"/>
  </w:num>
  <w:num w:numId="19" w16cid:durableId="589581436">
    <w:abstractNumId w:val="1"/>
  </w:num>
  <w:num w:numId="20" w16cid:durableId="692270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02"/>
    <w:rsid w:val="00032ADA"/>
    <w:rsid w:val="000C43B9"/>
    <w:rsid w:val="00136AD9"/>
    <w:rsid w:val="00194624"/>
    <w:rsid w:val="001D6645"/>
    <w:rsid w:val="002364C6"/>
    <w:rsid w:val="002405B8"/>
    <w:rsid w:val="00270988"/>
    <w:rsid w:val="00296904"/>
    <w:rsid w:val="002971B0"/>
    <w:rsid w:val="002C7AE4"/>
    <w:rsid w:val="002E17EF"/>
    <w:rsid w:val="00302E23"/>
    <w:rsid w:val="003229E2"/>
    <w:rsid w:val="00362D69"/>
    <w:rsid w:val="003633E1"/>
    <w:rsid w:val="003C2C04"/>
    <w:rsid w:val="003E7751"/>
    <w:rsid w:val="00461412"/>
    <w:rsid w:val="0047385C"/>
    <w:rsid w:val="00483576"/>
    <w:rsid w:val="0051253F"/>
    <w:rsid w:val="00527A30"/>
    <w:rsid w:val="00536B77"/>
    <w:rsid w:val="00545E30"/>
    <w:rsid w:val="005A1573"/>
    <w:rsid w:val="00652B1B"/>
    <w:rsid w:val="006819AE"/>
    <w:rsid w:val="006965D6"/>
    <w:rsid w:val="0069720B"/>
    <w:rsid w:val="006C06AB"/>
    <w:rsid w:val="006D5AF4"/>
    <w:rsid w:val="00702BB8"/>
    <w:rsid w:val="00730831"/>
    <w:rsid w:val="00735141"/>
    <w:rsid w:val="00764B80"/>
    <w:rsid w:val="007721AA"/>
    <w:rsid w:val="007D222B"/>
    <w:rsid w:val="007F4BDB"/>
    <w:rsid w:val="00826F4B"/>
    <w:rsid w:val="00832E36"/>
    <w:rsid w:val="008661F8"/>
    <w:rsid w:val="008B28B8"/>
    <w:rsid w:val="008C4135"/>
    <w:rsid w:val="008D10B1"/>
    <w:rsid w:val="008F361E"/>
    <w:rsid w:val="0093591F"/>
    <w:rsid w:val="0094671B"/>
    <w:rsid w:val="009950C6"/>
    <w:rsid w:val="009A2B4D"/>
    <w:rsid w:val="009B31A1"/>
    <w:rsid w:val="009C7EF1"/>
    <w:rsid w:val="009E316E"/>
    <w:rsid w:val="00A44C0C"/>
    <w:rsid w:val="00A526D0"/>
    <w:rsid w:val="00B37292"/>
    <w:rsid w:val="00B37B02"/>
    <w:rsid w:val="00B5015A"/>
    <w:rsid w:val="00B864D1"/>
    <w:rsid w:val="00B9495D"/>
    <w:rsid w:val="00BE2370"/>
    <w:rsid w:val="00C01E08"/>
    <w:rsid w:val="00C44D2C"/>
    <w:rsid w:val="00C7712B"/>
    <w:rsid w:val="00C87B07"/>
    <w:rsid w:val="00CC0434"/>
    <w:rsid w:val="00CC19F4"/>
    <w:rsid w:val="00D2516B"/>
    <w:rsid w:val="00D611C5"/>
    <w:rsid w:val="00D85C9B"/>
    <w:rsid w:val="00DA1775"/>
    <w:rsid w:val="00DD44FD"/>
    <w:rsid w:val="00E4212F"/>
    <w:rsid w:val="00EA174B"/>
    <w:rsid w:val="00EB7520"/>
    <w:rsid w:val="00EE6323"/>
    <w:rsid w:val="00F246FD"/>
    <w:rsid w:val="00F513ED"/>
    <w:rsid w:val="00F56CC5"/>
    <w:rsid w:val="00F9074D"/>
    <w:rsid w:val="00FA722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89680"/>
  <w15:chartTrackingRefBased/>
  <w15:docId w15:val="{02CFC96C-5246-493B-90D8-704830C0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E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E17EF"/>
    <w:pPr>
      <w:spacing w:after="0" w:line="240" w:lineRule="auto"/>
    </w:pPr>
  </w:style>
  <w:style w:type="table" w:styleId="TableGrid">
    <w:name w:val="Table Grid"/>
    <w:basedOn w:val="TableNormal"/>
    <w:uiPriority w:val="59"/>
    <w:rsid w:val="0024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B8"/>
  </w:style>
  <w:style w:type="paragraph" w:styleId="Footer">
    <w:name w:val="footer"/>
    <w:basedOn w:val="Normal"/>
    <w:link w:val="FooterChar"/>
    <w:uiPriority w:val="99"/>
    <w:unhideWhenUsed/>
    <w:rsid w:val="00240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C0AB-DB63-4176-8C8F-C8614D72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thompson</dc:creator>
  <cp:keywords/>
  <dc:description/>
  <cp:lastModifiedBy>Mel Gray</cp:lastModifiedBy>
  <cp:revision>4</cp:revision>
  <cp:lastPrinted>2021-02-24T06:56:00Z</cp:lastPrinted>
  <dcterms:created xsi:type="dcterms:W3CDTF">2024-03-17T04:12:00Z</dcterms:created>
  <dcterms:modified xsi:type="dcterms:W3CDTF">2024-03-17T04:19:00Z</dcterms:modified>
</cp:coreProperties>
</file>