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C31A" w14:textId="77777777" w:rsidR="00EC139B" w:rsidRDefault="00EC139B"/>
    <w:p w14:paraId="3AD2B863" w14:textId="77777777" w:rsidR="008C5F29" w:rsidRPr="00797493" w:rsidRDefault="008C5F29">
      <w:pPr>
        <w:rPr>
          <w:b/>
          <w:bCs/>
        </w:rPr>
      </w:pPr>
    </w:p>
    <w:p w14:paraId="06E9897D" w14:textId="77777777" w:rsidR="008C5F29" w:rsidRPr="00797493" w:rsidRDefault="008C5F29" w:rsidP="008C5F29">
      <w:pPr>
        <w:pStyle w:val="Heading2"/>
        <w:rPr>
          <w:b/>
          <w:bCs/>
          <w:color w:val="1D468E"/>
          <w:w w:val="130"/>
        </w:rPr>
      </w:pPr>
      <w:r w:rsidRPr="00797493">
        <w:rPr>
          <w:b/>
          <w:bCs/>
          <w:color w:val="1D468E"/>
          <w:w w:val="130"/>
        </w:rPr>
        <w:t xml:space="preserve">  PLENARY SESSION I</w:t>
      </w:r>
    </w:p>
    <w:p w14:paraId="484C2A12" w14:textId="62B789CF" w:rsidR="008C5F29" w:rsidRPr="00797493" w:rsidRDefault="008C5F29" w:rsidP="008C5F29">
      <w:pPr>
        <w:pStyle w:val="Heading2"/>
        <w:rPr>
          <w:rFonts w:ascii="Arial" w:hAnsi="Arial" w:cs="Arial"/>
          <w:b/>
          <w:bCs/>
          <w:color w:val="1D468E"/>
          <w:sz w:val="24"/>
          <w:szCs w:val="24"/>
        </w:rPr>
      </w:pPr>
      <w:r w:rsidRPr="00797493">
        <w:rPr>
          <w:rFonts w:ascii="Arial" w:hAnsi="Arial" w:cs="Arial"/>
          <w:b/>
          <w:bCs/>
          <w:color w:val="1D468E"/>
          <w:sz w:val="24"/>
          <w:szCs w:val="24"/>
        </w:rPr>
        <w:t xml:space="preserve">   Martha (Marty) Peak Helman, TRF Trustee</w:t>
      </w:r>
      <w:r w:rsidRPr="00797493"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RC of Boothbay Harbor, Maine</w:t>
      </w:r>
    </w:p>
    <w:p w14:paraId="2CF6CE14" w14:textId="77777777" w:rsidR="008C5F29" w:rsidRPr="008D56D2" w:rsidRDefault="008C5F29" w:rsidP="008C5F29">
      <w:pPr>
        <w:pStyle w:val="Heading2"/>
        <w:rPr>
          <w:rFonts w:ascii="Arial" w:hAnsi="Arial" w:cs="Arial"/>
          <w:b/>
          <w:bCs/>
          <w:color w:val="1D468E"/>
          <w:sz w:val="24"/>
          <w:szCs w:val="24"/>
        </w:rPr>
      </w:pPr>
      <w:r w:rsidRPr="00B10DA6">
        <w:rPr>
          <w:rFonts w:ascii="Arial" w:eastAsia="Calibri" w:hAnsi="Arial" w:cs="Arial"/>
          <w:noProof/>
          <w:color w:val="1D468E"/>
        </w:rPr>
        <w:drawing>
          <wp:anchor distT="0" distB="0" distL="114300" distR="114300" simplePos="0" relativeHeight="251659264" behindDoc="0" locked="0" layoutInCell="1" allowOverlap="1" wp14:anchorId="75EFC1AD" wp14:editId="09E60E2D">
            <wp:simplePos x="0" y="0"/>
            <wp:positionH relativeFrom="column">
              <wp:posOffset>104140</wp:posOffset>
            </wp:positionH>
            <wp:positionV relativeFrom="paragraph">
              <wp:posOffset>144780</wp:posOffset>
            </wp:positionV>
            <wp:extent cx="1554480" cy="2076450"/>
            <wp:effectExtent l="0" t="0" r="7620" b="0"/>
            <wp:wrapThrough wrapText="bothSides">
              <wp:wrapPolygon edited="0">
                <wp:start x="0" y="0"/>
                <wp:lineTo x="0" y="21402"/>
                <wp:lineTo x="21441" y="21402"/>
                <wp:lineTo x="21441" y="0"/>
                <wp:lineTo x="0" y="0"/>
              </wp:wrapPolygon>
            </wp:wrapThrough>
            <wp:docPr id="676743485" name="Picture 85" descr="A person wearing glasses and a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43485" name="Picture 85" descr="A person wearing glasses and a blue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F8C7A" w14:textId="77777777" w:rsidR="008C5F29" w:rsidRPr="008D56D2" w:rsidRDefault="008C5F29" w:rsidP="008C5F29">
      <w:pPr>
        <w:pStyle w:val="Heading2"/>
        <w:widowControl w:val="0"/>
        <w:autoSpaceDE w:val="0"/>
        <w:autoSpaceDN w:val="0"/>
        <w:spacing w:before="0" w:after="0"/>
        <w:rPr>
          <w:rFonts w:ascii="Arial" w:eastAsia="Calibri" w:hAnsi="Arial" w:cs="Arial"/>
          <w:b/>
          <w:bCs/>
          <w:color w:val="1D468E"/>
          <w:sz w:val="28"/>
          <w:szCs w:val="28"/>
        </w:rPr>
      </w:pP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Marty Helman spent her career as a writer for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business executives and </w:t>
      </w:r>
      <w:r>
        <w:rPr>
          <w:rFonts w:ascii="Arial" w:hAnsi="Arial" w:cs="Arial"/>
          <w:b/>
          <w:bCs/>
          <w:color w:val="1D468E"/>
          <w:sz w:val="24"/>
          <w:szCs w:val="24"/>
        </w:rPr>
        <w:t>a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s a magazine editor at McGraw-Hill and the American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Management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Association. 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Later, she served as president of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the Otto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and Fran Walter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Foundation, a nonprofit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that has helped build schools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in developing nations, provided scholarships for at-risk youth, and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supplied humanitarian aid to Holocaust </w:t>
      </w:r>
      <w:proofErr w:type="gramStart"/>
      <w:r w:rsidRPr="008D56D2">
        <w:rPr>
          <w:rFonts w:ascii="Arial" w:hAnsi="Arial" w:cs="Arial"/>
          <w:b/>
          <w:bCs/>
          <w:color w:val="1D468E"/>
          <w:sz w:val="24"/>
          <w:szCs w:val="24"/>
        </w:rPr>
        <w:t xml:space="preserve">survivors, 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                   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among other initiatives.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The Walter Foundation partnered with The Rotary Foundation to fund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the new Rotary Peace Center that will be located at Bahçeşehir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University in Istanbul.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</w:p>
    <w:p w14:paraId="20FCCAB0" w14:textId="77777777" w:rsidR="008C5F29" w:rsidRDefault="008C5F29" w:rsidP="008C5F29">
      <w:pPr>
        <w:pStyle w:val="Heading2"/>
        <w:rPr>
          <w:rFonts w:ascii="Arial" w:hAnsi="Arial" w:cs="Arial"/>
          <w:b/>
          <w:bCs/>
          <w:color w:val="1D468E"/>
          <w:sz w:val="24"/>
          <w:szCs w:val="24"/>
        </w:rPr>
      </w:pP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Helman and her late spouse, Frank, joined the Rotary Club of Boothbay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Harbor in 2003. She has served Rotary as chair of the Peace Major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Gifts Initiative and on the working group to select a site for the new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peace center.</w:t>
      </w: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A keen fundraiser for The Rotary Foundation, Helman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initiated an effort to support the </w:t>
      </w:r>
      <w:proofErr w:type="spellStart"/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Sakuji</w:t>
      </w:r>
      <w:proofErr w:type="spellEnd"/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 Tanaka Rotary Peace Fellowship,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which raised $1 million for the Rotary Peace Centers.</w:t>
      </w:r>
    </w:p>
    <w:p w14:paraId="1CF8756B" w14:textId="77777777" w:rsidR="008C5F29" w:rsidRPr="008D56D2" w:rsidRDefault="008C5F29" w:rsidP="008C5F29">
      <w:pPr>
        <w:pStyle w:val="Heading2"/>
        <w:widowControl w:val="0"/>
        <w:autoSpaceDE w:val="0"/>
        <w:autoSpaceDN w:val="0"/>
        <w:spacing w:before="0" w:after="0"/>
        <w:rPr>
          <w:rFonts w:ascii="Arial" w:eastAsia="Calibri" w:hAnsi="Arial" w:cs="Arial"/>
          <w:b/>
          <w:bCs/>
          <w:color w:val="1D468E"/>
          <w:sz w:val="24"/>
          <w:szCs w:val="24"/>
        </w:rPr>
      </w:pPr>
    </w:p>
    <w:p w14:paraId="02BD4392" w14:textId="77777777" w:rsidR="008C5F29" w:rsidRPr="008D56D2" w:rsidRDefault="008C5F29" w:rsidP="008C5F29">
      <w:pPr>
        <w:pStyle w:val="Heading2"/>
        <w:widowControl w:val="0"/>
        <w:autoSpaceDE w:val="0"/>
        <w:autoSpaceDN w:val="0"/>
        <w:spacing w:before="0" w:after="0"/>
        <w:rPr>
          <w:rFonts w:ascii="Calibri" w:eastAsia="Calibri" w:hAnsi="Calibri" w:cs="Calibri"/>
          <w:b/>
          <w:bCs/>
          <w:color w:val="1D468E"/>
          <w:sz w:val="28"/>
          <w:szCs w:val="28"/>
        </w:rPr>
      </w:pPr>
      <w:r>
        <w:rPr>
          <w:rFonts w:ascii="Arial" w:hAnsi="Arial" w:cs="Arial"/>
          <w:b/>
          <w:bCs/>
          <w:color w:val="1D468E"/>
          <w:sz w:val="24"/>
          <w:szCs w:val="24"/>
        </w:rPr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Helman is an Arch Klumph Society member, and she chooses to support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Rotary as a member of the Paul Harris Society and PolioPlus Society.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She and Frank were charter members of the Legacy Society of </w:t>
      </w:r>
      <w:proofErr w:type="gramStart"/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The</w:t>
      </w:r>
      <w:proofErr w:type="gramEnd"/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D468E"/>
          <w:sz w:val="24"/>
          <w:szCs w:val="24"/>
        </w:rPr>
        <w:br/>
        <w:t xml:space="preserve">    </w:t>
      </w:r>
      <w:r w:rsidRPr="008D56D2">
        <w:rPr>
          <w:rFonts w:ascii="Arial" w:eastAsia="Calibri" w:hAnsi="Arial" w:cs="Arial"/>
          <w:b/>
          <w:bCs/>
          <w:color w:val="1D468E"/>
          <w:sz w:val="24"/>
          <w:szCs w:val="24"/>
        </w:rPr>
        <w:t>Rotary Foundation.</w:t>
      </w:r>
    </w:p>
    <w:p w14:paraId="31D5E645" w14:textId="77777777" w:rsidR="008C5F29" w:rsidRPr="004735CC" w:rsidRDefault="008C5F29" w:rsidP="008C5F29">
      <w:pPr>
        <w:pStyle w:val="Heading2"/>
        <w:rPr>
          <w:rFonts w:ascii="Arial" w:hAnsi="Arial" w:cs="Arial"/>
          <w:b/>
          <w:bCs/>
          <w:color w:val="1D468E"/>
          <w:sz w:val="24"/>
          <w:szCs w:val="24"/>
        </w:rPr>
      </w:pPr>
    </w:p>
    <w:p w14:paraId="173FD560" w14:textId="77777777" w:rsidR="008C5F29" w:rsidRDefault="008C5F29"/>
    <w:sectPr w:rsidR="008C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9"/>
    <w:rsid w:val="00567679"/>
    <w:rsid w:val="00730AAE"/>
    <w:rsid w:val="00797493"/>
    <w:rsid w:val="007D45D2"/>
    <w:rsid w:val="008C5F29"/>
    <w:rsid w:val="00DD741B"/>
    <w:rsid w:val="00E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A225"/>
  <w15:chartTrackingRefBased/>
  <w15:docId w15:val="{E083904B-68CD-464A-9C7C-FFE3B53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Edwards.</dc:creator>
  <cp:keywords/>
  <dc:description/>
  <cp:lastModifiedBy>Dian Edwards.</cp:lastModifiedBy>
  <cp:revision>2</cp:revision>
  <dcterms:created xsi:type="dcterms:W3CDTF">2025-03-23T20:42:00Z</dcterms:created>
  <dcterms:modified xsi:type="dcterms:W3CDTF">2025-03-23T20:42:00Z</dcterms:modified>
</cp:coreProperties>
</file>