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9F1A" w14:textId="1D8F45E2" w:rsidR="0057293D" w:rsidRDefault="0057293D" w:rsidP="0057293D">
      <w:pPr>
        <w:pStyle w:val="Heading2"/>
      </w:pPr>
      <w:r w:rsidRPr="009459B0">
        <w:rPr>
          <w:rFonts w:ascii="Calibri" w:eastAsia="Calibri" w:hAnsi="Calibri" w:cs="Calibri"/>
          <w:b/>
          <w:bCs/>
          <w:noProof/>
          <w:color w:val="1D468E"/>
          <w:w w:val="13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4B251D" wp14:editId="205F2DB1">
            <wp:simplePos x="0" y="0"/>
            <wp:positionH relativeFrom="column">
              <wp:posOffset>16510</wp:posOffset>
            </wp:positionH>
            <wp:positionV relativeFrom="paragraph">
              <wp:posOffset>139700</wp:posOffset>
            </wp:positionV>
            <wp:extent cx="1458595" cy="1950085"/>
            <wp:effectExtent l="0" t="0" r="8255" b="0"/>
            <wp:wrapThrough wrapText="bothSides">
              <wp:wrapPolygon edited="0">
                <wp:start x="0" y="0"/>
                <wp:lineTo x="0" y="21312"/>
                <wp:lineTo x="21440" y="21312"/>
                <wp:lineTo x="21440" y="0"/>
                <wp:lineTo x="0" y="0"/>
              </wp:wrapPolygon>
            </wp:wrapThrough>
            <wp:docPr id="1307469468" name="Picture 87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69468" name="Picture 87" descr="A person in a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36750" w14:textId="29BB9D53" w:rsidR="0057293D" w:rsidRPr="00376C71" w:rsidRDefault="0057293D" w:rsidP="0057293D">
      <w:pPr>
        <w:pStyle w:val="Heading2"/>
        <w:rPr>
          <w:b/>
          <w:bCs/>
          <w:color w:val="215E99" w:themeColor="text2" w:themeTint="BF"/>
        </w:rPr>
      </w:pPr>
      <w:r>
        <w:rPr>
          <w:color w:val="1D468E"/>
          <w:w w:val="130"/>
        </w:rPr>
        <w:t xml:space="preserve"> </w:t>
      </w:r>
      <w:r w:rsidRPr="00376C71">
        <w:rPr>
          <w:b/>
          <w:bCs/>
          <w:color w:val="1D468E"/>
          <w:w w:val="130"/>
        </w:rPr>
        <w:t>PLENARY</w:t>
      </w:r>
      <w:r w:rsidRPr="00376C71">
        <w:rPr>
          <w:b/>
          <w:bCs/>
          <w:color w:val="1D468E"/>
          <w:spacing w:val="-7"/>
          <w:w w:val="130"/>
        </w:rPr>
        <w:t xml:space="preserve"> </w:t>
      </w:r>
      <w:r w:rsidRPr="00376C71">
        <w:rPr>
          <w:b/>
          <w:bCs/>
          <w:color w:val="1D468E"/>
          <w:w w:val="130"/>
        </w:rPr>
        <w:t>SESSION</w:t>
      </w:r>
      <w:r w:rsidRPr="00376C71">
        <w:rPr>
          <w:b/>
          <w:bCs/>
          <w:color w:val="1D468E"/>
          <w:spacing w:val="-7"/>
          <w:w w:val="130"/>
        </w:rPr>
        <w:t xml:space="preserve"> </w:t>
      </w:r>
      <w:r w:rsidRPr="00376C71">
        <w:rPr>
          <w:b/>
          <w:bCs/>
          <w:color w:val="1D468E"/>
          <w:spacing w:val="-5"/>
          <w:w w:val="130"/>
        </w:rPr>
        <w:t>II</w:t>
      </w:r>
      <w:r w:rsidRPr="00376C71">
        <w:rPr>
          <w:b/>
          <w:bCs/>
          <w:color w:val="1D468E"/>
          <w:spacing w:val="-5"/>
          <w:w w:val="130"/>
        </w:rPr>
        <w:br/>
        <w:t xml:space="preserve"> SALVADOR RIZZO TAVARES</w:t>
      </w:r>
      <w:r w:rsidRPr="00376C71">
        <w:rPr>
          <w:b/>
          <w:bCs/>
          <w:color w:val="1D468E"/>
          <w:spacing w:val="-5"/>
          <w:w w:val="130"/>
        </w:rPr>
        <w:br/>
        <w:t xml:space="preserve"> Director 2024-2026</w:t>
      </w:r>
      <w:r w:rsidRPr="00376C71">
        <w:rPr>
          <w:rFonts w:ascii="Calibri" w:eastAsia="Calibri" w:hAnsi="Calibri" w:cs="Calibri"/>
          <w:b/>
          <w:bCs/>
          <w:color w:val="501549" w:themeColor="accent5" w:themeShade="80"/>
          <w:sz w:val="28"/>
          <w:szCs w:val="28"/>
        </w:rPr>
        <w:br/>
      </w:r>
      <w:r w:rsidRPr="00376C71">
        <w:rPr>
          <w:b/>
          <w:bCs/>
          <w:color w:val="0A1D30" w:themeColor="text2" w:themeShade="BF"/>
        </w:rPr>
        <w:t xml:space="preserve">  </w:t>
      </w:r>
      <w:r w:rsidRPr="00376C71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Rotary Club of Monterrey Carlos Canseco</w:t>
      </w:r>
      <w:r w:rsidRPr="00376C71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br/>
      </w:r>
      <w:r w:rsidRPr="00376C71">
        <w:rPr>
          <w:b/>
          <w:bCs/>
          <w:color w:val="215E99" w:themeColor="text2" w:themeTint="BF"/>
        </w:rPr>
        <w:t xml:space="preserve">  </w:t>
      </w:r>
      <w:r w:rsidRPr="00376C71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Nuevo León, Mexico</w:t>
      </w:r>
    </w:p>
    <w:p w14:paraId="2A7F2AC0" w14:textId="77777777" w:rsidR="0057293D" w:rsidRPr="00376C71" w:rsidRDefault="0057293D" w:rsidP="0057293D">
      <w:pPr>
        <w:pStyle w:val="Heading2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6B97D48D" w14:textId="5EE1458A" w:rsidR="0057293D" w:rsidRPr="00376C71" w:rsidRDefault="0057293D" w:rsidP="0057293D">
      <w:pPr>
        <w:pStyle w:val="Heading2"/>
        <w:widowControl w:val="0"/>
        <w:autoSpaceDE w:val="0"/>
        <w:autoSpaceDN w:val="0"/>
        <w:spacing w:before="0" w:after="0"/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</w:pP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  Salvador Rizzo Tavares is CEO of Grupo Rizzo,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  which he established in 1987 as an office equipment wholesaler. The group  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br/>
        <w:t xml:space="preserve">   now has four companies and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specializes in supplying hardware and software for private companies,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educational institutions, and governments. Among his professional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accomplishments is the creation of Aula </w:t>
      </w:r>
      <w:proofErr w:type="spellStart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Inteligente</w:t>
      </w:r>
      <w:proofErr w:type="spellEnd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technology that has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been used to equip more than 120,000 classrooms in public elementary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schools in Mexico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.</w:t>
      </w:r>
    </w:p>
    <w:p w14:paraId="406E2E75" w14:textId="5C80E9A3" w:rsidR="0057293D" w:rsidRPr="00376C71" w:rsidRDefault="0057293D" w:rsidP="0057293D">
      <w:pPr>
        <w:pStyle w:val="Heading2"/>
        <w:widowControl w:val="0"/>
        <w:autoSpaceDE w:val="0"/>
        <w:autoSpaceDN w:val="0"/>
        <w:spacing w:before="0"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Rizzo Tavares joined Rotary in 1989 at age 27.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He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focuse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s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on connecting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Rotary members, engaging young professionals, and enhancing members’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understanding of the organization.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He has served RI as a Rotary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C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oordinator, member of the New Generations Committee, and training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leader. He also established </w:t>
      </w:r>
      <w:r w:rsidR="00F9131B"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the Rotary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Leadership Institute in 11 countries and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led them for 10 years, training more than 5,000 Rotary members.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br/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</w:t>
      </w:r>
    </w:p>
    <w:p w14:paraId="5DF91844" w14:textId="15640366" w:rsidR="0057293D" w:rsidRPr="00376C71" w:rsidRDefault="0057293D" w:rsidP="0057293D">
      <w:pPr>
        <w:pStyle w:val="Heading2"/>
        <w:widowControl w:val="0"/>
        <w:autoSpaceDE w:val="0"/>
        <w:autoSpaceDN w:val="0"/>
        <w:spacing w:before="0" w:after="0"/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</w:pP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Rizzo Tavares has also led global grant projects to address eating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disorders, resolve environmental problems, and provide equipment to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detect prostate cancer, among others.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He has also served his community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in the metropolitan area of Monterrey as a member of an arts organization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that combats pediatric cancer. He volunteered for </w:t>
      </w:r>
      <w:proofErr w:type="spellStart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Acciones</w:t>
      </w:r>
      <w:proofErr w:type="spellEnd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proofErr w:type="spellStart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en</w:t>
      </w:r>
      <w:proofErr w:type="spellEnd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 Cadena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</w:r>
      <w:proofErr w:type="gramStart"/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(</w:t>
      </w:r>
      <w:proofErr w:type="gramEnd"/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“Chain Reactions”), which runs programs to protect at-risk youth from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alcoholism, tobacco, drugs, and eating disorders.</w:t>
      </w:r>
    </w:p>
    <w:p w14:paraId="3824D9C5" w14:textId="77777777" w:rsidR="0057293D" w:rsidRPr="00376C71" w:rsidRDefault="0057293D" w:rsidP="0057293D">
      <w:pPr>
        <w:pStyle w:val="Heading2"/>
        <w:widowControl w:val="0"/>
        <w:autoSpaceDE w:val="0"/>
        <w:autoSpaceDN w:val="0"/>
        <w:spacing w:before="0" w:after="0"/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</w:pP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He and his partner, Esmeralda, are Rotary Foundation Major Donors,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Benefactors, Paul Harris Fellows, and Bequest Society members.</w:t>
      </w:r>
    </w:p>
    <w:p w14:paraId="046165D0" w14:textId="443DF00C" w:rsidR="0057293D" w:rsidRPr="00376C71" w:rsidRDefault="0057293D" w:rsidP="0057293D">
      <w:pPr>
        <w:pStyle w:val="Heading2"/>
        <w:widowControl w:val="0"/>
        <w:autoSpaceDE w:val="0"/>
        <w:autoSpaceDN w:val="0"/>
        <w:spacing w:before="0" w:after="0"/>
        <w:rPr>
          <w:b/>
          <w:bCs/>
        </w:rPr>
      </w:pP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 xml:space="preserve">Rizzo Tavares has three children, Anna María, Salvador, and Paulina, and </w:t>
      </w:r>
      <w:r w:rsidRPr="00376C71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</w:t>
      </w:r>
      <w:r w:rsidRPr="00376C71">
        <w:rPr>
          <w:rFonts w:ascii="Arial" w:eastAsia="Calibri" w:hAnsi="Arial" w:cs="Arial"/>
          <w:b/>
          <w:bCs/>
          <w:color w:val="215E99" w:themeColor="text2" w:themeTint="BF"/>
          <w:sz w:val="24"/>
          <w:szCs w:val="24"/>
        </w:rPr>
        <w:t>three grandchildren, Enrique, Regina, and Santiago.</w:t>
      </w:r>
    </w:p>
    <w:sectPr w:rsidR="0057293D" w:rsidRPr="0037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D"/>
    <w:rsid w:val="00376C71"/>
    <w:rsid w:val="004727EB"/>
    <w:rsid w:val="00567679"/>
    <w:rsid w:val="0057293D"/>
    <w:rsid w:val="00730AAE"/>
    <w:rsid w:val="007D45D2"/>
    <w:rsid w:val="00DD741B"/>
    <w:rsid w:val="00EC139B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0DEE"/>
  <w15:chartTrackingRefBased/>
  <w15:docId w15:val="{615E25AF-671B-445C-AF39-D18E9AC2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2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Edwards.</dc:creator>
  <cp:keywords/>
  <dc:description/>
  <cp:lastModifiedBy>Dian Edwards.</cp:lastModifiedBy>
  <cp:revision>2</cp:revision>
  <dcterms:created xsi:type="dcterms:W3CDTF">2025-03-23T20:45:00Z</dcterms:created>
  <dcterms:modified xsi:type="dcterms:W3CDTF">2025-03-23T20:45:00Z</dcterms:modified>
</cp:coreProperties>
</file>