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D840" w14:textId="48C4EF33" w:rsidR="00EC20A4" w:rsidRPr="008855D2" w:rsidRDefault="008855D2" w:rsidP="00233449">
      <w:pPr>
        <w:rPr>
          <w:b/>
          <w:bCs/>
          <w:sz w:val="28"/>
          <w:szCs w:val="28"/>
        </w:rPr>
      </w:pPr>
      <w:r w:rsidRPr="008855D2">
        <w:rPr>
          <w:b/>
          <w:bCs/>
          <w:sz w:val="28"/>
          <w:szCs w:val="28"/>
        </w:rPr>
        <w:t>The Roaring Eagle Newspaper</w:t>
      </w:r>
    </w:p>
    <w:p w14:paraId="54C55ECC" w14:textId="35FA0F09" w:rsidR="008855D2" w:rsidRPr="008855D2" w:rsidRDefault="008855D2" w:rsidP="008855D2">
      <w:pPr>
        <w:tabs>
          <w:tab w:val="left" w:pos="3180"/>
        </w:tabs>
        <w:rPr>
          <w:sz w:val="24"/>
          <w:szCs w:val="24"/>
        </w:rPr>
      </w:pPr>
      <w:r w:rsidRPr="008855D2">
        <w:rPr>
          <w:sz w:val="24"/>
          <w:szCs w:val="24"/>
        </w:rPr>
        <w:t xml:space="preserve">The Clover High School and the River Hills/Lake Wylie Lions Club have joined forces to produce a year-round monthly digital publication. </w:t>
      </w:r>
      <w:r w:rsidR="00361099">
        <w:rPr>
          <w:sz w:val="24"/>
          <w:szCs w:val="24"/>
        </w:rPr>
        <w:t xml:space="preserve">Beginning in </w:t>
      </w:r>
      <w:r w:rsidR="00925A7B">
        <w:rPr>
          <w:sz w:val="24"/>
          <w:szCs w:val="24"/>
        </w:rPr>
        <w:t>the fall</w:t>
      </w:r>
      <w:r w:rsidR="00361099">
        <w:rPr>
          <w:sz w:val="24"/>
          <w:szCs w:val="24"/>
        </w:rPr>
        <w:t xml:space="preserve"> of 2023, t</w:t>
      </w:r>
      <w:r w:rsidRPr="008855D2">
        <w:rPr>
          <w:sz w:val="24"/>
          <w:szCs w:val="24"/>
        </w:rPr>
        <w:t>his publication provide</w:t>
      </w:r>
      <w:r w:rsidR="00B67E63">
        <w:rPr>
          <w:sz w:val="24"/>
          <w:szCs w:val="24"/>
        </w:rPr>
        <w:t xml:space="preserve">s </w:t>
      </w:r>
      <w:r w:rsidRPr="008855D2">
        <w:rPr>
          <w:sz w:val="24"/>
          <w:szCs w:val="24"/>
        </w:rPr>
        <w:t xml:space="preserve">information of interest to the residents of the Clover School District. The community </w:t>
      </w:r>
      <w:r w:rsidR="00B67E63">
        <w:rPr>
          <w:sz w:val="24"/>
          <w:szCs w:val="24"/>
        </w:rPr>
        <w:t xml:space="preserve">has gained </w:t>
      </w:r>
      <w:r w:rsidRPr="008855D2">
        <w:rPr>
          <w:sz w:val="24"/>
          <w:szCs w:val="24"/>
        </w:rPr>
        <w:t xml:space="preserve">a reputable source for current events and articles of human interest while the CHS students </w:t>
      </w:r>
      <w:r w:rsidR="00E15C5A">
        <w:rPr>
          <w:sz w:val="24"/>
          <w:szCs w:val="24"/>
        </w:rPr>
        <w:t xml:space="preserve">have </w:t>
      </w:r>
      <w:r w:rsidRPr="008855D2">
        <w:rPr>
          <w:sz w:val="24"/>
          <w:szCs w:val="24"/>
        </w:rPr>
        <w:t>gain</w:t>
      </w:r>
      <w:r w:rsidR="00E15C5A">
        <w:rPr>
          <w:sz w:val="24"/>
          <w:szCs w:val="24"/>
        </w:rPr>
        <w:t>ed</w:t>
      </w:r>
      <w:r w:rsidRPr="008855D2">
        <w:rPr>
          <w:sz w:val="24"/>
          <w:szCs w:val="24"/>
        </w:rPr>
        <w:t xml:space="preserve"> experience</w:t>
      </w:r>
      <w:r w:rsidR="000108DA">
        <w:rPr>
          <w:sz w:val="24"/>
          <w:szCs w:val="24"/>
        </w:rPr>
        <w:t xml:space="preserve"> and knowledge of </w:t>
      </w:r>
      <w:r w:rsidRPr="008855D2">
        <w:rPr>
          <w:sz w:val="24"/>
          <w:szCs w:val="24"/>
        </w:rPr>
        <w:t xml:space="preserve">all aspects of creating a valuable community resource. </w:t>
      </w:r>
    </w:p>
    <w:p w14:paraId="32D2AA60" w14:textId="77777777" w:rsidR="008855D2" w:rsidRPr="008855D2" w:rsidRDefault="008855D2" w:rsidP="008855D2">
      <w:pPr>
        <w:tabs>
          <w:tab w:val="left" w:pos="3180"/>
        </w:tabs>
        <w:rPr>
          <w:sz w:val="24"/>
          <w:szCs w:val="24"/>
        </w:rPr>
      </w:pPr>
      <w:r w:rsidRPr="008855D2">
        <w:rPr>
          <w:sz w:val="24"/>
          <w:szCs w:val="24"/>
        </w:rPr>
        <w:t>Additional benefits of the “The Roaring Eagle” include:</w:t>
      </w:r>
    </w:p>
    <w:p w14:paraId="56DEFECA" w14:textId="47F33625" w:rsidR="008855D2" w:rsidRPr="008855D2" w:rsidRDefault="008855D2" w:rsidP="008855D2">
      <w:pPr>
        <w:pStyle w:val="ListParagraph"/>
        <w:numPr>
          <w:ilvl w:val="0"/>
          <w:numId w:val="3"/>
        </w:numPr>
        <w:tabs>
          <w:tab w:val="left" w:pos="3180"/>
        </w:tabs>
        <w:spacing w:line="259" w:lineRule="auto"/>
        <w:rPr>
          <w:sz w:val="24"/>
          <w:szCs w:val="24"/>
        </w:rPr>
      </w:pPr>
      <w:r w:rsidRPr="008855D2">
        <w:rPr>
          <w:sz w:val="24"/>
          <w:szCs w:val="24"/>
        </w:rPr>
        <w:t xml:space="preserve">Provide a local marketing </w:t>
      </w:r>
      <w:r w:rsidR="000108DA">
        <w:rPr>
          <w:sz w:val="24"/>
          <w:szCs w:val="24"/>
        </w:rPr>
        <w:t>option</w:t>
      </w:r>
      <w:r w:rsidRPr="008855D2">
        <w:rPr>
          <w:sz w:val="24"/>
          <w:szCs w:val="24"/>
        </w:rPr>
        <w:t xml:space="preserve"> for our sponsors. We </w:t>
      </w:r>
      <w:r w:rsidR="00E15C5A">
        <w:rPr>
          <w:sz w:val="24"/>
          <w:szCs w:val="24"/>
        </w:rPr>
        <w:t xml:space="preserve">currently </w:t>
      </w:r>
      <w:r w:rsidR="00324331">
        <w:rPr>
          <w:sz w:val="24"/>
          <w:szCs w:val="24"/>
        </w:rPr>
        <w:t>mail to over 20</w:t>
      </w:r>
      <w:r w:rsidR="00D40F44">
        <w:rPr>
          <w:sz w:val="24"/>
          <w:szCs w:val="24"/>
        </w:rPr>
        <w:t>,</w:t>
      </w:r>
      <w:r w:rsidR="00324331">
        <w:rPr>
          <w:sz w:val="24"/>
          <w:szCs w:val="24"/>
        </w:rPr>
        <w:t xml:space="preserve">000 recipients </w:t>
      </w:r>
      <w:r w:rsidRPr="008855D2">
        <w:rPr>
          <w:sz w:val="24"/>
          <w:szCs w:val="24"/>
        </w:rPr>
        <w:t>each month.</w:t>
      </w:r>
    </w:p>
    <w:p w14:paraId="43E16406" w14:textId="77777777" w:rsidR="008855D2" w:rsidRPr="008855D2" w:rsidRDefault="008855D2" w:rsidP="008855D2">
      <w:pPr>
        <w:pStyle w:val="ListParagraph"/>
        <w:numPr>
          <w:ilvl w:val="0"/>
          <w:numId w:val="3"/>
        </w:numPr>
        <w:tabs>
          <w:tab w:val="left" w:pos="3180"/>
        </w:tabs>
        <w:spacing w:line="259" w:lineRule="auto"/>
        <w:rPr>
          <w:sz w:val="24"/>
          <w:szCs w:val="24"/>
        </w:rPr>
      </w:pPr>
      <w:r w:rsidRPr="008855D2">
        <w:rPr>
          <w:sz w:val="24"/>
          <w:szCs w:val="24"/>
        </w:rPr>
        <w:t xml:space="preserve">Provide a forum for sharing various community activities and events.  </w:t>
      </w:r>
    </w:p>
    <w:p w14:paraId="38C70F73" w14:textId="77777777" w:rsidR="008855D2" w:rsidRPr="008855D2" w:rsidRDefault="008855D2" w:rsidP="008855D2">
      <w:pPr>
        <w:pStyle w:val="ListParagraph"/>
        <w:numPr>
          <w:ilvl w:val="0"/>
          <w:numId w:val="3"/>
        </w:numPr>
        <w:tabs>
          <w:tab w:val="left" w:pos="3180"/>
        </w:tabs>
        <w:spacing w:line="259" w:lineRule="auto"/>
        <w:rPr>
          <w:sz w:val="24"/>
          <w:szCs w:val="24"/>
        </w:rPr>
      </w:pPr>
      <w:r w:rsidRPr="008855D2">
        <w:rPr>
          <w:sz w:val="24"/>
          <w:szCs w:val="24"/>
        </w:rPr>
        <w:t>Fill an information gap since the closure of the Lake Wylie Pilot.</w:t>
      </w:r>
    </w:p>
    <w:p w14:paraId="47A87D61" w14:textId="5287C073" w:rsidR="008855D2" w:rsidRDefault="008855D2" w:rsidP="008855D2">
      <w:pPr>
        <w:pStyle w:val="ListParagraph"/>
        <w:numPr>
          <w:ilvl w:val="0"/>
          <w:numId w:val="3"/>
        </w:numPr>
        <w:tabs>
          <w:tab w:val="left" w:pos="3180"/>
        </w:tabs>
        <w:spacing w:line="259" w:lineRule="auto"/>
        <w:rPr>
          <w:sz w:val="24"/>
          <w:szCs w:val="24"/>
        </w:rPr>
      </w:pPr>
      <w:r w:rsidRPr="008855D2">
        <w:rPr>
          <w:sz w:val="24"/>
          <w:szCs w:val="24"/>
        </w:rPr>
        <w:t xml:space="preserve">Provide additional revenue for the River Hills/Lake Wylie Lions Club to increase their charitable contributions. </w:t>
      </w:r>
    </w:p>
    <w:p w14:paraId="25DEBA79" w14:textId="52425F29" w:rsidR="008855D2" w:rsidRPr="0016242A" w:rsidRDefault="00903232" w:rsidP="00903232">
      <w:pPr>
        <w:tabs>
          <w:tab w:val="left" w:pos="3180"/>
        </w:tabs>
        <w:spacing w:line="259" w:lineRule="auto"/>
        <w:rPr>
          <w:color w:val="1F3864" w:themeColor="accent1" w:themeShade="80"/>
          <w:sz w:val="28"/>
          <w:szCs w:val="28"/>
        </w:rPr>
      </w:pPr>
      <w:r>
        <w:rPr>
          <w:sz w:val="24"/>
          <w:szCs w:val="24"/>
        </w:rPr>
        <w:t xml:space="preserve">Below is some information on becoming an individual or Business sponsor.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4"/>
        <w:gridCol w:w="5906"/>
      </w:tblGrid>
      <w:tr w:rsidR="008855D2" w:rsidRPr="00D849C6" w14:paraId="4065387E" w14:textId="77777777" w:rsidTr="000E7C00">
        <w:tc>
          <w:tcPr>
            <w:tcW w:w="3444" w:type="dxa"/>
            <w:shd w:val="clear" w:color="auto" w:fill="1F3864" w:themeFill="accent1" w:themeFillShade="80"/>
          </w:tcPr>
          <w:p w14:paraId="6CA46B54" w14:textId="77777777" w:rsidR="008855D2" w:rsidRPr="00D849C6" w:rsidRDefault="008855D2" w:rsidP="00364815">
            <w:pPr>
              <w:tabs>
                <w:tab w:val="left" w:pos="3180"/>
              </w:tabs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849C6">
              <w:rPr>
                <w:b/>
                <w:bCs/>
                <w:color w:val="FFFFFF" w:themeColor="background1"/>
                <w:sz w:val="28"/>
                <w:szCs w:val="28"/>
              </w:rPr>
              <w:t>Sponsorship Investment</w:t>
            </w:r>
          </w:p>
        </w:tc>
        <w:tc>
          <w:tcPr>
            <w:tcW w:w="5906" w:type="dxa"/>
            <w:shd w:val="clear" w:color="auto" w:fill="1F3864" w:themeFill="accent1" w:themeFillShade="80"/>
          </w:tcPr>
          <w:p w14:paraId="7AB65845" w14:textId="77777777" w:rsidR="008855D2" w:rsidRPr="00D849C6" w:rsidRDefault="008855D2" w:rsidP="00364815">
            <w:pPr>
              <w:tabs>
                <w:tab w:val="left" w:pos="3180"/>
              </w:tabs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Description</w:t>
            </w:r>
          </w:p>
        </w:tc>
      </w:tr>
      <w:tr w:rsidR="008855D2" w:rsidRPr="00D849C6" w14:paraId="539BDC32" w14:textId="77777777" w:rsidTr="000E7C00">
        <w:tc>
          <w:tcPr>
            <w:tcW w:w="3444" w:type="dxa"/>
          </w:tcPr>
          <w:p w14:paraId="06350322" w14:textId="77777777" w:rsidR="008855D2" w:rsidRPr="008855D2" w:rsidRDefault="008855D2" w:rsidP="00364815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8855D2">
              <w:rPr>
                <w:sz w:val="24"/>
                <w:szCs w:val="24"/>
              </w:rPr>
              <w:t>$100</w:t>
            </w:r>
          </w:p>
        </w:tc>
        <w:tc>
          <w:tcPr>
            <w:tcW w:w="5906" w:type="dxa"/>
          </w:tcPr>
          <w:p w14:paraId="3AC5DC29" w14:textId="77777777" w:rsidR="008855D2" w:rsidRPr="008855D2" w:rsidRDefault="008855D2" w:rsidP="00364815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8855D2">
              <w:rPr>
                <w:sz w:val="24"/>
                <w:szCs w:val="24"/>
              </w:rPr>
              <w:t xml:space="preserve">Annual Individual sponsor, name listed in monthly publication </w:t>
            </w:r>
          </w:p>
        </w:tc>
      </w:tr>
      <w:tr w:rsidR="000E7C00" w:rsidRPr="00D849C6" w14:paraId="10BAE9F0" w14:textId="77777777" w:rsidTr="000E7C00">
        <w:tc>
          <w:tcPr>
            <w:tcW w:w="3444" w:type="dxa"/>
          </w:tcPr>
          <w:p w14:paraId="1D5B590F" w14:textId="77777777" w:rsidR="000E7C00" w:rsidRPr="008855D2" w:rsidRDefault="000E7C00" w:rsidP="000E7C00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8855D2">
              <w:rPr>
                <w:sz w:val="24"/>
                <w:szCs w:val="24"/>
              </w:rPr>
              <w:t>$200</w:t>
            </w:r>
          </w:p>
        </w:tc>
        <w:tc>
          <w:tcPr>
            <w:tcW w:w="5906" w:type="dxa"/>
          </w:tcPr>
          <w:p w14:paraId="547467B2" w14:textId="36C35297" w:rsidR="000E7C00" w:rsidRPr="008855D2" w:rsidRDefault="000E7C00" w:rsidP="000E7C00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B67E63">
              <w:rPr>
                <w:sz w:val="24"/>
                <w:szCs w:val="24"/>
              </w:rPr>
              <w:t>Annual Business sponsor, contact and URL listed in monthly publication for 12 months</w:t>
            </w:r>
          </w:p>
        </w:tc>
      </w:tr>
      <w:tr w:rsidR="000E7C00" w:rsidRPr="00D849C6" w14:paraId="02B816A5" w14:textId="77777777" w:rsidTr="000E7C00">
        <w:tc>
          <w:tcPr>
            <w:tcW w:w="3444" w:type="dxa"/>
          </w:tcPr>
          <w:p w14:paraId="6DAD6098" w14:textId="7B425D78" w:rsidR="000E7C00" w:rsidRPr="007836C5" w:rsidRDefault="000E7C00" w:rsidP="000E7C00">
            <w:pPr>
              <w:tabs>
                <w:tab w:val="left" w:pos="3180"/>
              </w:tabs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7836C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5</w:t>
            </w:r>
            <w:r w:rsidRPr="007836C5">
              <w:rPr>
                <w:sz w:val="24"/>
                <w:szCs w:val="24"/>
              </w:rPr>
              <w:t>00</w:t>
            </w:r>
          </w:p>
        </w:tc>
        <w:tc>
          <w:tcPr>
            <w:tcW w:w="5906" w:type="dxa"/>
          </w:tcPr>
          <w:p w14:paraId="2F5FA134" w14:textId="586D8D69" w:rsidR="000E7C00" w:rsidRPr="00D849C6" w:rsidRDefault="00B67E63" w:rsidP="000E7C00">
            <w:pPr>
              <w:tabs>
                <w:tab w:val="left" w:pos="3180"/>
              </w:tabs>
              <w:rPr>
                <w:color w:val="1F3864" w:themeColor="accent1" w:themeShade="80"/>
                <w:sz w:val="28"/>
                <w:szCs w:val="28"/>
              </w:rPr>
            </w:pPr>
            <w:r w:rsidRPr="00B67E63">
              <w:rPr>
                <w:sz w:val="24"/>
                <w:szCs w:val="24"/>
              </w:rPr>
              <w:t>Annual Business sponsor, contact and URL with a 1/8 page advertisement (3.75” x 1.80”) listed in monthly publication for 12 months</w:t>
            </w:r>
          </w:p>
        </w:tc>
      </w:tr>
    </w:tbl>
    <w:p w14:paraId="4AE37913" w14:textId="77777777" w:rsidR="00903232" w:rsidRDefault="00903232" w:rsidP="00456771">
      <w:pPr>
        <w:rPr>
          <w:sz w:val="24"/>
          <w:szCs w:val="24"/>
        </w:rPr>
      </w:pPr>
    </w:p>
    <w:p w14:paraId="45C235FE" w14:textId="77777777" w:rsidR="004A48E2" w:rsidRDefault="00456771" w:rsidP="004A48E2">
      <w:pPr>
        <w:spacing w:after="0"/>
        <w:rPr>
          <w:sz w:val="24"/>
          <w:szCs w:val="24"/>
        </w:rPr>
      </w:pPr>
      <w:r w:rsidRPr="008855D2">
        <w:rPr>
          <w:sz w:val="24"/>
          <w:szCs w:val="24"/>
        </w:rPr>
        <w:t>If you</w:t>
      </w:r>
      <w:r w:rsidR="00903232">
        <w:rPr>
          <w:sz w:val="24"/>
          <w:szCs w:val="24"/>
        </w:rPr>
        <w:t xml:space="preserve"> would like to contact a member of our team, please email us at </w:t>
      </w:r>
      <w:r w:rsidR="00903232" w:rsidRPr="004E6D8B">
        <w:rPr>
          <w:color w:val="2F5496" w:themeColor="accent1" w:themeShade="BF"/>
          <w:sz w:val="24"/>
          <w:szCs w:val="24"/>
          <w:u w:val="single"/>
        </w:rPr>
        <w:t>roaringeaglenewspaper@gmail.com</w:t>
      </w:r>
      <w:r w:rsidR="00903232">
        <w:rPr>
          <w:sz w:val="24"/>
          <w:szCs w:val="24"/>
        </w:rPr>
        <w:t>. By using the “DONATE” button at the top</w:t>
      </w:r>
      <w:r w:rsidR="004A48E2">
        <w:rPr>
          <w:sz w:val="24"/>
          <w:szCs w:val="24"/>
        </w:rPr>
        <w:t xml:space="preserve">, it will allow you to select the Roaring Eagle Newspaper in the drop down and show your support today. You can also download the </w:t>
      </w:r>
      <w:r w:rsidR="004A48E2" w:rsidRPr="004E6D8B">
        <w:rPr>
          <w:color w:val="0070C0"/>
          <w:sz w:val="24"/>
          <w:szCs w:val="24"/>
          <w:u w:val="single"/>
        </w:rPr>
        <w:t>Invoice</w:t>
      </w:r>
      <w:r w:rsidR="004A48E2">
        <w:rPr>
          <w:sz w:val="24"/>
          <w:szCs w:val="24"/>
        </w:rPr>
        <w:t>, complete, and send it and a check to:</w:t>
      </w:r>
    </w:p>
    <w:p w14:paraId="3706A749" w14:textId="469E20D9" w:rsidR="004A48E2" w:rsidRDefault="004A48E2" w:rsidP="004A48E2">
      <w:pPr>
        <w:spacing w:after="0"/>
      </w:pPr>
      <w:r>
        <w:t>River Hills/Lake Wylie Lions Charities</w:t>
      </w:r>
    </w:p>
    <w:p w14:paraId="154C7ECD" w14:textId="77777777" w:rsidR="004A48E2" w:rsidRDefault="004A48E2" w:rsidP="004A48E2">
      <w:pPr>
        <w:spacing w:after="0"/>
      </w:pPr>
      <w:r>
        <w:t>Attn: Roaring Eagle</w:t>
      </w:r>
    </w:p>
    <w:p w14:paraId="32A94BCD" w14:textId="77777777" w:rsidR="004A48E2" w:rsidRDefault="004A48E2" w:rsidP="004A48E2">
      <w:pPr>
        <w:spacing w:after="0"/>
      </w:pPr>
      <w:r>
        <w:t>PO Box 5016</w:t>
      </w:r>
    </w:p>
    <w:p w14:paraId="23CDBC55" w14:textId="77777777" w:rsidR="004A48E2" w:rsidRDefault="004A48E2" w:rsidP="004A48E2">
      <w:pPr>
        <w:spacing w:after="0"/>
      </w:pPr>
      <w:r>
        <w:t>Lake Wylie, SC 29710</w:t>
      </w:r>
    </w:p>
    <w:p w14:paraId="6C65B4A5" w14:textId="26BEDFF3" w:rsidR="00456771" w:rsidRPr="008855D2" w:rsidRDefault="00456771" w:rsidP="00456771">
      <w:pPr>
        <w:rPr>
          <w:sz w:val="24"/>
          <w:szCs w:val="24"/>
        </w:rPr>
      </w:pPr>
    </w:p>
    <w:p w14:paraId="3DB8D25A" w14:textId="0626215D" w:rsidR="00140E8C" w:rsidRPr="008855D2" w:rsidRDefault="00140E8C" w:rsidP="00456771">
      <w:pPr>
        <w:rPr>
          <w:sz w:val="24"/>
          <w:szCs w:val="24"/>
        </w:rPr>
      </w:pPr>
      <w:r w:rsidRPr="008855D2">
        <w:rPr>
          <w:sz w:val="24"/>
          <w:szCs w:val="24"/>
        </w:rPr>
        <w:t>Thank you for your interest</w:t>
      </w:r>
      <w:r w:rsidR="004E6D8B">
        <w:rPr>
          <w:sz w:val="24"/>
          <w:szCs w:val="24"/>
        </w:rPr>
        <w:t xml:space="preserve"> and support</w:t>
      </w:r>
      <w:r w:rsidRPr="008855D2">
        <w:rPr>
          <w:sz w:val="24"/>
          <w:szCs w:val="24"/>
        </w:rPr>
        <w:t>!</w:t>
      </w:r>
    </w:p>
    <w:p w14:paraId="0FA83081" w14:textId="7F089BBC" w:rsidR="00233449" w:rsidRDefault="00233449"/>
    <w:sectPr w:rsidR="0023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C189E"/>
    <w:multiLevelType w:val="hybridMultilevel"/>
    <w:tmpl w:val="43F2ED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681BB1"/>
    <w:multiLevelType w:val="hybridMultilevel"/>
    <w:tmpl w:val="11FE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A0A50"/>
    <w:multiLevelType w:val="hybridMultilevel"/>
    <w:tmpl w:val="A256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91742">
    <w:abstractNumId w:val="1"/>
  </w:num>
  <w:num w:numId="2" w16cid:durableId="1292244242">
    <w:abstractNumId w:val="2"/>
  </w:num>
  <w:num w:numId="3" w16cid:durableId="193470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49"/>
    <w:rsid w:val="000108DA"/>
    <w:rsid w:val="000E7C00"/>
    <w:rsid w:val="00140E8C"/>
    <w:rsid w:val="00233449"/>
    <w:rsid w:val="00324331"/>
    <w:rsid w:val="00361099"/>
    <w:rsid w:val="003E1F0D"/>
    <w:rsid w:val="00456771"/>
    <w:rsid w:val="004A48E2"/>
    <w:rsid w:val="004E6D8B"/>
    <w:rsid w:val="007836C5"/>
    <w:rsid w:val="008855D2"/>
    <w:rsid w:val="00903232"/>
    <w:rsid w:val="00925A7B"/>
    <w:rsid w:val="00B67E63"/>
    <w:rsid w:val="00BA047E"/>
    <w:rsid w:val="00D40F44"/>
    <w:rsid w:val="00E15C5A"/>
    <w:rsid w:val="00EC20A4"/>
    <w:rsid w:val="00F32EFB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BCF0"/>
  <w15:chartTrackingRefBased/>
  <w15:docId w15:val="{4A09C971-E6F9-4D3B-8F9D-7C3C4E96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E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E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fincher</dc:creator>
  <cp:keywords/>
  <dc:description/>
  <cp:lastModifiedBy>weissphilly1@gmail.com</cp:lastModifiedBy>
  <cp:revision>4</cp:revision>
  <cp:lastPrinted>2022-12-21T22:32:00Z</cp:lastPrinted>
  <dcterms:created xsi:type="dcterms:W3CDTF">2024-01-04T14:35:00Z</dcterms:created>
  <dcterms:modified xsi:type="dcterms:W3CDTF">2024-01-04T14:36:00Z</dcterms:modified>
</cp:coreProperties>
</file>